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275B2" w14:textId="77777777" w:rsidR="000C0D35" w:rsidRPr="002235F8" w:rsidRDefault="000C0D35" w:rsidP="000C0D35">
      <w:pPr>
        <w:rPr>
          <w:b/>
        </w:rPr>
      </w:pPr>
      <w:bookmarkStart w:id="0" w:name="_GoBack"/>
      <w:bookmarkEnd w:id="0"/>
    </w:p>
    <w:p w14:paraId="51DA05B4" w14:textId="77777777" w:rsidR="00F70326" w:rsidRPr="00C04ABC" w:rsidRDefault="00B8602A" w:rsidP="000C0D35">
      <w:pPr>
        <w:rPr>
          <w:b/>
          <w:sz w:val="20"/>
        </w:rPr>
      </w:pPr>
      <w:r w:rsidRPr="00DE2BC7">
        <w:rPr>
          <w:b/>
          <w:sz w:val="20"/>
        </w:rPr>
        <w:t>FOR IMMEDIATE RELEASE</w:t>
      </w:r>
      <w:r w:rsidR="00F70326" w:rsidRPr="00DE2BC7">
        <w:rPr>
          <w:b/>
          <w:sz w:val="20"/>
        </w:rPr>
        <w:t xml:space="preserve"> </w:t>
      </w:r>
      <w:r w:rsidR="00C04ABC" w:rsidRPr="00DE2BC7">
        <w:rPr>
          <w:b/>
          <w:sz w:val="20"/>
        </w:rPr>
        <w:tab/>
      </w:r>
      <w:r w:rsidR="00C04ABC" w:rsidRPr="00DE2BC7">
        <w:rPr>
          <w:b/>
          <w:sz w:val="20"/>
        </w:rPr>
        <w:tab/>
      </w:r>
      <w:r w:rsidR="00C04ABC" w:rsidRPr="00DE2BC7">
        <w:rPr>
          <w:b/>
          <w:sz w:val="20"/>
        </w:rPr>
        <w:tab/>
      </w:r>
      <w:r w:rsidR="00C04ABC" w:rsidRPr="00DE2BC7">
        <w:rPr>
          <w:b/>
          <w:sz w:val="20"/>
        </w:rPr>
        <w:tab/>
      </w:r>
      <w:r w:rsidR="00C04ABC" w:rsidRPr="00DE2BC7">
        <w:rPr>
          <w:b/>
          <w:sz w:val="20"/>
        </w:rPr>
        <w:tab/>
      </w:r>
      <w:r w:rsidR="00C04ABC" w:rsidRPr="00DE2BC7">
        <w:rPr>
          <w:b/>
          <w:sz w:val="20"/>
        </w:rPr>
        <w:tab/>
      </w:r>
      <w:r w:rsidR="00C04ABC" w:rsidRPr="00DE2BC7">
        <w:rPr>
          <w:b/>
          <w:sz w:val="20"/>
        </w:rPr>
        <w:tab/>
      </w:r>
      <w:r w:rsidR="00C04ABC" w:rsidRPr="00DE2BC7">
        <w:rPr>
          <w:b/>
          <w:sz w:val="20"/>
        </w:rPr>
        <w:tab/>
        <w:t>J</w:t>
      </w:r>
      <w:r w:rsidR="00FB5B5F" w:rsidRPr="00DE2BC7">
        <w:rPr>
          <w:b/>
          <w:sz w:val="20"/>
        </w:rPr>
        <w:t xml:space="preserve">ULY </w:t>
      </w:r>
      <w:r w:rsidR="00DE2BC7">
        <w:rPr>
          <w:b/>
          <w:sz w:val="20"/>
        </w:rPr>
        <w:t>15</w:t>
      </w:r>
      <w:r w:rsidR="00C04ABC" w:rsidRPr="00DE2BC7">
        <w:rPr>
          <w:b/>
          <w:sz w:val="20"/>
        </w:rPr>
        <w:t>, 201</w:t>
      </w:r>
      <w:r w:rsidR="006477A2" w:rsidRPr="00DE2BC7">
        <w:rPr>
          <w:b/>
          <w:sz w:val="20"/>
        </w:rPr>
        <w:t>9</w:t>
      </w:r>
    </w:p>
    <w:p w14:paraId="3419B4A4" w14:textId="77777777" w:rsidR="00F70326" w:rsidRDefault="00F70326" w:rsidP="000C0D35"/>
    <w:p w14:paraId="5933C0C8" w14:textId="77777777" w:rsidR="00F70326" w:rsidRDefault="00F70326" w:rsidP="00F70326">
      <w:pPr>
        <w:jc w:val="center"/>
        <w:rPr>
          <w:sz w:val="36"/>
          <w:szCs w:val="36"/>
        </w:rPr>
      </w:pPr>
      <w:r w:rsidRPr="00F70326">
        <w:rPr>
          <w:sz w:val="36"/>
          <w:szCs w:val="36"/>
        </w:rPr>
        <w:t>Goldbelt</w:t>
      </w:r>
      <w:r w:rsidR="00DE2BC7">
        <w:rPr>
          <w:sz w:val="36"/>
          <w:szCs w:val="36"/>
        </w:rPr>
        <w:t>, Inc.</w:t>
      </w:r>
      <w:r w:rsidRPr="00F70326">
        <w:rPr>
          <w:sz w:val="36"/>
          <w:szCs w:val="36"/>
        </w:rPr>
        <w:t xml:space="preserve"> </w:t>
      </w:r>
      <w:r>
        <w:rPr>
          <w:sz w:val="36"/>
          <w:szCs w:val="36"/>
        </w:rPr>
        <w:t>Announces 201</w:t>
      </w:r>
      <w:r w:rsidR="006477A2">
        <w:rPr>
          <w:sz w:val="36"/>
          <w:szCs w:val="36"/>
        </w:rPr>
        <w:t>9</w:t>
      </w:r>
      <w:r>
        <w:rPr>
          <w:sz w:val="36"/>
          <w:szCs w:val="36"/>
        </w:rPr>
        <w:t xml:space="preserve"> Election Results </w:t>
      </w:r>
    </w:p>
    <w:p w14:paraId="3177A441" w14:textId="77777777" w:rsidR="00F70326" w:rsidRDefault="00F70326" w:rsidP="00F70326">
      <w:pPr>
        <w:rPr>
          <w:b/>
          <w:szCs w:val="24"/>
        </w:rPr>
      </w:pPr>
    </w:p>
    <w:p w14:paraId="55E52528" w14:textId="7CBAEC62" w:rsidR="00BA74A0" w:rsidRPr="00DE2BC7" w:rsidRDefault="00F70326" w:rsidP="00F70326">
      <w:pPr>
        <w:rPr>
          <w:bCs/>
          <w:szCs w:val="24"/>
        </w:rPr>
      </w:pPr>
      <w:r w:rsidRPr="00F70326">
        <w:rPr>
          <w:b/>
          <w:szCs w:val="24"/>
        </w:rPr>
        <w:t>Juneau, Alaska</w:t>
      </w:r>
      <w:r w:rsidR="00AA2A4E">
        <w:rPr>
          <w:b/>
          <w:szCs w:val="24"/>
        </w:rPr>
        <w:t xml:space="preserve"> </w:t>
      </w:r>
      <w:r w:rsidRPr="00F70326">
        <w:rPr>
          <w:b/>
          <w:bCs/>
          <w:szCs w:val="24"/>
        </w:rPr>
        <w:t>—</w:t>
      </w:r>
      <w:r>
        <w:rPr>
          <w:b/>
          <w:bCs/>
          <w:szCs w:val="24"/>
        </w:rPr>
        <w:t xml:space="preserve"> </w:t>
      </w:r>
      <w:r w:rsidR="006477A2" w:rsidRPr="00DE2BC7">
        <w:rPr>
          <w:bCs/>
          <w:szCs w:val="24"/>
        </w:rPr>
        <w:t>The</w:t>
      </w:r>
      <w:r w:rsidR="00BA74A0" w:rsidRPr="00DE2BC7">
        <w:rPr>
          <w:bCs/>
          <w:szCs w:val="24"/>
        </w:rPr>
        <w:t xml:space="preserve"> </w:t>
      </w:r>
      <w:r w:rsidRPr="00DE2BC7">
        <w:rPr>
          <w:bCs/>
          <w:szCs w:val="24"/>
        </w:rPr>
        <w:t>4</w:t>
      </w:r>
      <w:r w:rsidR="006477A2" w:rsidRPr="00DE2BC7">
        <w:rPr>
          <w:bCs/>
          <w:szCs w:val="24"/>
        </w:rPr>
        <w:t>5</w:t>
      </w:r>
      <w:r w:rsidRPr="00DE2BC7">
        <w:rPr>
          <w:bCs/>
          <w:szCs w:val="24"/>
          <w:vertAlign w:val="superscript"/>
        </w:rPr>
        <w:t>th</w:t>
      </w:r>
      <w:r w:rsidRPr="00DE2BC7">
        <w:rPr>
          <w:bCs/>
          <w:szCs w:val="24"/>
        </w:rPr>
        <w:t xml:space="preserve"> Annual Meeting of Shareholders </w:t>
      </w:r>
      <w:r w:rsidR="006477A2" w:rsidRPr="00DE2BC7">
        <w:rPr>
          <w:bCs/>
          <w:szCs w:val="24"/>
        </w:rPr>
        <w:t>of Goldbelt, Inc. was held</w:t>
      </w:r>
      <w:r w:rsidRPr="00DE2BC7">
        <w:rPr>
          <w:bCs/>
          <w:szCs w:val="24"/>
        </w:rPr>
        <w:t xml:space="preserve"> </w:t>
      </w:r>
      <w:r w:rsidR="00FA72F9">
        <w:rPr>
          <w:bCs/>
          <w:szCs w:val="24"/>
        </w:rPr>
        <w:t>Saturday</w:t>
      </w:r>
      <w:r w:rsidR="00AA2A4E">
        <w:rPr>
          <w:bCs/>
          <w:szCs w:val="24"/>
        </w:rPr>
        <w:t xml:space="preserve">, </w:t>
      </w:r>
      <w:r w:rsidRPr="00DE2BC7">
        <w:rPr>
          <w:bCs/>
          <w:szCs w:val="24"/>
        </w:rPr>
        <w:t>July 1</w:t>
      </w:r>
      <w:r w:rsidR="006477A2" w:rsidRPr="00DE2BC7">
        <w:rPr>
          <w:bCs/>
          <w:szCs w:val="24"/>
        </w:rPr>
        <w:t>3</w:t>
      </w:r>
      <w:r w:rsidR="00BA74A0" w:rsidRPr="00DE2BC7">
        <w:rPr>
          <w:bCs/>
          <w:szCs w:val="24"/>
        </w:rPr>
        <w:t>, 201</w:t>
      </w:r>
      <w:r w:rsidR="006477A2" w:rsidRPr="00DE2BC7">
        <w:rPr>
          <w:bCs/>
          <w:szCs w:val="24"/>
        </w:rPr>
        <w:t>9. Goldbelt’s shareholders voted to establish the Goldbelt Tináa Distributions Trust</w:t>
      </w:r>
      <w:r w:rsidR="00E32EA0" w:rsidRPr="00DE2BC7">
        <w:rPr>
          <w:bCs/>
          <w:szCs w:val="24"/>
        </w:rPr>
        <w:t xml:space="preserve"> with an 85% approval rating</w:t>
      </w:r>
      <w:r w:rsidR="00AA2A4E">
        <w:rPr>
          <w:bCs/>
          <w:szCs w:val="24"/>
        </w:rPr>
        <w:t xml:space="preserve"> and elected t</w:t>
      </w:r>
      <w:r w:rsidR="00BA74A0" w:rsidRPr="00DE2BC7">
        <w:rPr>
          <w:bCs/>
          <w:szCs w:val="24"/>
        </w:rPr>
        <w:t>hree directors</w:t>
      </w:r>
      <w:r w:rsidR="00A503F1">
        <w:rPr>
          <w:bCs/>
          <w:szCs w:val="24"/>
        </w:rPr>
        <w:t>, each to a three-year term</w:t>
      </w:r>
      <w:r w:rsidR="00AA2A4E">
        <w:rPr>
          <w:bCs/>
          <w:szCs w:val="24"/>
        </w:rPr>
        <w:t xml:space="preserve">. Nine </w:t>
      </w:r>
      <w:r w:rsidR="008059DE" w:rsidRPr="00DE2BC7">
        <w:rPr>
          <w:bCs/>
          <w:szCs w:val="24"/>
        </w:rPr>
        <w:t>shareholders</w:t>
      </w:r>
      <w:r w:rsidR="00BA74A0" w:rsidRPr="00DE2BC7">
        <w:rPr>
          <w:bCs/>
          <w:szCs w:val="24"/>
        </w:rPr>
        <w:t xml:space="preserve"> r</w:t>
      </w:r>
      <w:r w:rsidR="006477A2" w:rsidRPr="00DE2BC7">
        <w:rPr>
          <w:bCs/>
          <w:szCs w:val="24"/>
        </w:rPr>
        <w:t>an</w:t>
      </w:r>
      <w:r w:rsidR="00BA74A0" w:rsidRPr="00DE2BC7">
        <w:rPr>
          <w:bCs/>
          <w:szCs w:val="24"/>
        </w:rPr>
        <w:t xml:space="preserve"> as candidates for the</w:t>
      </w:r>
      <w:r w:rsidR="006477A2" w:rsidRPr="00DE2BC7">
        <w:rPr>
          <w:bCs/>
          <w:szCs w:val="24"/>
        </w:rPr>
        <w:t xml:space="preserve"> three</w:t>
      </w:r>
      <w:r w:rsidR="00BA74A0" w:rsidRPr="00DE2BC7">
        <w:rPr>
          <w:bCs/>
          <w:szCs w:val="24"/>
        </w:rPr>
        <w:t xml:space="preserve"> open board seats. </w:t>
      </w:r>
    </w:p>
    <w:p w14:paraId="52CF5DAD" w14:textId="77777777" w:rsidR="00BA74A0" w:rsidRPr="00DE2BC7" w:rsidRDefault="00BA74A0" w:rsidP="00F70326">
      <w:pPr>
        <w:rPr>
          <w:bCs/>
          <w:szCs w:val="24"/>
        </w:rPr>
      </w:pPr>
    </w:p>
    <w:p w14:paraId="78499022" w14:textId="2A0B661C" w:rsidR="00BA74A0" w:rsidRPr="00DE2BC7" w:rsidRDefault="00DE2BC7" w:rsidP="00F70326">
      <w:pPr>
        <w:rPr>
          <w:bCs/>
          <w:szCs w:val="24"/>
        </w:rPr>
      </w:pPr>
      <w:r w:rsidRPr="00DE2BC7">
        <w:rPr>
          <w:bCs/>
          <w:szCs w:val="24"/>
        </w:rPr>
        <w:t xml:space="preserve">Two </w:t>
      </w:r>
      <w:r w:rsidR="006477A2" w:rsidRPr="00DE2BC7">
        <w:rPr>
          <w:bCs/>
          <w:szCs w:val="24"/>
        </w:rPr>
        <w:t xml:space="preserve">new directors, </w:t>
      </w:r>
      <w:r w:rsidRPr="00DE2BC7">
        <w:rPr>
          <w:bCs/>
          <w:szCs w:val="24"/>
        </w:rPr>
        <w:t xml:space="preserve">William Andrews </w:t>
      </w:r>
      <w:r w:rsidR="00E32EA0">
        <w:rPr>
          <w:bCs/>
          <w:szCs w:val="24"/>
        </w:rPr>
        <w:t>and Todd Antioquia</w:t>
      </w:r>
      <w:r w:rsidR="00AA2A4E">
        <w:rPr>
          <w:bCs/>
          <w:szCs w:val="24"/>
        </w:rPr>
        <w:t>,</w:t>
      </w:r>
      <w:r w:rsidR="00E32EA0">
        <w:rPr>
          <w:bCs/>
          <w:szCs w:val="24"/>
        </w:rPr>
        <w:t xml:space="preserve"> </w:t>
      </w:r>
      <w:r w:rsidRPr="00DE2BC7">
        <w:rPr>
          <w:bCs/>
          <w:szCs w:val="24"/>
        </w:rPr>
        <w:t>were</w:t>
      </w:r>
      <w:r w:rsidR="006477A2" w:rsidRPr="00DE2BC7">
        <w:rPr>
          <w:bCs/>
          <w:szCs w:val="24"/>
        </w:rPr>
        <w:t xml:space="preserve"> elected, replacing the seats</w:t>
      </w:r>
      <w:r w:rsidR="00E11443">
        <w:rPr>
          <w:bCs/>
          <w:szCs w:val="24"/>
        </w:rPr>
        <w:t xml:space="preserve"> previously</w:t>
      </w:r>
      <w:r w:rsidR="006477A2" w:rsidRPr="00DE2BC7">
        <w:rPr>
          <w:bCs/>
          <w:szCs w:val="24"/>
        </w:rPr>
        <w:t xml:space="preserve"> held by Trudy Skan </w:t>
      </w:r>
      <w:r w:rsidRPr="00DE2BC7">
        <w:rPr>
          <w:bCs/>
          <w:szCs w:val="24"/>
        </w:rPr>
        <w:t>and Derek Duncan.</w:t>
      </w:r>
      <w:r w:rsidR="006477A2" w:rsidRPr="00DE2BC7">
        <w:rPr>
          <w:bCs/>
          <w:szCs w:val="24"/>
        </w:rPr>
        <w:t xml:space="preserve"> </w:t>
      </w:r>
      <w:r w:rsidRPr="00DE2BC7">
        <w:rPr>
          <w:bCs/>
          <w:szCs w:val="24"/>
        </w:rPr>
        <w:t xml:space="preserve">Director Lisa-Marie Ikonomov </w:t>
      </w:r>
      <w:r w:rsidR="00834417" w:rsidRPr="00DE2BC7">
        <w:rPr>
          <w:bCs/>
          <w:szCs w:val="24"/>
        </w:rPr>
        <w:t>was</w:t>
      </w:r>
      <w:r w:rsidR="00BA74A0" w:rsidRPr="00DE2BC7">
        <w:rPr>
          <w:bCs/>
          <w:szCs w:val="24"/>
        </w:rPr>
        <w:t xml:space="preserve"> </w:t>
      </w:r>
      <w:r w:rsidR="006477A2" w:rsidRPr="00DE2BC7">
        <w:rPr>
          <w:bCs/>
          <w:szCs w:val="24"/>
        </w:rPr>
        <w:t>re-</w:t>
      </w:r>
      <w:r w:rsidR="00BA74A0" w:rsidRPr="00DE2BC7">
        <w:rPr>
          <w:bCs/>
          <w:szCs w:val="24"/>
        </w:rPr>
        <w:t>elected</w:t>
      </w:r>
      <w:r w:rsidR="00834417" w:rsidRPr="00DE2BC7">
        <w:rPr>
          <w:bCs/>
          <w:szCs w:val="24"/>
        </w:rPr>
        <w:t xml:space="preserve">. All </w:t>
      </w:r>
      <w:r w:rsidR="00E32EA0">
        <w:rPr>
          <w:bCs/>
          <w:szCs w:val="24"/>
        </w:rPr>
        <w:t xml:space="preserve">three </w:t>
      </w:r>
      <w:r w:rsidR="00FF2A58">
        <w:rPr>
          <w:bCs/>
          <w:szCs w:val="24"/>
        </w:rPr>
        <w:t xml:space="preserve">elected directors </w:t>
      </w:r>
      <w:r w:rsidR="008059DE" w:rsidRPr="00DE2BC7">
        <w:rPr>
          <w:bCs/>
          <w:szCs w:val="24"/>
        </w:rPr>
        <w:t>were sworn in</w:t>
      </w:r>
      <w:r w:rsidR="00BA74A0" w:rsidRPr="00DE2BC7">
        <w:rPr>
          <w:bCs/>
          <w:szCs w:val="24"/>
        </w:rPr>
        <w:t xml:space="preserve"> at the Annual Meeting. </w:t>
      </w:r>
    </w:p>
    <w:p w14:paraId="392B63D6" w14:textId="77777777" w:rsidR="00F37D30" w:rsidRPr="00DE2BC7" w:rsidRDefault="00F37D30" w:rsidP="00F70326">
      <w:pPr>
        <w:rPr>
          <w:bCs/>
          <w:szCs w:val="24"/>
        </w:rPr>
      </w:pPr>
    </w:p>
    <w:p w14:paraId="50A1C968" w14:textId="77777777" w:rsidR="00BA74A0" w:rsidRPr="00DE2BC7" w:rsidRDefault="00E32EA0" w:rsidP="00F70326">
      <w:pPr>
        <w:rPr>
          <w:bCs/>
          <w:szCs w:val="24"/>
        </w:rPr>
      </w:pPr>
      <w:r w:rsidRPr="00DE2BC7">
        <w:rPr>
          <w:bCs/>
          <w:szCs w:val="24"/>
        </w:rPr>
        <w:t xml:space="preserve">Continuing </w:t>
      </w:r>
      <w:r>
        <w:rPr>
          <w:bCs/>
          <w:szCs w:val="24"/>
        </w:rPr>
        <w:t>b</w:t>
      </w:r>
      <w:r w:rsidRPr="00DE2BC7">
        <w:rPr>
          <w:bCs/>
          <w:szCs w:val="24"/>
        </w:rPr>
        <w:t>oard members include Katherine Eldemar, Andrea Cadiente-Laiti, and Leilani Wilson Walkush</w:t>
      </w:r>
      <w:r>
        <w:rPr>
          <w:bCs/>
          <w:szCs w:val="24"/>
        </w:rPr>
        <w:t xml:space="preserve">. </w:t>
      </w:r>
      <w:r w:rsidR="00DE2BC7" w:rsidRPr="00DE2BC7">
        <w:rPr>
          <w:bCs/>
          <w:szCs w:val="24"/>
        </w:rPr>
        <w:t>Director Ben</w:t>
      </w:r>
      <w:r w:rsidR="00FF2A58">
        <w:rPr>
          <w:bCs/>
          <w:szCs w:val="24"/>
        </w:rPr>
        <w:t>jamin</w:t>
      </w:r>
      <w:r w:rsidR="00DE2BC7" w:rsidRPr="00DE2BC7">
        <w:rPr>
          <w:bCs/>
          <w:szCs w:val="24"/>
        </w:rPr>
        <w:t xml:space="preserve"> Coronell </w:t>
      </w:r>
      <w:r>
        <w:rPr>
          <w:bCs/>
          <w:szCs w:val="24"/>
        </w:rPr>
        <w:t>continues</w:t>
      </w:r>
      <w:r w:rsidR="00DE2BC7" w:rsidRPr="00DE2BC7">
        <w:rPr>
          <w:bCs/>
          <w:szCs w:val="24"/>
        </w:rPr>
        <w:t xml:space="preserve"> as Chairman of the Board</w:t>
      </w:r>
      <w:r>
        <w:rPr>
          <w:bCs/>
          <w:szCs w:val="24"/>
        </w:rPr>
        <w:t>;</w:t>
      </w:r>
      <w:r w:rsidR="00DE2BC7" w:rsidRPr="00DE2BC7">
        <w:rPr>
          <w:bCs/>
          <w:szCs w:val="24"/>
        </w:rPr>
        <w:t xml:space="preserve"> Lori Grant</w:t>
      </w:r>
      <w:r>
        <w:rPr>
          <w:bCs/>
          <w:szCs w:val="24"/>
        </w:rPr>
        <w:t xml:space="preserve">, </w:t>
      </w:r>
      <w:r w:rsidR="00DE2BC7" w:rsidRPr="00DE2BC7">
        <w:rPr>
          <w:bCs/>
          <w:szCs w:val="24"/>
        </w:rPr>
        <w:t>Vice Chair</w:t>
      </w:r>
      <w:r w:rsidR="00FF2A58">
        <w:rPr>
          <w:bCs/>
          <w:szCs w:val="24"/>
        </w:rPr>
        <w:t>woman</w:t>
      </w:r>
      <w:r>
        <w:rPr>
          <w:bCs/>
          <w:szCs w:val="24"/>
        </w:rPr>
        <w:t xml:space="preserve">; </w:t>
      </w:r>
      <w:r w:rsidR="00DE2BC7" w:rsidRPr="00DE2BC7">
        <w:rPr>
          <w:bCs/>
          <w:szCs w:val="24"/>
        </w:rPr>
        <w:t>Ric</w:t>
      </w:r>
      <w:r w:rsidR="00FF2A58">
        <w:rPr>
          <w:bCs/>
          <w:szCs w:val="24"/>
        </w:rPr>
        <w:t>hard</w:t>
      </w:r>
      <w:r w:rsidR="00DE2BC7" w:rsidRPr="00DE2BC7">
        <w:rPr>
          <w:bCs/>
          <w:szCs w:val="24"/>
        </w:rPr>
        <w:t xml:space="preserve"> Beasley</w:t>
      </w:r>
      <w:r>
        <w:rPr>
          <w:bCs/>
          <w:szCs w:val="24"/>
        </w:rPr>
        <w:t>,</w:t>
      </w:r>
      <w:r w:rsidR="00DE2BC7" w:rsidRPr="00DE2BC7">
        <w:rPr>
          <w:bCs/>
          <w:szCs w:val="24"/>
        </w:rPr>
        <w:t xml:space="preserve"> Treasurer</w:t>
      </w:r>
      <w:r>
        <w:rPr>
          <w:bCs/>
          <w:szCs w:val="24"/>
        </w:rPr>
        <w:t>;</w:t>
      </w:r>
      <w:r w:rsidR="00DE2BC7" w:rsidRPr="00DE2BC7">
        <w:rPr>
          <w:bCs/>
          <w:szCs w:val="24"/>
        </w:rPr>
        <w:t xml:space="preserve"> and Lisa-Maire Ikonomov</w:t>
      </w:r>
      <w:r>
        <w:rPr>
          <w:bCs/>
          <w:szCs w:val="24"/>
        </w:rPr>
        <w:t xml:space="preserve">, Corporate </w:t>
      </w:r>
      <w:r w:rsidR="00DE2BC7" w:rsidRPr="00DE2BC7">
        <w:rPr>
          <w:bCs/>
          <w:szCs w:val="24"/>
        </w:rPr>
        <w:t xml:space="preserve">Secretary. </w:t>
      </w:r>
    </w:p>
    <w:p w14:paraId="69B86B41" w14:textId="77777777" w:rsidR="008059DE" w:rsidRPr="00DE2BC7" w:rsidRDefault="008059DE" w:rsidP="00F70326">
      <w:pPr>
        <w:rPr>
          <w:bCs/>
          <w:szCs w:val="24"/>
        </w:rPr>
      </w:pPr>
    </w:p>
    <w:p w14:paraId="62F77999" w14:textId="5A689B44" w:rsidR="008059DE" w:rsidRDefault="00FF2A58" w:rsidP="00F70326">
      <w:pPr>
        <w:rPr>
          <w:bCs/>
          <w:szCs w:val="24"/>
        </w:rPr>
      </w:pPr>
      <w:r>
        <w:rPr>
          <w:bCs/>
          <w:szCs w:val="24"/>
        </w:rPr>
        <w:t xml:space="preserve">“Goldbelt is </w:t>
      </w:r>
      <w:r w:rsidR="007E46C1">
        <w:rPr>
          <w:bCs/>
          <w:szCs w:val="24"/>
        </w:rPr>
        <w:t xml:space="preserve">extremely </w:t>
      </w:r>
      <w:r>
        <w:rPr>
          <w:bCs/>
          <w:szCs w:val="24"/>
        </w:rPr>
        <w:t>proud of its Goldbelt Tram, which is the second most visited tourist attraction in Juneau</w:t>
      </w:r>
      <w:r w:rsidR="00AA2A4E">
        <w:rPr>
          <w:bCs/>
          <w:szCs w:val="24"/>
        </w:rPr>
        <w:t>,” stated Chairman Coronell.</w:t>
      </w:r>
      <w:r>
        <w:rPr>
          <w:bCs/>
          <w:szCs w:val="24"/>
        </w:rPr>
        <w:t xml:space="preserve"> </w:t>
      </w:r>
      <w:r w:rsidR="00AA2A4E">
        <w:rPr>
          <w:bCs/>
          <w:szCs w:val="24"/>
        </w:rPr>
        <w:t>"</w:t>
      </w:r>
      <w:r>
        <w:rPr>
          <w:bCs/>
          <w:szCs w:val="24"/>
        </w:rPr>
        <w:t xml:space="preserve">The </w:t>
      </w:r>
      <w:r w:rsidR="007E46C1">
        <w:rPr>
          <w:bCs/>
          <w:szCs w:val="24"/>
        </w:rPr>
        <w:t>B</w:t>
      </w:r>
      <w:r>
        <w:rPr>
          <w:bCs/>
          <w:szCs w:val="24"/>
        </w:rPr>
        <w:t>oard’s long-term strategy includes further business development in Alaska.</w:t>
      </w:r>
      <w:r w:rsidR="00A503F1">
        <w:rPr>
          <w:bCs/>
          <w:szCs w:val="24"/>
        </w:rPr>
        <w:t xml:space="preserve"> Goldbelt </w:t>
      </w:r>
      <w:r>
        <w:rPr>
          <w:bCs/>
          <w:szCs w:val="24"/>
        </w:rPr>
        <w:t xml:space="preserve">remains dedicated to the economic wellbeing </w:t>
      </w:r>
      <w:r w:rsidR="007E46C1">
        <w:rPr>
          <w:bCs/>
          <w:szCs w:val="24"/>
        </w:rPr>
        <w:t>of its shareholders, community, and state.”</w:t>
      </w:r>
    </w:p>
    <w:p w14:paraId="35AE5462" w14:textId="77777777" w:rsidR="00E24053" w:rsidRDefault="00E24053" w:rsidP="00A503F1">
      <w:pPr>
        <w:rPr>
          <w:szCs w:val="24"/>
        </w:rPr>
      </w:pPr>
    </w:p>
    <w:p w14:paraId="5FCDB405" w14:textId="77777777" w:rsidR="00A503F1" w:rsidRDefault="00A503F1" w:rsidP="00A503F1">
      <w:pPr>
        <w:jc w:val="center"/>
      </w:pPr>
      <w:r>
        <w:t>###</w:t>
      </w:r>
    </w:p>
    <w:p w14:paraId="6FC665C5" w14:textId="293B3785" w:rsidR="00A503F1" w:rsidRDefault="00A503F1" w:rsidP="00A503F1">
      <w:pPr>
        <w:jc w:val="center"/>
      </w:pPr>
    </w:p>
    <w:p w14:paraId="28662C75" w14:textId="77777777" w:rsidR="00A503F1" w:rsidRPr="008059DE" w:rsidRDefault="00A503F1" w:rsidP="00A503F1">
      <w:pPr>
        <w:rPr>
          <w:szCs w:val="24"/>
        </w:rPr>
      </w:pPr>
      <w:bookmarkStart w:id="1" w:name="_Hlk13639842"/>
      <w:r w:rsidRPr="00DE2BC7">
        <w:rPr>
          <w:szCs w:val="24"/>
        </w:rPr>
        <w:t xml:space="preserve">Headquartered in Juneau, Alaska, Goldbelt, Inc. has more than 3,800 shareholders and was established in 1974 under the </w:t>
      </w:r>
      <w:r>
        <w:rPr>
          <w:szCs w:val="24"/>
        </w:rPr>
        <w:t xml:space="preserve">1971 </w:t>
      </w:r>
      <w:r w:rsidRPr="00DE2BC7">
        <w:rPr>
          <w:szCs w:val="24"/>
        </w:rPr>
        <w:t>Alaska Native Claims Settlement Act. Goldbelt, Inc. is the largest private land owner in the City and Borough of Juneau and the Petersburg Borough.</w:t>
      </w:r>
      <w:r>
        <w:rPr>
          <w:szCs w:val="24"/>
        </w:rPr>
        <w:t xml:space="preserve"> </w:t>
      </w:r>
    </w:p>
    <w:bookmarkEnd w:id="1"/>
    <w:p w14:paraId="412B50B2" w14:textId="5FBEAF66" w:rsidR="00A503F1" w:rsidRDefault="00A503F1" w:rsidP="00C04ABC">
      <w:pPr>
        <w:jc w:val="center"/>
        <w:rPr>
          <w:szCs w:val="24"/>
        </w:rPr>
      </w:pPr>
    </w:p>
    <w:sectPr w:rsidR="00A503F1" w:rsidSect="00C04AB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80894" w14:textId="77777777" w:rsidR="004A12F7" w:rsidRDefault="004A12F7">
      <w:r>
        <w:separator/>
      </w:r>
    </w:p>
  </w:endnote>
  <w:endnote w:type="continuationSeparator" w:id="0">
    <w:p w14:paraId="4B99B492" w14:textId="77777777" w:rsidR="004A12F7" w:rsidRDefault="004A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P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B371A" w14:textId="77777777" w:rsidR="003F64B2" w:rsidRDefault="00085987">
    <w:pPr>
      <w:pStyle w:val="Footer"/>
    </w:pPr>
    <w:r>
      <w:rPr>
        <w:noProof/>
      </w:rPr>
      <w:drawing>
        <wp:inline distT="0" distB="0" distL="0" distR="0" wp14:anchorId="147048AA" wp14:editId="32A069FD">
          <wp:extent cx="5478780" cy="716280"/>
          <wp:effectExtent l="0" t="0" r="7620" b="7620"/>
          <wp:docPr id="4" name="Picture 4" descr="G:\GBI\Corporate Communications\Logos\Goldbelt Logos\Goldbelt Letterhead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GBI\Corporate Communications\Logos\Goldbelt Logos\Goldbelt Letterhead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14C7E" w14:textId="77777777" w:rsidR="004A12F7" w:rsidRDefault="004A12F7">
      <w:r>
        <w:separator/>
      </w:r>
    </w:p>
  </w:footnote>
  <w:footnote w:type="continuationSeparator" w:id="0">
    <w:p w14:paraId="00F33D3A" w14:textId="77777777" w:rsidR="004A12F7" w:rsidRDefault="004A1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63EA2" w14:textId="77777777" w:rsidR="00C431F9" w:rsidRDefault="00085987">
    <w:pPr>
      <w:pStyle w:val="Header"/>
      <w:spacing w:line="240" w:lineRule="auto"/>
    </w:pPr>
    <w:r>
      <w:rPr>
        <w:noProof/>
      </w:rPr>
      <w:drawing>
        <wp:inline distT="0" distB="0" distL="0" distR="0" wp14:anchorId="2221C587" wp14:editId="04A3A151">
          <wp:extent cx="2225040" cy="967740"/>
          <wp:effectExtent l="0" t="0" r="3810" b="3810"/>
          <wp:docPr id="3" name="Picture 3" descr="G:\GBI\Corporate Communications\Logos\Goldbelt Logos\Gold G_White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GBI\Corporate Communications\Logos\Goldbelt Logos\Gold G_White out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205D"/>
    <w:multiLevelType w:val="hybridMultilevel"/>
    <w:tmpl w:val="8C88DF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35"/>
    <w:rsid w:val="00072020"/>
    <w:rsid w:val="00085987"/>
    <w:rsid w:val="00087E62"/>
    <w:rsid w:val="000C0D35"/>
    <w:rsid w:val="000D1EC6"/>
    <w:rsid w:val="000F24FC"/>
    <w:rsid w:val="001757A4"/>
    <w:rsid w:val="00177540"/>
    <w:rsid w:val="001C4CA2"/>
    <w:rsid w:val="002235F8"/>
    <w:rsid w:val="00270275"/>
    <w:rsid w:val="00275579"/>
    <w:rsid w:val="002C4463"/>
    <w:rsid w:val="0030435E"/>
    <w:rsid w:val="00315405"/>
    <w:rsid w:val="0037427A"/>
    <w:rsid w:val="003C5D19"/>
    <w:rsid w:val="003F64B2"/>
    <w:rsid w:val="004354E8"/>
    <w:rsid w:val="004A12F7"/>
    <w:rsid w:val="004A2C3A"/>
    <w:rsid w:val="004B67F6"/>
    <w:rsid w:val="0052012F"/>
    <w:rsid w:val="00547462"/>
    <w:rsid w:val="005C36A1"/>
    <w:rsid w:val="006477A2"/>
    <w:rsid w:val="006C413B"/>
    <w:rsid w:val="00766C7B"/>
    <w:rsid w:val="007C5C07"/>
    <w:rsid w:val="007E46C1"/>
    <w:rsid w:val="008059DE"/>
    <w:rsid w:val="00834417"/>
    <w:rsid w:val="008A6A7E"/>
    <w:rsid w:val="008C4C25"/>
    <w:rsid w:val="008D0A11"/>
    <w:rsid w:val="008F145C"/>
    <w:rsid w:val="00942A15"/>
    <w:rsid w:val="00970552"/>
    <w:rsid w:val="009723B4"/>
    <w:rsid w:val="00A34F54"/>
    <w:rsid w:val="00A42A83"/>
    <w:rsid w:val="00A503F1"/>
    <w:rsid w:val="00A954F5"/>
    <w:rsid w:val="00AA0330"/>
    <w:rsid w:val="00AA2A4E"/>
    <w:rsid w:val="00B37CAD"/>
    <w:rsid w:val="00B54D4B"/>
    <w:rsid w:val="00B57158"/>
    <w:rsid w:val="00B7515A"/>
    <w:rsid w:val="00B8602A"/>
    <w:rsid w:val="00BA74A0"/>
    <w:rsid w:val="00C04ABC"/>
    <w:rsid w:val="00C431F9"/>
    <w:rsid w:val="00C57A4F"/>
    <w:rsid w:val="00C91DD3"/>
    <w:rsid w:val="00C9248A"/>
    <w:rsid w:val="00C9682D"/>
    <w:rsid w:val="00CC447D"/>
    <w:rsid w:val="00D52F8E"/>
    <w:rsid w:val="00D56A25"/>
    <w:rsid w:val="00DE2BC7"/>
    <w:rsid w:val="00DF023D"/>
    <w:rsid w:val="00DF4631"/>
    <w:rsid w:val="00E11443"/>
    <w:rsid w:val="00E160F7"/>
    <w:rsid w:val="00E24053"/>
    <w:rsid w:val="00E3185A"/>
    <w:rsid w:val="00E32EA0"/>
    <w:rsid w:val="00E82DB9"/>
    <w:rsid w:val="00E833AD"/>
    <w:rsid w:val="00E93C4E"/>
    <w:rsid w:val="00EC4FE2"/>
    <w:rsid w:val="00ED4347"/>
    <w:rsid w:val="00F37D30"/>
    <w:rsid w:val="00F448F4"/>
    <w:rsid w:val="00F535B0"/>
    <w:rsid w:val="00F70326"/>
    <w:rsid w:val="00FA72F9"/>
    <w:rsid w:val="00FA7D37"/>
    <w:rsid w:val="00FB5B5F"/>
    <w:rsid w:val="00FB6146"/>
    <w:rsid w:val="00FC6731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958B3"/>
  <w15:docId w15:val="{7ABD60EF-09F0-4BB4-835E-D32EE7F9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tabs>
        <w:tab w:val="left" w:pos="864"/>
      </w:tabs>
      <w:spacing w:before="240"/>
      <w:outlineLvl w:val="0"/>
    </w:pPr>
    <w:rPr>
      <w:b/>
      <w:caps/>
    </w:rPr>
  </w:style>
  <w:style w:type="paragraph" w:styleId="Heading2">
    <w:name w:val="heading 2"/>
    <w:basedOn w:val="Heading1"/>
    <w:next w:val="BO"/>
    <w:qFormat/>
    <w:pPr>
      <w:spacing w:before="0"/>
      <w:outlineLvl w:val="1"/>
    </w:pPr>
  </w:style>
  <w:style w:type="paragraph" w:styleId="Heading3">
    <w:name w:val="heading 3"/>
    <w:basedOn w:val="Heading1"/>
    <w:next w:val="BO"/>
    <w:qFormat/>
    <w:pPr>
      <w:outlineLvl w:val="2"/>
    </w:pPr>
    <w:rPr>
      <w:i/>
      <w:caps w:val="0"/>
    </w:rPr>
  </w:style>
  <w:style w:type="paragraph" w:styleId="Heading4">
    <w:name w:val="heading 4"/>
    <w:basedOn w:val="Heading3"/>
    <w:next w:val="BO"/>
    <w:qFormat/>
    <w:pPr>
      <w:spacing w:before="0"/>
      <w:outlineLvl w:val="3"/>
    </w:pPr>
  </w:style>
  <w:style w:type="paragraph" w:styleId="Heading5">
    <w:name w:val="heading 5"/>
    <w:basedOn w:val="Heading3"/>
    <w:next w:val="BO"/>
    <w:qFormat/>
    <w:pPr>
      <w:outlineLvl w:val="4"/>
    </w:pPr>
    <w:rPr>
      <w:b w:val="0"/>
    </w:rPr>
  </w:style>
  <w:style w:type="paragraph" w:styleId="Heading6">
    <w:name w:val="heading 6"/>
    <w:basedOn w:val="Heading5"/>
    <w:next w:val="BO"/>
    <w:qFormat/>
    <w:pPr>
      <w:spacing w:before="0"/>
      <w:outlineLvl w:val="5"/>
    </w:pPr>
  </w:style>
  <w:style w:type="paragraph" w:styleId="Heading7">
    <w:name w:val="heading 7"/>
    <w:basedOn w:val="Normal"/>
    <w:next w:val="NormalIndent"/>
    <w:qFormat/>
    <w:pPr>
      <w:spacing w:before="240"/>
      <w:ind w:left="720"/>
      <w:outlineLvl w:val="6"/>
    </w:pPr>
    <w:rPr>
      <w:i/>
    </w:rPr>
  </w:style>
  <w:style w:type="paragraph" w:styleId="Heading8">
    <w:name w:val="heading 8"/>
    <w:basedOn w:val="Heading7"/>
    <w:qFormat/>
    <w:pPr>
      <w:spacing w:before="0"/>
      <w:outlineLvl w:val="7"/>
    </w:p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NewRomanPS" w:hAnsi="TimesNewRomanPS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">
    <w:name w:val="BO"/>
    <w:basedOn w:val="Normal"/>
    <w:pPr>
      <w:tabs>
        <w:tab w:val="left" w:pos="1152"/>
        <w:tab w:val="left" w:pos="1728"/>
      </w:tabs>
      <w:spacing w:before="24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AT">
    <w:name w:val="AT"/>
    <w:basedOn w:val="Normal"/>
    <w:pPr>
      <w:tabs>
        <w:tab w:val="left" w:pos="1440"/>
      </w:tabs>
    </w:pPr>
  </w:style>
  <w:style w:type="paragraph" w:customStyle="1" w:styleId="BF">
    <w:name w:val="BF"/>
    <w:basedOn w:val="Normal"/>
    <w:next w:val="Normal"/>
    <w:pPr>
      <w:tabs>
        <w:tab w:val="left" w:pos="1152"/>
        <w:tab w:val="left" w:pos="1728"/>
      </w:tabs>
    </w:pPr>
  </w:style>
  <w:style w:type="paragraph" w:customStyle="1" w:styleId="cc">
    <w:name w:val="cc"/>
    <w:basedOn w:val="Normal"/>
    <w:pPr>
      <w:tabs>
        <w:tab w:val="left" w:pos="432"/>
        <w:tab w:val="left" w:pos="720"/>
      </w:tabs>
    </w:pPr>
  </w:style>
  <w:style w:type="paragraph" w:customStyle="1" w:styleId="CL">
    <w:name w:val="CL"/>
    <w:basedOn w:val="Normal"/>
    <w:next w:val="Normal"/>
    <w:pPr>
      <w:spacing w:before="240"/>
    </w:pPr>
  </w:style>
  <w:style w:type="paragraph" w:customStyle="1" w:styleId="DL">
    <w:name w:val="DL"/>
    <w:basedOn w:val="Normal"/>
    <w:next w:val="IA"/>
    <w:pPr>
      <w:spacing w:before="480"/>
    </w:pPr>
  </w:style>
  <w:style w:type="paragraph" w:customStyle="1" w:styleId="IA">
    <w:name w:val="IA"/>
    <w:basedOn w:val="Normal"/>
    <w:next w:val="Normal"/>
    <w:pPr>
      <w:spacing w:before="960"/>
    </w:pPr>
  </w:style>
  <w:style w:type="paragraph" w:customStyle="1" w:styleId="EN">
    <w:name w:val="EN"/>
    <w:basedOn w:val="Normal"/>
    <w:pPr>
      <w:tabs>
        <w:tab w:val="left" w:pos="1296"/>
      </w:tabs>
      <w:spacing w:before="240"/>
    </w:pPr>
  </w:style>
  <w:style w:type="paragraph" w:customStyle="1" w:styleId="FC">
    <w:name w:val="FC"/>
    <w:basedOn w:val="Normal"/>
    <w:pPr>
      <w:spacing w:before="240"/>
      <w:ind w:left="720" w:right="720"/>
    </w:pPr>
  </w:style>
  <w:style w:type="paragraph" w:customStyle="1" w:styleId="FF">
    <w:name w:val="FF"/>
    <w:basedOn w:val="FC"/>
    <w:pPr>
      <w:spacing w:before="0"/>
    </w:pPr>
  </w:style>
  <w:style w:type="paragraph" w:customStyle="1" w:styleId="FP">
    <w:name w:val="FP"/>
    <w:basedOn w:val="Normal"/>
    <w:next w:val="Normal"/>
  </w:style>
  <w:style w:type="paragraph" w:customStyle="1" w:styleId="HF">
    <w:name w:val="HF"/>
    <w:basedOn w:val="Normal"/>
    <w:next w:val="Normal"/>
    <w:pPr>
      <w:tabs>
        <w:tab w:val="left" w:pos="1152"/>
        <w:tab w:val="left" w:pos="1728"/>
        <w:tab w:val="left" w:pos="2592"/>
      </w:tabs>
      <w:ind w:left="1166" w:hanging="446"/>
    </w:pPr>
  </w:style>
  <w:style w:type="paragraph" w:customStyle="1" w:styleId="HI">
    <w:name w:val="HI"/>
    <w:pPr>
      <w:tabs>
        <w:tab w:val="left" w:pos="1152"/>
        <w:tab w:val="left" w:pos="1728"/>
        <w:tab w:val="left" w:pos="2592"/>
      </w:tabs>
      <w:overflowPunct w:val="0"/>
      <w:autoSpaceDE w:val="0"/>
      <w:autoSpaceDN w:val="0"/>
      <w:adjustRightInd w:val="0"/>
      <w:spacing w:before="240" w:line="240" w:lineRule="atLeast"/>
      <w:ind w:left="1166" w:hanging="446"/>
      <w:textAlignment w:val="baseline"/>
    </w:pPr>
    <w:rPr>
      <w:sz w:val="24"/>
    </w:rPr>
  </w:style>
  <w:style w:type="paragraph" w:customStyle="1" w:styleId="M1">
    <w:name w:val="M1"/>
    <w:basedOn w:val="Normal"/>
    <w:next w:val="Normal"/>
    <w:pPr>
      <w:jc w:val="center"/>
    </w:pPr>
    <w:rPr>
      <w:b/>
      <w:caps/>
    </w:rPr>
  </w:style>
  <w:style w:type="paragraph" w:customStyle="1" w:styleId="M2">
    <w:name w:val="M2"/>
    <w:basedOn w:val="Normal"/>
    <w:next w:val="Normal"/>
    <w:pPr>
      <w:tabs>
        <w:tab w:val="left" w:pos="720"/>
      </w:tabs>
      <w:spacing w:before="240" w:after="720"/>
      <w:jc w:val="center"/>
    </w:pPr>
    <w:rPr>
      <w:b/>
    </w:rPr>
  </w:style>
  <w:style w:type="paragraph" w:customStyle="1" w:styleId="MC">
    <w:name w:val="MC"/>
    <w:basedOn w:val="Normal"/>
    <w:next w:val="Normal"/>
    <w:pPr>
      <w:spacing w:before="960"/>
      <w:jc w:val="center"/>
    </w:pPr>
    <w:rPr>
      <w:b/>
      <w:caps/>
    </w:rPr>
  </w:style>
  <w:style w:type="paragraph" w:customStyle="1" w:styleId="MF">
    <w:name w:val="MF"/>
    <w:basedOn w:val="BO"/>
    <w:next w:val="BO"/>
    <w:pPr>
      <w:tabs>
        <w:tab w:val="clear" w:pos="1152"/>
        <w:tab w:val="clear" w:pos="1728"/>
      </w:tabs>
      <w:spacing w:before="720"/>
    </w:pPr>
  </w:style>
  <w:style w:type="paragraph" w:customStyle="1" w:styleId="MM">
    <w:name w:val="MM"/>
    <w:basedOn w:val="Normal"/>
    <w:pPr>
      <w:tabs>
        <w:tab w:val="left" w:pos="1152"/>
      </w:tabs>
      <w:spacing w:after="240"/>
    </w:pPr>
  </w:style>
  <w:style w:type="paragraph" w:customStyle="1" w:styleId="NF">
    <w:name w:val="NF"/>
    <w:basedOn w:val="Normal"/>
  </w:style>
  <w:style w:type="paragraph" w:customStyle="1" w:styleId="NI">
    <w:name w:val="NI"/>
    <w:basedOn w:val="Normal"/>
    <w:pPr>
      <w:spacing w:before="240"/>
    </w:pPr>
  </w:style>
  <w:style w:type="paragraph" w:customStyle="1" w:styleId="NT">
    <w:name w:val="NT"/>
    <w:basedOn w:val="CL"/>
    <w:pPr>
      <w:spacing w:before="0"/>
    </w:pPr>
  </w:style>
  <w:style w:type="paragraph" w:customStyle="1" w:styleId="RF">
    <w:name w:val="RF"/>
    <w:basedOn w:val="Normal"/>
    <w:pPr>
      <w:tabs>
        <w:tab w:val="left" w:pos="720"/>
      </w:tabs>
      <w:jc w:val="center"/>
    </w:pPr>
  </w:style>
  <w:style w:type="paragraph" w:customStyle="1" w:styleId="RI">
    <w:name w:val="RI"/>
    <w:basedOn w:val="Normal"/>
    <w:pPr>
      <w:spacing w:before="240"/>
    </w:pPr>
  </w:style>
  <w:style w:type="paragraph" w:customStyle="1" w:styleId="RL">
    <w:name w:val="RL"/>
    <w:basedOn w:val="Normal"/>
    <w:next w:val="Normal"/>
    <w:pPr>
      <w:spacing w:before="240"/>
      <w:jc w:val="center"/>
    </w:pPr>
  </w:style>
  <w:style w:type="paragraph" w:customStyle="1" w:styleId="SA">
    <w:name w:val="SA"/>
    <w:basedOn w:val="Normal"/>
    <w:next w:val="BO"/>
    <w:pPr>
      <w:spacing w:before="240"/>
    </w:pPr>
  </w:style>
  <w:style w:type="paragraph" w:customStyle="1" w:styleId="pr">
    <w:name w:val="pr"/>
    <w:pPr>
      <w:tabs>
        <w:tab w:val="left" w:pos="288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4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line="240" w:lineRule="exact"/>
      <w:ind w:left="2880"/>
    </w:pPr>
  </w:style>
  <w:style w:type="character" w:styleId="FootnoteReference">
    <w:name w:val="footnote reference"/>
    <w:semiHidden/>
    <w:rPr>
      <w:rFonts w:ascii="Times New Roman" w:hAnsi="Times New Roman"/>
      <w:position w:val="6"/>
      <w:sz w:val="16"/>
    </w:rPr>
  </w:style>
  <w:style w:type="character" w:styleId="EndnoteReference">
    <w:name w:val="endnote reference"/>
    <w:semiHidden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40" w:lineRule="exact"/>
    </w:pPr>
    <w:rPr>
      <w:sz w:val="20"/>
    </w:rPr>
  </w:style>
  <w:style w:type="paragraph" w:customStyle="1" w:styleId="CL1">
    <w:name w:val="CL1"/>
    <w:basedOn w:val="CL"/>
    <w:pPr>
      <w:spacing w:after="960"/>
    </w:pPr>
  </w:style>
  <w:style w:type="paragraph" w:customStyle="1" w:styleId="Res1">
    <w:name w:val="Res1"/>
    <w:basedOn w:val="Normal"/>
    <w:pPr>
      <w:tabs>
        <w:tab w:val="left" w:pos="-720"/>
      </w:tabs>
      <w:suppressAutoHyphens/>
      <w:spacing w:before="240"/>
      <w:ind w:firstLine="720"/>
      <w:jc w:val="both"/>
    </w:pPr>
    <w:rPr>
      <w:spacing w:val="-3"/>
    </w:rPr>
  </w:style>
  <w:style w:type="paragraph" w:customStyle="1" w:styleId="dln">
    <w:name w:val="dln"/>
    <w:basedOn w:val="Normal"/>
    <w:pPr>
      <w:spacing w:before="1680" w:after="720"/>
      <w:jc w:val="right"/>
    </w:pPr>
  </w:style>
  <w:style w:type="paragraph" w:customStyle="1" w:styleId="F1">
    <w:name w:val="F1"/>
    <w:basedOn w:val="BO"/>
    <w:pPr>
      <w:ind w:left="720"/>
    </w:pPr>
  </w:style>
  <w:style w:type="paragraph" w:customStyle="1" w:styleId="res">
    <w:name w:val="res"/>
    <w:basedOn w:val="Normal"/>
    <w:next w:val="Normal"/>
    <w:pPr>
      <w:spacing w:before="480" w:after="480"/>
      <w:jc w:val="both"/>
    </w:pPr>
    <w:rPr>
      <w:b/>
      <w:u w:val="single"/>
    </w:rPr>
  </w:style>
  <w:style w:type="paragraph" w:customStyle="1" w:styleId="ME">
    <w:name w:val="ME"/>
    <w:basedOn w:val="Normal"/>
    <w:next w:val="MF"/>
    <w:pPr>
      <w:spacing w:before="720" w:after="720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resdl">
    <w:name w:val="resdl"/>
    <w:basedOn w:val="Normal"/>
    <w:pPr>
      <w:spacing w:before="240"/>
      <w:jc w:val="right"/>
    </w:pPr>
  </w:style>
  <w:style w:type="paragraph" w:customStyle="1" w:styleId="DLL">
    <w:name w:val="DLL"/>
    <w:basedOn w:val="DL"/>
    <w:next w:val="IA"/>
    <w:pPr>
      <w:spacing w:before="1200"/>
    </w:pPr>
  </w:style>
  <w:style w:type="paragraph" w:customStyle="1" w:styleId="cert">
    <w:name w:val="cert"/>
    <w:basedOn w:val="RL"/>
    <w:pPr>
      <w:spacing w:before="360"/>
    </w:pPr>
    <w:rPr>
      <w:b/>
    </w:rPr>
  </w:style>
  <w:style w:type="character" w:styleId="Hyperlink">
    <w:name w:val="Hyperlink"/>
    <w:uiPriority w:val="99"/>
    <w:unhideWhenUsed/>
    <w:rsid w:val="00FA7D3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535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35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417"/>
    <w:pPr>
      <w:overflowPunct/>
      <w:autoSpaceDE/>
      <w:autoSpaceDN/>
      <w:adjustRightInd/>
      <w:spacing w:line="240" w:lineRule="auto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</vt:lpstr>
    </vt:vector>
  </TitlesOfParts>
  <Company>Goldbelt, Inc.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Laura Steele</dc:creator>
  <cp:lastModifiedBy>Hallie Bissett</cp:lastModifiedBy>
  <cp:revision>2</cp:revision>
  <cp:lastPrinted>2019-07-09T16:41:00Z</cp:lastPrinted>
  <dcterms:created xsi:type="dcterms:W3CDTF">2019-07-23T20:12:00Z</dcterms:created>
  <dcterms:modified xsi:type="dcterms:W3CDTF">2019-07-23T20:12:00Z</dcterms:modified>
</cp:coreProperties>
</file>