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A90" w:rsidRDefault="004B181E" w:rsidP="004B181E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</w:t>
      </w:r>
      <w:r w:rsidR="006B4066">
        <w:rPr>
          <w:rFonts w:ascii="Book Antiqua" w:hAnsi="Book Antiqua"/>
          <w:b/>
          <w:i/>
          <w:sz w:val="60"/>
          <w:szCs w:val="60"/>
        </w:rPr>
        <w:t>for</w:t>
      </w:r>
      <w:r w:rsidR="00DA6C34">
        <w:rPr>
          <w:rFonts w:ascii="Book Antiqua" w:hAnsi="Book Antiqua"/>
          <w:b/>
          <w:i/>
          <w:sz w:val="60"/>
          <w:szCs w:val="60"/>
        </w:rPr>
        <w:t xml:space="preserve"> </w:t>
      </w:r>
      <w:r w:rsidR="00854AEE">
        <w:rPr>
          <w:rFonts w:ascii="Book Antiqua" w:hAnsi="Book Antiqua"/>
          <w:b/>
          <w:i/>
          <w:sz w:val="60"/>
          <w:szCs w:val="60"/>
        </w:rPr>
        <w:t>April 21</w:t>
      </w:r>
      <w:r w:rsidR="00854AEE" w:rsidRPr="00854AEE">
        <w:rPr>
          <w:rFonts w:ascii="Book Antiqua" w:hAnsi="Book Antiqua"/>
          <w:b/>
          <w:i/>
          <w:sz w:val="60"/>
          <w:szCs w:val="60"/>
          <w:vertAlign w:val="superscript"/>
        </w:rPr>
        <w:t>st</w:t>
      </w:r>
      <w:r w:rsidR="00854AEE">
        <w:rPr>
          <w:rFonts w:ascii="Book Antiqua" w:hAnsi="Book Antiqua"/>
          <w:b/>
          <w:i/>
          <w:sz w:val="60"/>
          <w:szCs w:val="60"/>
        </w:rPr>
        <w:t>-25</w:t>
      </w:r>
      <w:r w:rsidR="00854AEE" w:rsidRPr="00854AEE">
        <w:rPr>
          <w:rFonts w:ascii="Book Antiqua" w:hAnsi="Book Antiqua"/>
          <w:b/>
          <w:i/>
          <w:sz w:val="60"/>
          <w:szCs w:val="60"/>
          <w:vertAlign w:val="superscript"/>
        </w:rPr>
        <w:t>th</w:t>
      </w:r>
      <w:r w:rsidR="00854AEE">
        <w:rPr>
          <w:rFonts w:ascii="Book Antiqua" w:hAnsi="Book Antiqua"/>
          <w:b/>
          <w:i/>
          <w:sz w:val="60"/>
          <w:szCs w:val="60"/>
        </w:rPr>
        <w:t xml:space="preserve"> </w:t>
      </w:r>
      <w:bookmarkStart w:id="0" w:name="_GoBack"/>
      <w:bookmarkEnd w:id="0"/>
      <w:r w:rsidR="009527CD">
        <w:rPr>
          <w:rFonts w:ascii="Book Antiqua" w:hAnsi="Book Antiqua"/>
          <w:b/>
          <w:i/>
          <w:sz w:val="60"/>
          <w:szCs w:val="60"/>
        </w:rPr>
        <w:t xml:space="preserve"> </w:t>
      </w:r>
      <w:r w:rsidR="00DA6C34">
        <w:rPr>
          <w:rFonts w:ascii="Book Antiqua" w:hAnsi="Book Antiqua"/>
          <w:b/>
          <w:i/>
          <w:sz w:val="60"/>
          <w:szCs w:val="60"/>
        </w:rPr>
        <w:t xml:space="preserve"> </w:t>
      </w:r>
    </w:p>
    <w:p w:rsidR="004B181E" w:rsidRPr="00BA6F22" w:rsidRDefault="00F52FD8" w:rsidP="004B181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i/>
          <w:sz w:val="60"/>
          <w:szCs w:val="60"/>
        </w:rPr>
        <w:t xml:space="preserve"> </w:t>
      </w:r>
      <w:r w:rsidR="00C55592">
        <w:rPr>
          <w:rFonts w:ascii="Book Antiqua" w:hAnsi="Book Antiqua"/>
          <w:b/>
          <w:i/>
          <w:sz w:val="60"/>
          <w:szCs w:val="60"/>
        </w:rPr>
        <w:t xml:space="preserve"> </w:t>
      </w:r>
      <w:r w:rsidR="003E39B6">
        <w:rPr>
          <w:rFonts w:ascii="Book Antiqua" w:hAnsi="Book Antiqua"/>
          <w:b/>
          <w:i/>
          <w:sz w:val="60"/>
          <w:szCs w:val="60"/>
        </w:rPr>
        <w:t xml:space="preserve"> </w:t>
      </w:r>
      <w:r w:rsidR="001E7F3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C7E0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B77E0C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B406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3096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92745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6022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D43FC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4C7A6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9F00A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97EA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092C23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5489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817E3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B36B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83AB2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79174C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A33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E4276B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967A1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249D2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1F5CA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B557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208D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4B181E" w:rsidRPr="003C517C" w:rsidTr="00AB3ABB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4B181E" w:rsidRPr="003C517C" w:rsidRDefault="004B181E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4B181E" w:rsidRPr="003C517C" w:rsidRDefault="004B181E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4B181E" w:rsidRPr="003C517C" w:rsidRDefault="004B181E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4B181E" w:rsidRPr="003C517C" w:rsidTr="00AB3ABB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Cream of wheat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Cold cereal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Scrambled eggs</w:t>
            </w:r>
          </w:p>
          <w:p w:rsidR="004B181E" w:rsidRPr="001F5CA5" w:rsidRDefault="004B181E" w:rsidP="004B181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Sausage</w:t>
            </w:r>
          </w:p>
          <w:p w:rsidR="004B181E" w:rsidRPr="001F5CA5" w:rsidRDefault="004B181E" w:rsidP="004B181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Toast </w:t>
            </w:r>
          </w:p>
          <w:p w:rsidR="00FA55C1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Bagel </w:t>
            </w:r>
          </w:p>
          <w:p w:rsidR="004B181E" w:rsidRPr="001F5CA5" w:rsidRDefault="00FA55C1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Greek or light yogurt</w:t>
            </w:r>
            <w:r w:rsidR="004B181E" w:rsidRPr="001F5CA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Malt O Meal 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Cold cereal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Scrambled eggs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Omelet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Toast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Bagel  </w:t>
            </w:r>
          </w:p>
          <w:p w:rsidR="00FA55C1" w:rsidRPr="001F5CA5" w:rsidRDefault="00FA55C1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Oatmeal 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Cold cereal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Scrambled eggs</w:t>
            </w:r>
          </w:p>
          <w:p w:rsidR="004B181E" w:rsidRPr="001F5CA5" w:rsidRDefault="00761C2A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Sausage</w:t>
            </w:r>
          </w:p>
          <w:p w:rsidR="004B181E" w:rsidRPr="001F5CA5" w:rsidRDefault="00761C2A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French toast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Toast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Bagel  </w:t>
            </w:r>
          </w:p>
          <w:p w:rsidR="00FA55C1" w:rsidRPr="001F5CA5" w:rsidRDefault="00FA55C1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</w:tr>
    </w:tbl>
    <w:p w:rsidR="004B181E" w:rsidRPr="003E573E" w:rsidRDefault="004B181E" w:rsidP="004B181E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4B181E" w:rsidRPr="003C517C" w:rsidTr="00AB3ABB">
        <w:trPr>
          <w:trHeight w:val="644"/>
        </w:trPr>
        <w:tc>
          <w:tcPr>
            <w:tcW w:w="4298" w:type="dxa"/>
            <w:shd w:val="clear" w:color="auto" w:fill="auto"/>
          </w:tcPr>
          <w:p w:rsidR="004B181E" w:rsidRPr="003C517C" w:rsidRDefault="004B181E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4B181E" w:rsidRPr="003C517C" w:rsidRDefault="00E4276B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62CD47E6" wp14:editId="784C374A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242570</wp:posOffset>
                  </wp:positionV>
                  <wp:extent cx="2038350" cy="1644015"/>
                  <wp:effectExtent l="0" t="0" r="0" b="0"/>
                  <wp:wrapNone/>
                  <wp:docPr id="3" name="Picture 3" descr="Image result for healthy breakfast plates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althy breakfast plates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64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81E"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4B181E" w:rsidRPr="003C517C" w:rsidTr="00AB3ABB">
        <w:trPr>
          <w:trHeight w:val="2645"/>
        </w:trPr>
        <w:tc>
          <w:tcPr>
            <w:tcW w:w="4298" w:type="dxa"/>
            <w:shd w:val="clear" w:color="auto" w:fill="auto"/>
          </w:tcPr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Cream of wheat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Cold cereal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Scrambled eggs</w:t>
            </w:r>
          </w:p>
          <w:p w:rsidR="004B181E" w:rsidRPr="001F5CA5" w:rsidRDefault="00761C2A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Turkey s</w:t>
            </w:r>
            <w:r w:rsidR="004B181E" w:rsidRPr="001F5CA5">
              <w:rPr>
                <w:rFonts w:ascii="Book Antiqua" w:hAnsi="Book Antiqua"/>
                <w:sz w:val="28"/>
                <w:szCs w:val="28"/>
              </w:rPr>
              <w:t xml:space="preserve">ausage </w:t>
            </w:r>
          </w:p>
          <w:p w:rsidR="004B181E" w:rsidRPr="001F5CA5" w:rsidRDefault="00761C2A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Baked ham</w:t>
            </w:r>
          </w:p>
          <w:p w:rsidR="007312AF" w:rsidRPr="001F5CA5" w:rsidRDefault="004B181E" w:rsidP="00D208D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Toast  </w:t>
            </w:r>
          </w:p>
          <w:p w:rsidR="001F5CA5" w:rsidRPr="001F5CA5" w:rsidRDefault="00FA55C1" w:rsidP="00F249D2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Greek or light yogurt</w:t>
            </w:r>
            <w:r w:rsidR="001F5CA5" w:rsidRPr="001F5CA5">
              <w:rPr>
                <w:rFonts w:ascii="Book Antiqua" w:hAnsi="Book Antiqu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Oatmeal 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Cold cereal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Scrambled egg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Biscuits and gravy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Toast </w:t>
            </w:r>
          </w:p>
          <w:p w:rsidR="004B181E" w:rsidRPr="001F5CA5" w:rsidRDefault="004B181E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 xml:space="preserve">Bagel  </w:t>
            </w:r>
          </w:p>
          <w:p w:rsidR="00FA55C1" w:rsidRPr="001F5CA5" w:rsidRDefault="00FA55C1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28"/>
                <w:szCs w:val="28"/>
              </w:rPr>
            </w:pPr>
            <w:r w:rsidRPr="001F5CA5"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</w:tr>
    </w:tbl>
    <w:p w:rsidR="004B181E" w:rsidRPr="006B1F24" w:rsidRDefault="004B181E" w:rsidP="004B181E">
      <w:pPr>
        <w:rPr>
          <w:rFonts w:ascii="Arial" w:hAnsi="Arial" w:cs="Arial"/>
          <w:color w:val="000000"/>
          <w:lang w:val="en"/>
        </w:rPr>
      </w:pPr>
    </w:p>
    <w:p w:rsidR="004B181E" w:rsidRPr="005E1071" w:rsidRDefault="004B181E" w:rsidP="004B181E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4B181E" w:rsidRDefault="004B181E" w:rsidP="004B181E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4B181E" w:rsidRPr="00764183" w:rsidRDefault="004B181E" w:rsidP="004B181E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4B181E" w:rsidRDefault="004B181E" w:rsidP="004B181E">
      <w:pPr>
        <w:rPr>
          <w:noProof/>
          <w:color w:val="0000FF"/>
        </w:rPr>
      </w:pPr>
    </w:p>
    <w:p w:rsidR="004B181E" w:rsidRDefault="004B181E" w:rsidP="004B181E">
      <w:pPr>
        <w:rPr>
          <w:noProof/>
          <w:color w:val="0000FF"/>
        </w:rPr>
      </w:pPr>
    </w:p>
    <w:p w:rsidR="004B181E" w:rsidRDefault="004B181E" w:rsidP="004B181E">
      <w:pPr>
        <w:rPr>
          <w:noProof/>
          <w:color w:val="0000FF"/>
        </w:rPr>
      </w:pPr>
    </w:p>
    <w:p w:rsidR="004B181E" w:rsidRDefault="004B181E" w:rsidP="004B181E"/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4B181E" w:rsidRDefault="004B181E" w:rsidP="004B181E">
      <w:pPr>
        <w:ind w:left="720" w:firstLine="720"/>
      </w:pPr>
    </w:p>
    <w:p w:rsidR="001F5CA5" w:rsidRDefault="001F5CA5" w:rsidP="00FA55C1">
      <w:pPr>
        <w:ind w:left="720" w:firstLine="720"/>
      </w:pPr>
    </w:p>
    <w:p w:rsidR="00E22913" w:rsidRDefault="0053096A" w:rsidP="001F5CA5">
      <w:pPr>
        <w:ind w:left="720" w:firstLine="720"/>
      </w:pPr>
      <w:r>
        <w:t xml:space="preserve">* We always have milk, </w:t>
      </w:r>
      <w:r w:rsidR="004B181E">
        <w:rPr>
          <w:rFonts w:ascii="Book Antiqua" w:hAnsi="Book Antiqua"/>
        </w:rPr>
        <w:t xml:space="preserve">hard </w:t>
      </w:r>
      <w:r w:rsidR="00FA55C1">
        <w:rPr>
          <w:rFonts w:ascii="Book Antiqua" w:hAnsi="Book Antiqua"/>
        </w:rPr>
        <w:t xml:space="preserve">boiled eggs or </w:t>
      </w:r>
      <w:r w:rsidR="004B181E">
        <w:rPr>
          <w:rFonts w:ascii="Book Antiqua" w:hAnsi="Book Antiqua"/>
        </w:rPr>
        <w:t>fruit to offer.</w:t>
      </w:r>
      <w:r>
        <w:rPr>
          <w:rFonts w:ascii="Book Antiqua" w:hAnsi="Book Antiqua"/>
        </w:rPr>
        <w:t xml:space="preserve">  Grab &amp; go fridge open 5am – 5pm daily</w:t>
      </w:r>
    </w:p>
    <w:sectPr w:rsidR="00E2291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81E"/>
    <w:rsid w:val="00092C23"/>
    <w:rsid w:val="001E7F3D"/>
    <w:rsid w:val="001F5CA5"/>
    <w:rsid w:val="003E39B6"/>
    <w:rsid w:val="004B181E"/>
    <w:rsid w:val="004C33B8"/>
    <w:rsid w:val="004C7A6F"/>
    <w:rsid w:val="0053096A"/>
    <w:rsid w:val="005B5575"/>
    <w:rsid w:val="005C7E04"/>
    <w:rsid w:val="00661C3B"/>
    <w:rsid w:val="006B4066"/>
    <w:rsid w:val="006D43FC"/>
    <w:rsid w:val="007312AF"/>
    <w:rsid w:val="00761C2A"/>
    <w:rsid w:val="0079174C"/>
    <w:rsid w:val="00854AEE"/>
    <w:rsid w:val="008A33A8"/>
    <w:rsid w:val="00927454"/>
    <w:rsid w:val="009527CD"/>
    <w:rsid w:val="00967A14"/>
    <w:rsid w:val="009F00A4"/>
    <w:rsid w:val="00A817E3"/>
    <w:rsid w:val="00B77E0C"/>
    <w:rsid w:val="00B83AA5"/>
    <w:rsid w:val="00C5489D"/>
    <w:rsid w:val="00C55592"/>
    <w:rsid w:val="00C60225"/>
    <w:rsid w:val="00C83AB2"/>
    <w:rsid w:val="00CB36B8"/>
    <w:rsid w:val="00D208D7"/>
    <w:rsid w:val="00D97EAA"/>
    <w:rsid w:val="00DA6C34"/>
    <w:rsid w:val="00E056D9"/>
    <w:rsid w:val="00E22913"/>
    <w:rsid w:val="00E4276B"/>
    <w:rsid w:val="00F249D2"/>
    <w:rsid w:val="00F52FD8"/>
    <w:rsid w:val="00FA55C1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4B00"/>
  <w15:docId w15:val="{F42AD656-1C99-4B81-BDDC-4E04949C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j75YH9v7_lAhXFqZ4KHS-EB2MQjRx6BAgBEAQ&amp;url=https://sprks.media/healthy-breakfast-for-active-women/&amp;psig=AOvVaw3lzEKy9lCK3yKNI6-ZnAyV&amp;ust=157237043223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36</cp:revision>
  <dcterms:created xsi:type="dcterms:W3CDTF">2018-11-06T15:42:00Z</dcterms:created>
  <dcterms:modified xsi:type="dcterms:W3CDTF">2025-04-17T12:52:00Z</dcterms:modified>
</cp:coreProperties>
</file>