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90F93" w14:textId="77777777" w:rsidR="00B37C22" w:rsidRDefault="00B37C22" w:rsidP="000A68F7">
      <w:pPr>
        <w:spacing w:after="0" w:line="500" w:lineRule="exact"/>
        <w:jc w:val="center"/>
        <w:rPr>
          <w:rFonts w:ascii="Arial" w:eastAsia="Times New Roman" w:hAnsi="Arial" w:cs="Arial"/>
          <w:b/>
          <w:bCs/>
          <w:kern w:val="0"/>
          <w:sz w:val="44"/>
          <w:szCs w:val="44"/>
          <w:shd w:val="clear" w:color="auto" w:fill="FFFFFF"/>
          <w14:ligatures w14:val="none"/>
        </w:rPr>
      </w:pPr>
    </w:p>
    <w:p w14:paraId="743DD543" w14:textId="73399D00" w:rsidR="00A90FFE" w:rsidRPr="005F3427" w:rsidRDefault="00275BBB" w:rsidP="000A68F7">
      <w:pPr>
        <w:spacing w:after="0" w:line="500" w:lineRule="exact"/>
        <w:jc w:val="center"/>
        <w:rPr>
          <w:rFonts w:ascii="Arial" w:hAnsi="Arial" w:cs="Arial"/>
          <w:b/>
          <w:bCs/>
          <w:kern w:val="0"/>
          <w:sz w:val="40"/>
          <w:szCs w:val="40"/>
          <w:shd w:val="clear" w:color="auto" w:fill="FFFFFF"/>
          <w14:ligatures w14:val="none"/>
        </w:rPr>
      </w:pPr>
      <w:r w:rsidRPr="00FE57B6">
        <w:rPr>
          <w:rFonts w:ascii="Arial" w:eastAsia="Times New Roman" w:hAnsi="Arial" w:cs="Arial"/>
          <w:b/>
          <w:bCs/>
          <w:kern w:val="0"/>
          <w:sz w:val="44"/>
          <w:szCs w:val="44"/>
          <w:shd w:val="clear" w:color="auto" w:fill="FFFFFF"/>
          <w14:ligatures w14:val="none"/>
        </w:rPr>
        <w:t>Ching</w:t>
      </w:r>
      <w:r w:rsidR="00FB144A" w:rsidRPr="00FE57B6">
        <w:rPr>
          <w:rFonts w:ascii="Arial" w:eastAsia="Times New Roman" w:hAnsi="Arial" w:cs="Arial"/>
          <w:b/>
          <w:bCs/>
          <w:kern w:val="0"/>
          <w:sz w:val="44"/>
          <w:szCs w:val="44"/>
          <w:shd w:val="clear" w:color="auto" w:fill="FFFFFF"/>
          <w14:ligatures w14:val="none"/>
        </w:rPr>
        <w:t>-</w:t>
      </w:r>
      <w:r w:rsidRPr="00FE57B6">
        <w:rPr>
          <w:rFonts w:ascii="Arial" w:eastAsia="Times New Roman" w:hAnsi="Arial" w:cs="Arial"/>
          <w:b/>
          <w:bCs/>
          <w:kern w:val="0"/>
          <w:sz w:val="44"/>
          <w:szCs w:val="44"/>
          <w:shd w:val="clear" w:color="auto" w:fill="FFFFFF"/>
          <w14:ligatures w14:val="none"/>
        </w:rPr>
        <w:t>Yi</w:t>
      </w:r>
      <w:r w:rsidR="00FB144A" w:rsidRPr="00FE57B6">
        <w:rPr>
          <w:rFonts w:ascii="Arial" w:eastAsia="Times New Roman" w:hAnsi="Arial" w:cs="Arial"/>
          <w:b/>
          <w:bCs/>
          <w:kern w:val="0"/>
          <w:sz w:val="44"/>
          <w:szCs w:val="44"/>
          <w:shd w:val="clear" w:color="auto" w:fill="FFFFFF"/>
          <w14:ligatures w14:val="none"/>
        </w:rPr>
        <w:t xml:space="preserve"> Chuang</w:t>
      </w:r>
      <w:r w:rsidR="00727DB8" w:rsidRPr="00FE57B6">
        <w:rPr>
          <w:rFonts w:ascii="Arial" w:eastAsia="Times New Roman" w:hAnsi="Arial" w:cs="Arial"/>
          <w:b/>
          <w:bCs/>
          <w:kern w:val="0"/>
          <w:sz w:val="44"/>
          <w:szCs w:val="44"/>
          <w:shd w:val="clear" w:color="auto" w:fill="FFFFFF"/>
          <w14:ligatures w14:val="none"/>
        </w:rPr>
        <w:t xml:space="preserve"> </w:t>
      </w:r>
      <w:r w:rsidR="00A90FFE" w:rsidRPr="005F3427">
        <w:rPr>
          <w:rFonts w:ascii="Arial" w:eastAsia="Microsoft JhengHei" w:hAnsi="Arial" w:cs="Arial"/>
          <w:b/>
          <w:bCs/>
          <w:kern w:val="0"/>
          <w:sz w:val="40"/>
          <w:szCs w:val="40"/>
          <w:shd w:val="clear" w:color="auto" w:fill="FFFFFF"/>
          <w14:ligatures w14:val="none"/>
        </w:rPr>
        <w:t>莊慶怡</w:t>
      </w:r>
    </w:p>
    <w:p w14:paraId="01ED80A2" w14:textId="01C6B131" w:rsidR="00727DB8" w:rsidRPr="005F3427" w:rsidRDefault="00727DB8" w:rsidP="000A68F7">
      <w:pPr>
        <w:spacing w:after="0" w:line="500" w:lineRule="exact"/>
        <w:jc w:val="center"/>
        <w:rPr>
          <w:rFonts w:ascii="Arial" w:hAnsi="Arial" w:cs="Arial"/>
          <w:b/>
          <w:bCs/>
          <w:kern w:val="0"/>
          <w:sz w:val="40"/>
          <w:szCs w:val="40"/>
          <w:shd w:val="clear" w:color="auto" w:fill="FFFFFF"/>
          <w14:ligatures w14:val="none"/>
        </w:rPr>
      </w:pPr>
      <w:r w:rsidRPr="0032331E">
        <w:rPr>
          <w:rFonts w:ascii="Arial" w:eastAsia="Times New Roman" w:hAnsi="Arial" w:cs="Arial"/>
          <w:b/>
          <w:bCs/>
          <w:kern w:val="0"/>
          <w:sz w:val="44"/>
          <w:szCs w:val="44"/>
          <w:shd w:val="clear" w:color="auto" w:fill="FFFFFF"/>
          <w14:ligatures w14:val="none"/>
        </w:rPr>
        <w:t>Chun-Kai Yang</w:t>
      </w:r>
      <w:r w:rsidR="00A90FFE" w:rsidRPr="005F3427">
        <w:rPr>
          <w:rFonts w:ascii="Arial" w:eastAsia="Microsoft JhengHei" w:hAnsi="Arial" w:cs="Arial"/>
          <w:b/>
          <w:bCs/>
          <w:kern w:val="0"/>
          <w:sz w:val="40"/>
          <w:szCs w:val="40"/>
          <w:shd w:val="clear" w:color="auto" w:fill="FFFFFF"/>
          <w14:ligatures w14:val="none"/>
        </w:rPr>
        <w:t>楊</w:t>
      </w:r>
      <w:r w:rsidR="00F14828" w:rsidRPr="005F3427">
        <w:rPr>
          <w:rFonts w:ascii="Arial" w:eastAsia="Microsoft JhengHei" w:hAnsi="Arial" w:cs="Arial"/>
          <w:b/>
          <w:bCs/>
          <w:kern w:val="0"/>
          <w:sz w:val="40"/>
          <w:szCs w:val="40"/>
          <w:shd w:val="clear" w:color="auto" w:fill="FFFFFF"/>
          <w14:ligatures w14:val="none"/>
        </w:rPr>
        <w:t>鈞</w:t>
      </w:r>
      <w:r w:rsidR="00A90FFE" w:rsidRPr="005F3427">
        <w:rPr>
          <w:rFonts w:ascii="Arial" w:eastAsia="Microsoft JhengHei" w:hAnsi="Arial" w:cs="Arial"/>
          <w:b/>
          <w:bCs/>
          <w:kern w:val="0"/>
          <w:sz w:val="40"/>
          <w:szCs w:val="40"/>
          <w:shd w:val="clear" w:color="auto" w:fill="FFFFFF"/>
          <w14:ligatures w14:val="none"/>
        </w:rPr>
        <w:t>凱</w:t>
      </w:r>
    </w:p>
    <w:p w14:paraId="66A72243" w14:textId="77777777" w:rsidR="004A5FA5" w:rsidRPr="00372D31" w:rsidRDefault="004A5FA5" w:rsidP="00A90FFE">
      <w:pPr>
        <w:spacing w:after="0" w:line="240" w:lineRule="auto"/>
        <w:rPr>
          <w:rFonts w:ascii="Arial" w:hAnsi="Arial" w:cs="Arial"/>
          <w:b/>
          <w:bCs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366FBA4F" w14:textId="77777777" w:rsidR="00B37C22" w:rsidRDefault="00B37C22" w:rsidP="001B2C6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shd w:val="clear" w:color="auto" w:fill="FFFFFF"/>
          <w14:ligatures w14:val="none"/>
        </w:rPr>
      </w:pPr>
    </w:p>
    <w:p w14:paraId="25288C5B" w14:textId="2C5E3DA5" w:rsidR="00DA3EC9" w:rsidRPr="00B37C22" w:rsidRDefault="007E6E39" w:rsidP="001B2C62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kern w:val="0"/>
          <w:sz w:val="32"/>
          <w:szCs w:val="32"/>
          <w:shd w:val="clear" w:color="auto" w:fill="FFFFFF"/>
          <w14:ligatures w14:val="none"/>
        </w:rPr>
      </w:pPr>
      <w:r w:rsidRPr="00B37C22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shd w:val="clear" w:color="auto" w:fill="FFFFFF"/>
          <w14:ligatures w14:val="none"/>
        </w:rPr>
        <w:t>A Gigantic Taiwan Mobile Platform:</w:t>
      </w:r>
    </w:p>
    <w:p w14:paraId="4631178F" w14:textId="491426FD" w:rsidR="007E6E39" w:rsidRDefault="007E6E39" w:rsidP="001B2C6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shd w:val="clear" w:color="auto" w:fill="FFFFFF"/>
          <w14:ligatures w14:val="none"/>
        </w:rPr>
      </w:pPr>
      <w:r w:rsidRPr="00B37C22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shd w:val="clear" w:color="auto" w:fill="FFFFFF"/>
          <w14:ligatures w14:val="none"/>
        </w:rPr>
        <w:t>Towards the Path of Freedom</w:t>
      </w:r>
    </w:p>
    <w:p w14:paraId="78DC14C8" w14:textId="696F7470" w:rsidR="004A5FA5" w:rsidRPr="000A68F7" w:rsidRDefault="00526E60" w:rsidP="001B2C62">
      <w:pPr>
        <w:spacing w:after="0" w:line="240" w:lineRule="auto"/>
        <w:jc w:val="center"/>
        <w:rPr>
          <w:rFonts w:ascii="Arial" w:hAnsi="Arial" w:cs="Arial"/>
          <w:kern w:val="0"/>
          <w:sz w:val="28"/>
          <w:szCs w:val="28"/>
          <w14:ligatures w14:val="none"/>
        </w:rPr>
      </w:pPr>
      <w:r w:rsidRPr="000A68F7">
        <w:rPr>
          <w:rFonts w:ascii="Arial" w:hAnsi="Arial" w:cs="Arial"/>
          <w:kern w:val="0"/>
          <w:sz w:val="28"/>
          <w:szCs w:val="28"/>
          <w14:ligatures w14:val="none"/>
        </w:rPr>
        <w:t>Needle</w:t>
      </w:r>
      <w:r w:rsidR="009B7B5E" w:rsidRPr="000A68F7">
        <w:rPr>
          <w:rFonts w:ascii="Arial" w:hAnsi="Arial" w:cs="Arial"/>
          <w:kern w:val="0"/>
          <w:sz w:val="28"/>
          <w:szCs w:val="28"/>
          <w14:ligatures w14:val="none"/>
        </w:rPr>
        <w:t xml:space="preserve"> pen </w:t>
      </w:r>
      <w:r w:rsidR="00BF7B62" w:rsidRPr="000A68F7">
        <w:rPr>
          <w:rFonts w:ascii="Arial" w:hAnsi="Arial" w:cs="Arial"/>
          <w:kern w:val="0"/>
          <w:sz w:val="28"/>
          <w:szCs w:val="28"/>
          <w14:ligatures w14:val="none"/>
        </w:rPr>
        <w:t xml:space="preserve">sketch on paper, </w:t>
      </w:r>
      <w:r w:rsidR="006D327B" w:rsidRPr="000A68F7">
        <w:rPr>
          <w:rFonts w:ascii="Arial" w:hAnsi="Arial" w:cs="Arial" w:hint="eastAsia"/>
          <w:kern w:val="0"/>
          <w:sz w:val="28"/>
          <w:szCs w:val="28"/>
          <w14:ligatures w14:val="none"/>
        </w:rPr>
        <w:t>43 x 87 inches,</w:t>
      </w:r>
    </w:p>
    <w:p w14:paraId="7CFB1804" w14:textId="709EC0EF" w:rsidR="006368DB" w:rsidRPr="000A68F7" w:rsidRDefault="00BF7B62" w:rsidP="001B2C62">
      <w:pPr>
        <w:spacing w:after="0" w:line="240" w:lineRule="auto"/>
        <w:jc w:val="center"/>
        <w:rPr>
          <w:rFonts w:ascii="Arial" w:hAnsi="Arial" w:cs="Arial"/>
          <w:kern w:val="0"/>
          <w:sz w:val="28"/>
          <w:szCs w:val="28"/>
          <w14:ligatures w14:val="none"/>
        </w:rPr>
      </w:pPr>
      <w:r w:rsidRPr="000A68F7">
        <w:rPr>
          <w:rFonts w:ascii="Arial" w:hAnsi="Arial" w:cs="Arial"/>
          <w:kern w:val="0"/>
          <w:sz w:val="28"/>
          <w:szCs w:val="28"/>
          <w14:ligatures w14:val="none"/>
        </w:rPr>
        <w:t>animation mapping projection</w:t>
      </w:r>
      <w:r w:rsidR="001B2C62" w:rsidRPr="000A68F7">
        <w:rPr>
          <w:rFonts w:ascii="Arial" w:hAnsi="Arial" w:cs="Arial" w:hint="eastAsia"/>
          <w:kern w:val="0"/>
          <w:sz w:val="28"/>
          <w:szCs w:val="28"/>
          <w14:ligatures w14:val="none"/>
        </w:rPr>
        <w:t>,</w:t>
      </w:r>
      <w:r w:rsidR="00037993">
        <w:rPr>
          <w:rFonts w:ascii="Arial" w:hAnsi="Arial" w:cs="Arial" w:hint="eastAsia"/>
          <w:kern w:val="0"/>
          <w:sz w:val="28"/>
          <w:szCs w:val="28"/>
          <w14:ligatures w14:val="none"/>
        </w:rPr>
        <w:t xml:space="preserve"> digital sound effect</w:t>
      </w:r>
      <w:r w:rsidR="00C813D3">
        <w:rPr>
          <w:rFonts w:ascii="Arial" w:hAnsi="Arial" w:cs="Arial" w:hint="eastAsia"/>
          <w:kern w:val="0"/>
          <w:sz w:val="28"/>
          <w:szCs w:val="28"/>
          <w14:ligatures w14:val="none"/>
        </w:rPr>
        <w:t>,</w:t>
      </w:r>
      <w:r w:rsidR="001B2C62" w:rsidRPr="000A68F7">
        <w:rPr>
          <w:rFonts w:ascii="Arial" w:hAnsi="Arial" w:cs="Arial" w:hint="eastAsia"/>
          <w:kern w:val="0"/>
          <w:sz w:val="28"/>
          <w:szCs w:val="28"/>
          <w14:ligatures w14:val="none"/>
        </w:rPr>
        <w:t xml:space="preserve"> </w:t>
      </w:r>
      <w:r w:rsidR="0084566E">
        <w:rPr>
          <w:rFonts w:ascii="Arial" w:hAnsi="Arial" w:cs="Arial" w:hint="eastAsia"/>
          <w:kern w:val="0"/>
          <w:sz w:val="28"/>
          <w:szCs w:val="28"/>
          <w14:ligatures w14:val="none"/>
        </w:rPr>
        <w:t>1.27</w:t>
      </w:r>
      <w:r w:rsidR="009361AE" w:rsidRPr="000A68F7">
        <w:rPr>
          <w:rFonts w:ascii="Arial" w:hAnsi="Arial" w:cs="Arial"/>
          <w:kern w:val="0"/>
          <w:sz w:val="28"/>
          <w:szCs w:val="28"/>
          <w14:ligatures w14:val="none"/>
        </w:rPr>
        <w:t xml:space="preserve"> min </w:t>
      </w:r>
      <w:r w:rsidR="00FF54B6" w:rsidRPr="000A68F7">
        <w:rPr>
          <w:rFonts w:ascii="Arial" w:hAnsi="Arial" w:cs="Arial"/>
          <w:kern w:val="0"/>
          <w:sz w:val="28"/>
          <w:szCs w:val="28"/>
          <w14:ligatures w14:val="none"/>
        </w:rPr>
        <w:t xml:space="preserve">video </w:t>
      </w:r>
      <w:r w:rsidR="00C12BD3" w:rsidRPr="000A68F7">
        <w:rPr>
          <w:rFonts w:ascii="Arial" w:hAnsi="Arial" w:cs="Arial"/>
          <w:kern w:val="0"/>
          <w:sz w:val="28"/>
          <w:szCs w:val="28"/>
          <w14:ligatures w14:val="none"/>
        </w:rPr>
        <w:t>looped</w:t>
      </w:r>
      <w:r w:rsidR="004A5FA5" w:rsidRPr="000A68F7">
        <w:rPr>
          <w:rFonts w:ascii="Arial" w:hAnsi="Arial" w:cs="Arial" w:hint="eastAsia"/>
          <w:kern w:val="0"/>
          <w:sz w:val="28"/>
          <w:szCs w:val="28"/>
          <w14:ligatures w14:val="none"/>
        </w:rPr>
        <w:t>,</w:t>
      </w:r>
      <w:r w:rsidR="004A5FA5" w:rsidRPr="000A68F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2024</w:t>
      </w:r>
    </w:p>
    <w:p w14:paraId="47D53ABA" w14:textId="77777777" w:rsidR="006368DB" w:rsidRDefault="006368DB" w:rsidP="006368D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23EFE92" w14:textId="77777777" w:rsidR="007D1D0B" w:rsidRPr="007D1D0B" w:rsidRDefault="007D1D0B" w:rsidP="006368D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CCFB257" w14:textId="2EC0904E" w:rsidR="00DA3EC9" w:rsidRPr="007F3215" w:rsidRDefault="00BB0822" w:rsidP="00B37C22">
      <w:pPr>
        <w:shd w:val="clear" w:color="auto" w:fill="FFFFFF"/>
        <w:spacing w:after="0" w:line="400" w:lineRule="exact"/>
        <w:rPr>
          <w:rFonts w:ascii="Arial" w:hAnsi="Arial" w:cs="Arial"/>
          <w:kern w:val="0"/>
          <w:sz w:val="28"/>
          <w:szCs w:val="28"/>
          <w14:ligatures w14:val="none"/>
        </w:rPr>
      </w:pPr>
      <w:r w:rsidRPr="007F3215">
        <w:rPr>
          <w:rFonts w:ascii="Arial" w:hAnsi="Arial" w:cs="Arial"/>
          <w:kern w:val="0"/>
          <w:sz w:val="28"/>
          <w:szCs w:val="28"/>
          <w14:ligatures w14:val="none"/>
        </w:rPr>
        <w:t>A</w:t>
      </w:r>
      <w:r w:rsidR="00B92D37" w:rsidRPr="007F3215">
        <w:rPr>
          <w:rFonts w:ascii="Arial" w:hAnsi="Arial" w:cs="Arial" w:hint="eastAsia"/>
          <w:kern w:val="0"/>
          <w:sz w:val="28"/>
          <w:szCs w:val="28"/>
          <w14:ligatures w14:val="none"/>
        </w:rPr>
        <w:t xml:space="preserve"> </w:t>
      </w:r>
      <w:r w:rsidR="00B92D37" w:rsidRPr="007F3215">
        <w:rPr>
          <w:rFonts w:ascii="Arial" w:hAnsi="Arial" w:cs="Arial"/>
          <w:kern w:val="0"/>
          <w:sz w:val="28"/>
          <w:szCs w:val="28"/>
          <w14:ligatures w14:val="none"/>
        </w:rPr>
        <w:t>map of</w:t>
      </w:r>
      <w:r w:rsidRPr="007F3215">
        <w:rPr>
          <w:rFonts w:ascii="Arial" w:hAnsi="Arial" w:cs="Arial" w:hint="eastAsia"/>
          <w:kern w:val="0"/>
          <w:sz w:val="28"/>
          <w:szCs w:val="28"/>
          <w14:ligatures w14:val="none"/>
        </w:rPr>
        <w:t xml:space="preserve"> Taiwan</w:t>
      </w:r>
      <w:r w:rsidR="00BD41F3" w:rsidRPr="007F3215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B91649" w:rsidRPr="007F3215">
        <w:rPr>
          <w:rFonts w:ascii="Arial" w:hAnsi="Arial" w:cs="Arial"/>
          <w:kern w:val="0"/>
          <w:sz w:val="28"/>
          <w:szCs w:val="28"/>
          <w14:ligatures w14:val="none"/>
        </w:rPr>
        <w:t>becomes</w:t>
      </w:r>
      <w:r w:rsidR="00277085" w:rsidRPr="007F3215">
        <w:rPr>
          <w:rFonts w:ascii="Arial" w:hAnsi="Arial" w:cs="Arial" w:hint="eastAsia"/>
          <w:kern w:val="0"/>
          <w:sz w:val="28"/>
          <w:szCs w:val="28"/>
          <w14:ligatures w14:val="none"/>
        </w:rPr>
        <w:t xml:space="preserve"> a </w:t>
      </w:r>
      <w:r w:rsidR="00BD41F3" w:rsidRPr="007F3215">
        <w:rPr>
          <w:rFonts w:ascii="Arial" w:hAnsi="Arial" w:cs="Arial"/>
          <w:kern w:val="0"/>
          <w:sz w:val="28"/>
          <w:szCs w:val="28"/>
          <w14:ligatures w14:val="none"/>
        </w:rPr>
        <w:t>mechanized</w:t>
      </w:r>
      <w:r w:rsidR="00277085" w:rsidRPr="007F3215">
        <w:rPr>
          <w:rFonts w:ascii="Arial" w:hAnsi="Arial" w:cs="Arial" w:hint="eastAsia"/>
          <w:kern w:val="0"/>
          <w:sz w:val="28"/>
          <w:szCs w:val="28"/>
          <w14:ligatures w14:val="none"/>
        </w:rPr>
        <w:t xml:space="preserve"> object that include</w:t>
      </w:r>
      <w:r w:rsidR="00AB65F4" w:rsidRPr="007F3215">
        <w:rPr>
          <w:rFonts w:ascii="Arial" w:hAnsi="Arial" w:cs="Arial"/>
          <w:kern w:val="0"/>
          <w:sz w:val="28"/>
          <w:szCs w:val="28"/>
          <w14:ligatures w14:val="none"/>
        </w:rPr>
        <w:t>s</w:t>
      </w:r>
      <w:r w:rsidR="00277085" w:rsidRPr="007F3215">
        <w:rPr>
          <w:rFonts w:ascii="Arial" w:hAnsi="Arial" w:cs="Arial" w:hint="eastAsia"/>
          <w:kern w:val="0"/>
          <w:sz w:val="28"/>
          <w:szCs w:val="28"/>
          <w14:ligatures w14:val="none"/>
        </w:rPr>
        <w:t xml:space="preserve"> </w:t>
      </w:r>
      <w:r w:rsidR="00D034A2" w:rsidRPr="007F3215">
        <w:rPr>
          <w:rFonts w:ascii="Arial" w:hAnsi="Arial" w:cs="Arial"/>
          <w:kern w:val="0"/>
          <w:sz w:val="28"/>
          <w:szCs w:val="28"/>
          <w14:ligatures w14:val="none"/>
        </w:rPr>
        <w:t>skyscraper</w:t>
      </w:r>
      <w:r w:rsidR="00AB65F4" w:rsidRPr="007F3215">
        <w:rPr>
          <w:rFonts w:ascii="Arial" w:hAnsi="Arial" w:cs="Arial"/>
          <w:kern w:val="0"/>
          <w:sz w:val="28"/>
          <w:szCs w:val="28"/>
          <w14:ligatures w14:val="none"/>
        </w:rPr>
        <w:t>s</w:t>
      </w:r>
      <w:r w:rsidR="00D034A2" w:rsidRPr="007F3215">
        <w:rPr>
          <w:rFonts w:ascii="Arial" w:hAnsi="Arial" w:cs="Arial" w:hint="eastAsia"/>
          <w:kern w:val="0"/>
          <w:sz w:val="28"/>
          <w:szCs w:val="28"/>
          <w14:ligatures w14:val="none"/>
        </w:rPr>
        <w:t xml:space="preserve"> and factor</w:t>
      </w:r>
      <w:r w:rsidR="00476E0D" w:rsidRPr="007F3215">
        <w:rPr>
          <w:rFonts w:ascii="Arial" w:hAnsi="Arial" w:cs="Arial"/>
          <w:kern w:val="0"/>
          <w:sz w:val="28"/>
          <w:szCs w:val="28"/>
          <w14:ligatures w14:val="none"/>
        </w:rPr>
        <w:t>ies</w:t>
      </w:r>
      <w:r w:rsidR="00B02E47" w:rsidRPr="007F3215">
        <w:rPr>
          <w:rFonts w:ascii="Arial" w:hAnsi="Arial" w:cs="Arial"/>
          <w:kern w:val="0"/>
          <w:sz w:val="28"/>
          <w:szCs w:val="28"/>
          <w14:ligatures w14:val="none"/>
        </w:rPr>
        <w:t xml:space="preserve"> – especially microchip </w:t>
      </w:r>
      <w:r w:rsidR="00535854" w:rsidRPr="007F3215">
        <w:rPr>
          <w:rFonts w:ascii="Arial" w:hAnsi="Arial" w:cs="Arial"/>
          <w:kern w:val="0"/>
          <w:sz w:val="28"/>
          <w:szCs w:val="28"/>
          <w14:ligatures w14:val="none"/>
        </w:rPr>
        <w:t>plants</w:t>
      </w:r>
      <w:r w:rsidR="00451864" w:rsidRPr="007F3215">
        <w:rPr>
          <w:rFonts w:ascii="Arial" w:hAnsi="Arial" w:cs="Arial"/>
          <w:kern w:val="0"/>
          <w:sz w:val="28"/>
          <w:szCs w:val="28"/>
          <w14:ligatures w14:val="none"/>
        </w:rPr>
        <w:t xml:space="preserve">. </w:t>
      </w:r>
      <w:r w:rsidR="00642BB9" w:rsidRPr="007F3215">
        <w:rPr>
          <w:rFonts w:ascii="Arial" w:hAnsi="Arial" w:cs="Arial"/>
          <w:kern w:val="0"/>
          <w:sz w:val="28"/>
          <w:szCs w:val="28"/>
          <w14:ligatures w14:val="none"/>
        </w:rPr>
        <w:t>Then m</w:t>
      </w:r>
      <w:r w:rsidR="00030627" w:rsidRPr="007F3215">
        <w:rPr>
          <w:rFonts w:ascii="Arial" w:hAnsi="Arial" w:cs="Arial"/>
          <w:kern w:val="0"/>
          <w:sz w:val="28"/>
          <w:szCs w:val="28"/>
          <w14:ligatures w14:val="none"/>
        </w:rPr>
        <w:t xml:space="preserve">otion </w:t>
      </w:r>
      <w:r w:rsidR="0009069D" w:rsidRPr="007F3215">
        <w:rPr>
          <w:rFonts w:ascii="Arial" w:hAnsi="Arial" w:cs="Arial"/>
          <w:kern w:val="0"/>
          <w:sz w:val="28"/>
          <w:szCs w:val="28"/>
          <w14:ligatures w14:val="none"/>
        </w:rPr>
        <w:t xml:space="preserve">transforms a </w:t>
      </w:r>
      <w:r w:rsidR="008373E4" w:rsidRPr="007F3215">
        <w:rPr>
          <w:rFonts w:ascii="Arial" w:hAnsi="Arial" w:cs="Arial"/>
          <w:kern w:val="0"/>
          <w:sz w:val="28"/>
          <w:szCs w:val="28"/>
          <w14:ligatures w14:val="none"/>
        </w:rPr>
        <w:t xml:space="preserve">two-dimensional </w:t>
      </w:r>
      <w:r w:rsidR="00700D22" w:rsidRPr="007F3215">
        <w:rPr>
          <w:rFonts w:ascii="Arial" w:hAnsi="Arial" w:cs="Arial" w:hint="eastAsia"/>
          <w:kern w:val="0"/>
          <w:sz w:val="28"/>
          <w:szCs w:val="28"/>
          <w14:ligatures w14:val="none"/>
        </w:rPr>
        <w:t xml:space="preserve">paper sketch </w:t>
      </w:r>
      <w:r w:rsidR="0009069D" w:rsidRPr="007F3215">
        <w:rPr>
          <w:rFonts w:ascii="Arial" w:hAnsi="Arial" w:cs="Arial"/>
          <w:kern w:val="0"/>
          <w:sz w:val="28"/>
          <w:szCs w:val="28"/>
          <w14:ligatures w14:val="none"/>
        </w:rPr>
        <w:t>into</w:t>
      </w:r>
      <w:r w:rsidR="00446BC0" w:rsidRPr="007F3215">
        <w:rPr>
          <w:rFonts w:ascii="Arial" w:hAnsi="Arial" w:cs="Arial"/>
          <w:kern w:val="0"/>
          <w:sz w:val="28"/>
          <w:szCs w:val="28"/>
          <w14:ligatures w14:val="none"/>
        </w:rPr>
        <w:t xml:space="preserve"> a </w:t>
      </w:r>
      <w:r w:rsidR="008373E4" w:rsidRPr="007F3215">
        <w:rPr>
          <w:rFonts w:ascii="Arial" w:hAnsi="Arial" w:cs="Arial"/>
          <w:kern w:val="0"/>
          <w:sz w:val="28"/>
          <w:szCs w:val="28"/>
          <w14:ligatures w14:val="none"/>
        </w:rPr>
        <w:t xml:space="preserve">kinetic </w:t>
      </w:r>
      <w:r w:rsidR="0053666C" w:rsidRPr="007F3215">
        <w:rPr>
          <w:rFonts w:ascii="Arial" w:hAnsi="Arial" w:cs="Arial"/>
          <w:kern w:val="0"/>
          <w:sz w:val="28"/>
          <w:szCs w:val="28"/>
          <w14:ligatures w14:val="none"/>
        </w:rPr>
        <w:t>image</w:t>
      </w:r>
      <w:r w:rsidR="001E4882" w:rsidRPr="007F3215">
        <w:rPr>
          <w:rFonts w:ascii="Arial" w:hAnsi="Arial" w:cs="Arial" w:hint="eastAsia"/>
          <w:kern w:val="0"/>
          <w:sz w:val="28"/>
          <w:szCs w:val="28"/>
          <w14:ligatures w14:val="none"/>
        </w:rPr>
        <w:t>.</w:t>
      </w:r>
      <w:r w:rsidR="007F3215" w:rsidRPr="007F3215">
        <w:rPr>
          <w:rFonts w:ascii="Arial" w:hAnsi="Arial" w:cs="Arial" w:hint="eastAsia"/>
          <w:kern w:val="0"/>
          <w:sz w:val="28"/>
          <w:szCs w:val="28"/>
          <w14:ligatures w14:val="none"/>
        </w:rPr>
        <w:t xml:space="preserve"> </w:t>
      </w:r>
      <w:r w:rsidR="00DA3EC9" w:rsidRPr="0069313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The concept of transforming Taiwan into a large, movable platform challenges the current geopolitical situation. By employing speculative design logic, the project explores the foundations and potential impacts of </w:t>
      </w:r>
      <w:r w:rsidR="00AF7EE1" w:rsidRPr="007F3215">
        <w:rPr>
          <w:rFonts w:ascii="Arial" w:eastAsia="Times New Roman" w:hAnsi="Arial" w:cs="Arial"/>
          <w:kern w:val="0"/>
          <w:sz w:val="28"/>
          <w:szCs w:val="28"/>
          <w14:ligatures w14:val="none"/>
        </w:rPr>
        <w:t>setting Taiwan in motion</w:t>
      </w:r>
      <w:r w:rsidR="00DA3EC9" w:rsidRPr="00693139">
        <w:rPr>
          <w:rFonts w:ascii="Arial" w:eastAsia="Times New Roman" w:hAnsi="Arial" w:cs="Arial"/>
          <w:kern w:val="0"/>
          <w:sz w:val="28"/>
          <w:szCs w:val="28"/>
          <w14:ligatures w14:val="none"/>
        </w:rPr>
        <w:t>. Through a combination of short animations and illustrations, interacting with the exhibition space, this concept is vividly presented to the audience.</w:t>
      </w:r>
    </w:p>
    <w:p w14:paraId="3E862228" w14:textId="77777777" w:rsidR="00DA3EC9" w:rsidRPr="0032331E" w:rsidRDefault="00DA3EC9" w:rsidP="00B37C22">
      <w:pPr>
        <w:shd w:val="clear" w:color="auto" w:fill="FFFFFF"/>
        <w:spacing w:after="0" w:line="400" w:lineRule="exact"/>
        <w:rPr>
          <w:rFonts w:ascii="Arial" w:hAnsi="Arial" w:cs="Arial"/>
          <w:color w:val="222222"/>
          <w:kern w:val="0"/>
          <w:sz w:val="16"/>
          <w:szCs w:val="16"/>
          <w14:ligatures w14:val="none"/>
        </w:rPr>
      </w:pPr>
    </w:p>
    <w:p w14:paraId="63E14C9C" w14:textId="4D99E9A0" w:rsidR="00654341" w:rsidRDefault="0061758F" w:rsidP="00B37C22">
      <w:pPr>
        <w:shd w:val="clear" w:color="auto" w:fill="FFFFFF"/>
        <w:spacing w:after="0" w:line="400" w:lineRule="exact"/>
        <w:rPr>
          <w:rFonts w:ascii="Arial" w:hAnsi="Arial" w:cs="Arial"/>
          <w:color w:val="222222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Motivation for this </w:t>
      </w:r>
      <w:r w:rsidR="0030251B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artwork is</w:t>
      </w:r>
      <w:r w:rsidR="0038606C" w:rsidRPr="00C92CA1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the </w:t>
      </w:r>
      <w:r w:rsidR="00F24B96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fact that</w:t>
      </w:r>
      <w:r w:rsidR="0030251B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</w:t>
      </w:r>
      <w:r w:rsidR="0038606C" w:rsidRPr="00557D3B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many countries do not recognize Taiwan</w:t>
      </w:r>
      <w:r w:rsidR="0038606C" w:rsidRPr="00C92CA1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, despite the fact that Taiwan has existed </w:t>
      </w:r>
      <w:r w:rsidR="00D01C7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separately from</w:t>
      </w:r>
      <w:r w:rsidR="0038606C" w:rsidRPr="00C92CA1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China for many centuries, and has been </w:t>
      </w:r>
      <w:r w:rsidR="0038606C" w:rsidRPr="00D01C7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completely independent </w:t>
      </w:r>
      <w:r w:rsidR="0038606C" w:rsidRPr="00C92CA1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for the past 75 years.</w:t>
      </w:r>
      <w:r w:rsidR="009145F5">
        <w:rPr>
          <w:rFonts w:ascii="Arial" w:hAnsi="Arial" w:cs="Arial" w:hint="eastAsia"/>
          <w:color w:val="222222"/>
          <w:kern w:val="0"/>
          <w:sz w:val="28"/>
          <w:szCs w:val="28"/>
          <w14:ligatures w14:val="none"/>
        </w:rPr>
        <w:t xml:space="preserve"> </w:t>
      </w:r>
      <w:r w:rsidR="0038606C" w:rsidRPr="006931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Following the trajectory of business interests or financial pressure,</w:t>
      </w:r>
      <w:r w:rsidR="0038606C" w:rsidRPr="00C92CA1">
        <w:rPr>
          <w:sz w:val="28"/>
          <w:szCs w:val="28"/>
        </w:rPr>
        <w:t xml:space="preserve"> </w:t>
      </w:r>
      <w:r w:rsidR="0038606C" w:rsidRPr="00C92CA1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and the insistence of the People's Republic of China that a country may not recognize both China and Taiwan, many countries choose to recognize only China.</w:t>
      </w:r>
      <w:r w:rsidR="0038606C" w:rsidRPr="006931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However, Taiwan still maintains its own election</w:t>
      </w:r>
      <w:r w:rsidR="0038606C" w:rsidRPr="00C92CA1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s</w:t>
      </w:r>
      <w:r w:rsidR="0038606C" w:rsidRPr="006931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and government an</w:t>
      </w:r>
      <w:r w:rsidR="006E78C1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d </w:t>
      </w:r>
      <w:r w:rsidR="00CF0BB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its democracy </w:t>
      </w:r>
      <w:r w:rsidR="00AF1D6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p</w:t>
      </w:r>
      <w:r w:rsidR="0038606C" w:rsidRPr="00C92CA1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resents</w:t>
      </w:r>
      <w:r w:rsidR="0038606C" w:rsidRPr="006931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 by an existential challenge to the ambitions of the Chinese Communist Party. The Chinese Communist Party responds by </w:t>
      </w:r>
      <w:r w:rsidR="009B47D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generating</w:t>
      </w:r>
      <w:r w:rsidR="0038606C" w:rsidRPr="006931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military tension and</w:t>
      </w:r>
      <w:r w:rsidR="006B29E6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creating</w:t>
      </w:r>
      <w:r w:rsidR="0038606C" w:rsidRPr="006931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a threat to the peace of the entire word. </w:t>
      </w:r>
    </w:p>
    <w:p w14:paraId="516F7D03" w14:textId="77777777" w:rsidR="00654341" w:rsidRPr="0032331E" w:rsidRDefault="00654341" w:rsidP="00B37C22">
      <w:pPr>
        <w:spacing w:after="0" w:line="400" w:lineRule="exact"/>
        <w:rPr>
          <w:rFonts w:ascii="Arial" w:hAnsi="Arial" w:cs="Arial"/>
          <w:color w:val="222222"/>
          <w:kern w:val="0"/>
          <w:sz w:val="16"/>
          <w:szCs w:val="16"/>
          <w14:ligatures w14:val="none"/>
        </w:rPr>
      </w:pPr>
    </w:p>
    <w:p w14:paraId="7D11091B" w14:textId="3DD9D4D1" w:rsidR="00B37C22" w:rsidRDefault="0038606C" w:rsidP="00B37C22">
      <w:pPr>
        <w:spacing w:after="0" w:line="400" w:lineRule="exact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6931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Therefore, </w:t>
      </w:r>
      <w:r w:rsidR="00910BD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this</w:t>
      </w:r>
      <w:r w:rsidRPr="006931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project has been proposed to set Taiwan in motion and allow Taiwan to be free.</w:t>
      </w:r>
      <w:r w:rsidR="00AE643F" w:rsidRPr="00AE643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B37C22">
        <w:rPr>
          <w:rFonts w:ascii="Arial" w:eastAsia="Times New Roman" w:hAnsi="Arial" w:cs="Arial"/>
          <w:kern w:val="0"/>
          <w:sz w:val="28"/>
          <w:szCs w:val="28"/>
          <w14:ligatures w14:val="none"/>
        </w:rPr>
        <w:br w:type="page"/>
      </w:r>
    </w:p>
    <w:p w14:paraId="70E13DD1" w14:textId="77777777" w:rsidR="003A70D2" w:rsidRDefault="003A70D2" w:rsidP="00AE643F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76BDBE61" w14:textId="77777777" w:rsidR="00B37C22" w:rsidRDefault="00B37C22" w:rsidP="00AE643F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49FAFA0F" w14:textId="02E03E78" w:rsidR="0038606C" w:rsidRPr="00693139" w:rsidRDefault="0038606C" w:rsidP="00386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</w:p>
    <w:p w14:paraId="1431FA40" w14:textId="77777777" w:rsidR="00B37C22" w:rsidRDefault="00B37C22" w:rsidP="00B37C22">
      <w:pPr>
        <w:spacing w:after="0" w:line="400" w:lineRule="exact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0B57175A" w14:textId="77777777" w:rsidR="00B37C22" w:rsidRDefault="00B37C22" w:rsidP="00B37C22">
      <w:pPr>
        <w:spacing w:after="0" w:line="400" w:lineRule="exact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3606E6A5" w14:textId="4580E4C2" w:rsidR="00B37C22" w:rsidRPr="00DD3E61" w:rsidRDefault="007E6E39" w:rsidP="00B37C22">
      <w:pPr>
        <w:spacing w:after="0" w:line="400" w:lineRule="exact"/>
        <w:rPr>
          <w:rFonts w:ascii="Arial" w:hAnsi="Arial" w:cs="Arial"/>
          <w:kern w:val="0"/>
          <w:sz w:val="28"/>
          <w:szCs w:val="28"/>
          <w14:ligatures w14:val="none"/>
        </w:rPr>
      </w:pPr>
      <w:r w:rsidRPr="00DD3E61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Chuang, Ching-Yi</w:t>
      </w:r>
      <w:r w:rsidR="00C92CA1" w:rsidRPr="00DD3E61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 xml:space="preserve"> (</w:t>
      </w:r>
      <w:r w:rsidR="00830E14" w:rsidRPr="00DD3E61">
        <w:rPr>
          <w:rFonts w:ascii="Arial" w:hAnsi="Arial" w:cs="Arial"/>
          <w:b/>
          <w:bCs/>
          <w:kern w:val="0"/>
          <w:sz w:val="28"/>
          <w:szCs w:val="28"/>
          <w:u w:val="single"/>
          <w14:ligatures w14:val="none"/>
        </w:rPr>
        <w:t>莊慶怡</w:t>
      </w:r>
      <w:r w:rsidR="00DD3E61" w:rsidRPr="00DD3E61">
        <w:rPr>
          <w:rFonts w:ascii="Arial" w:hAnsi="Arial" w:cs="Arial"/>
          <w:b/>
          <w:bCs/>
          <w:kern w:val="0"/>
          <w:sz w:val="28"/>
          <w:szCs w:val="28"/>
          <w:u w:val="single"/>
          <w14:ligatures w14:val="none"/>
        </w:rPr>
        <w:t>)</w:t>
      </w:r>
      <w:r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603104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>l</w:t>
      </w:r>
      <w:r w:rsidR="000819BB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>ives and works</w:t>
      </w:r>
      <w:r w:rsidR="003A70D2" w:rsidRPr="00DD3E61">
        <w:rPr>
          <w:rFonts w:ascii="Arial" w:hAnsi="Arial" w:cs="Arial"/>
        </w:rPr>
        <w:t xml:space="preserve"> </w:t>
      </w:r>
      <w:r w:rsidR="003A70D2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>in Taiwan</w:t>
      </w:r>
      <w:r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>, specializ</w:t>
      </w:r>
      <w:r w:rsidR="009C12C2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>ing</w:t>
      </w:r>
      <w:r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in technical pen illustration, 3D modeling, and animation, integrating dark humor and themes of sexuality into her work. Embracing technologies like 3D printing and AI-generated content, she strives for a fresh and contemporary artistic approach.</w:t>
      </w:r>
      <w:r w:rsidR="009342BF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>Chuang has exhibited widely, including her solo show "Rebellion" (2019) and participation in the "Moist Texture - Support Ukraine NFT Charity Exhibition" (2022), using her art to engage with global issues.</w:t>
      </w:r>
      <w:r w:rsidR="00D35930" w:rsidRPr="00DD3E61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2D29A4" w:rsidRPr="00DD3E61">
        <w:rPr>
          <w:rFonts w:ascii="Arial" w:hAnsi="Arial" w:cs="Arial"/>
          <w:kern w:val="0"/>
          <w:sz w:val="28"/>
          <w:szCs w:val="28"/>
          <w14:ligatures w14:val="none"/>
        </w:rPr>
        <w:t xml:space="preserve">She graduated from </w:t>
      </w:r>
      <w:r w:rsidR="00D35930" w:rsidRPr="00DD3E61">
        <w:rPr>
          <w:rFonts w:ascii="Arial" w:hAnsi="Arial" w:cs="Arial"/>
          <w:kern w:val="0"/>
          <w:sz w:val="28"/>
          <w:szCs w:val="28"/>
          <w14:ligatures w14:val="none"/>
        </w:rPr>
        <w:t>National Yang Ming Chiao Tung University</w:t>
      </w:r>
      <w:r w:rsidR="00343E3C" w:rsidRPr="00DD3E61">
        <w:rPr>
          <w:rFonts w:ascii="Arial" w:hAnsi="Arial" w:cs="Arial"/>
          <w:kern w:val="0"/>
          <w:sz w:val="28"/>
          <w:szCs w:val="28"/>
          <w14:ligatures w14:val="none"/>
        </w:rPr>
        <w:t>.</w:t>
      </w:r>
    </w:p>
    <w:p w14:paraId="2757B8CA" w14:textId="77777777" w:rsidR="00B37C22" w:rsidRPr="00DD3E61" w:rsidRDefault="00B37C22" w:rsidP="00B37C22">
      <w:pPr>
        <w:spacing w:after="0" w:line="400" w:lineRule="exact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68FA6D57" w14:textId="77777777" w:rsidR="007E6E39" w:rsidRPr="00DD3E61" w:rsidRDefault="007E6E39" w:rsidP="00B37C22">
      <w:pPr>
        <w:spacing w:after="0" w:line="400" w:lineRule="exact"/>
        <w:rPr>
          <w:rFonts w:ascii="Arial" w:eastAsia="Times New Roman" w:hAnsi="Arial" w:cs="Arial"/>
          <w:color w:val="C00000"/>
          <w:kern w:val="0"/>
          <w:sz w:val="28"/>
          <w:szCs w:val="28"/>
          <w14:ligatures w14:val="none"/>
        </w:rPr>
      </w:pPr>
    </w:p>
    <w:p w14:paraId="65A77526" w14:textId="77777777" w:rsidR="008101D0" w:rsidRDefault="007E6E39" w:rsidP="00B37C22">
      <w:pPr>
        <w:spacing w:after="0" w:line="400" w:lineRule="exact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DD3E61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Yang</w:t>
      </w:r>
      <w:r w:rsidR="00CB7867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,</w:t>
      </w:r>
      <w:r w:rsidRPr="00DD3E61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 xml:space="preserve"> Chun</w:t>
      </w:r>
      <w:r w:rsidR="00CB7867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-</w:t>
      </w:r>
      <w:r w:rsidRPr="00DD3E61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Kai</w:t>
      </w:r>
      <w:r w:rsidR="00830E14" w:rsidRPr="00DD3E61">
        <w:rPr>
          <w:rFonts w:ascii="Arial" w:hAnsi="Arial" w:cs="Arial"/>
          <w:b/>
          <w:bCs/>
          <w:kern w:val="0"/>
          <w:sz w:val="28"/>
          <w:szCs w:val="28"/>
          <w:u w:val="single"/>
          <w14:ligatures w14:val="none"/>
        </w:rPr>
        <w:t>（楊</w:t>
      </w:r>
      <w:r w:rsidR="00075719" w:rsidRPr="00DD3E61">
        <w:rPr>
          <w:rFonts w:ascii="Arial" w:hAnsi="Arial" w:cs="Arial"/>
          <w:b/>
          <w:bCs/>
          <w:kern w:val="0"/>
          <w:sz w:val="28"/>
          <w:szCs w:val="28"/>
          <w:u w:val="single"/>
          <w14:ligatures w14:val="none"/>
        </w:rPr>
        <w:t>鈞凱</w:t>
      </w:r>
      <w:r w:rsidR="00DD3E61" w:rsidRPr="00DD3E61">
        <w:rPr>
          <w:rFonts w:ascii="Arial" w:hAnsi="Arial" w:cs="Arial"/>
          <w:b/>
          <w:bCs/>
          <w:kern w:val="0"/>
          <w:sz w:val="28"/>
          <w:szCs w:val="28"/>
          <w:u w:val="single"/>
          <w14:ligatures w14:val="none"/>
        </w:rPr>
        <w:t>）</w:t>
      </w:r>
      <w:r w:rsidR="00603104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>l</w:t>
      </w:r>
      <w:r w:rsidR="000819BB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ives and works </w:t>
      </w:r>
      <w:bookmarkStart w:id="0" w:name="_Hlk171764236"/>
      <w:r w:rsidR="000819BB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>in</w:t>
      </w:r>
      <w:r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Taiwan</w:t>
      </w:r>
      <w:bookmarkEnd w:id="0"/>
      <w:r w:rsidR="0050050A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H</w:t>
      </w:r>
      <w:r w:rsidR="00B32F7C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>is</w:t>
      </w:r>
      <w:r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passion </w:t>
      </w:r>
      <w:r w:rsidR="0087235C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is </w:t>
      </w:r>
      <w:r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architecture, </w:t>
      </w:r>
      <w:r w:rsidR="00AC7A74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and </w:t>
      </w:r>
      <w:r w:rsidR="007356D4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his experience </w:t>
      </w:r>
      <w:r w:rsidR="00AC7A74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>range</w:t>
      </w:r>
      <w:r w:rsidR="007356D4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>s</w:t>
      </w:r>
      <w:r w:rsidR="00AC7A74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from</w:t>
      </w:r>
      <w:r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5022D7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the </w:t>
      </w:r>
      <w:r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construction site </w:t>
      </w:r>
      <w:r w:rsidR="00AC7A74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>to</w:t>
      </w:r>
      <w:r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advanc</w:t>
      </w:r>
      <w:r w:rsidR="00683BBD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>ed</w:t>
      </w:r>
      <w:r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programming </w:t>
      </w:r>
      <w:r w:rsidR="00A113E1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>in</w:t>
      </w:r>
      <w:r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university. In graduate school, he explored digital technology integration in architectural design.</w:t>
      </w:r>
      <w:r w:rsidR="009342BF"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In 2020, Yang founded </w:t>
      </w:r>
      <w:proofErr w:type="spellStart"/>
      <w:r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>Wabowe</w:t>
      </w:r>
      <w:proofErr w:type="spellEnd"/>
      <w:r w:rsidRP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Design Studio, focusing on architectural design, interior design, and curation. Inspired by natural geometric forms and human observation, Yang innovatively shapes architectural spaces, reflecting his commitment to excellence and creativity.</w:t>
      </w:r>
      <w:r w:rsidR="00DD3E6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</w:p>
    <w:p w14:paraId="18EB2B37" w14:textId="02DEC53C" w:rsidR="005E23D1" w:rsidRPr="00DD3E61" w:rsidRDefault="00CB7867" w:rsidP="00B37C22">
      <w:pPr>
        <w:spacing w:after="0" w:line="400" w:lineRule="exact"/>
        <w:rPr>
          <w:rFonts w:ascii="Arial" w:hAnsi="Arial" w:cs="Arial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Yang</w:t>
      </w:r>
      <w:r w:rsidR="002D29A4" w:rsidRPr="00DD3E61">
        <w:rPr>
          <w:rFonts w:ascii="Arial" w:hAnsi="Arial" w:cs="Arial"/>
          <w:kern w:val="0"/>
          <w:sz w:val="28"/>
          <w:szCs w:val="28"/>
          <w14:ligatures w14:val="none"/>
        </w:rPr>
        <w:t xml:space="preserve"> is a graduate </w:t>
      </w:r>
      <w:r w:rsidR="00900B50" w:rsidRPr="00DD3E61">
        <w:rPr>
          <w:rFonts w:ascii="Arial" w:hAnsi="Arial" w:cs="Arial"/>
          <w:kern w:val="0"/>
          <w:sz w:val="28"/>
          <w:szCs w:val="28"/>
          <w14:ligatures w14:val="none"/>
        </w:rPr>
        <w:t xml:space="preserve">of </w:t>
      </w:r>
      <w:r w:rsidR="003D2DD0" w:rsidRPr="00DD3E61">
        <w:rPr>
          <w:rFonts w:ascii="Arial" w:hAnsi="Arial" w:cs="Arial"/>
          <w:kern w:val="0"/>
          <w:sz w:val="28"/>
          <w:szCs w:val="28"/>
          <w14:ligatures w14:val="none"/>
        </w:rPr>
        <w:t>National Yang Ming</w:t>
      </w:r>
      <w:r w:rsidR="001C2D08" w:rsidRPr="00DD3E61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3D2DD0" w:rsidRPr="00DD3E61">
        <w:rPr>
          <w:rFonts w:ascii="Arial" w:hAnsi="Arial" w:cs="Arial"/>
          <w:kern w:val="0"/>
          <w:sz w:val="28"/>
          <w:szCs w:val="28"/>
          <w14:ligatures w14:val="none"/>
        </w:rPr>
        <w:t>Chiao Tung University</w:t>
      </w:r>
      <w:r w:rsidR="001C2D08" w:rsidRPr="00DD3E61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3D2DD0" w:rsidRPr="00DD3E61">
        <w:rPr>
          <w:rFonts w:ascii="Arial" w:hAnsi="Arial" w:cs="Arial"/>
          <w:kern w:val="0"/>
          <w:sz w:val="28"/>
          <w:szCs w:val="28"/>
          <w14:ligatures w14:val="none"/>
        </w:rPr>
        <w:t>Institute of Architecture</w:t>
      </w:r>
      <w:r w:rsidR="001C2D08" w:rsidRPr="00DD3E61">
        <w:rPr>
          <w:rFonts w:ascii="Arial" w:hAnsi="Arial" w:cs="Arial"/>
          <w:kern w:val="0"/>
          <w:sz w:val="28"/>
          <w:szCs w:val="28"/>
          <w14:ligatures w14:val="none"/>
        </w:rPr>
        <w:t>.</w:t>
      </w:r>
    </w:p>
    <w:p w14:paraId="1EB41316" w14:textId="77777777" w:rsidR="007E6E39" w:rsidRPr="00DD3E61" w:rsidRDefault="007E6E39" w:rsidP="007E6E3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2EA5E1C4" w14:textId="77777777" w:rsidR="00C34593" w:rsidRDefault="00C34593" w:rsidP="00693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477F2B2" w14:textId="77777777" w:rsidR="00C34593" w:rsidRDefault="00C34593" w:rsidP="00693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7EEC0573" w14:textId="77777777" w:rsidR="0038606C" w:rsidRPr="00693139" w:rsidRDefault="0038606C" w:rsidP="00693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kern w:val="0"/>
          <w:sz w:val="24"/>
          <w:szCs w:val="24"/>
          <w14:ligatures w14:val="none"/>
        </w:rPr>
      </w:pPr>
    </w:p>
    <w:p w14:paraId="215DA883" w14:textId="77777777" w:rsidR="006A4BEE" w:rsidRPr="007E6E39" w:rsidRDefault="006A4BEE" w:rsidP="007E6E39">
      <w:pPr>
        <w:spacing w:after="0" w:line="240" w:lineRule="auto"/>
        <w:rPr>
          <w:rFonts w:ascii="Arial" w:eastAsia="Times New Roman" w:hAnsi="Arial" w:cs="Arial"/>
          <w:color w:val="C00000"/>
          <w:kern w:val="0"/>
          <w:sz w:val="28"/>
          <w:szCs w:val="28"/>
          <w14:ligatures w14:val="none"/>
        </w:rPr>
      </w:pPr>
    </w:p>
    <w:p w14:paraId="350FA54A" w14:textId="3D1E15A4" w:rsidR="004D7BCA" w:rsidRPr="007E6E39" w:rsidRDefault="004D7BCA" w:rsidP="007E6E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sectPr w:rsidR="004D7BCA" w:rsidRPr="007E6E39" w:rsidSect="007D1D0B">
      <w:headerReference w:type="default" r:id="rId6"/>
      <w:pgSz w:w="12240" w:h="15840"/>
      <w:pgMar w:top="1152" w:right="1080" w:bottom="1152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1BE78" w14:textId="77777777" w:rsidR="006E23E2" w:rsidRDefault="006E23E2" w:rsidP="005115DA">
      <w:pPr>
        <w:spacing w:after="0" w:line="240" w:lineRule="auto"/>
      </w:pPr>
      <w:r>
        <w:separator/>
      </w:r>
    </w:p>
  </w:endnote>
  <w:endnote w:type="continuationSeparator" w:id="0">
    <w:p w14:paraId="5AE97507" w14:textId="77777777" w:rsidR="006E23E2" w:rsidRDefault="006E23E2" w:rsidP="0051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1B02A" w14:textId="77777777" w:rsidR="006E23E2" w:rsidRDefault="006E23E2" w:rsidP="005115DA">
      <w:pPr>
        <w:spacing w:after="0" w:line="240" w:lineRule="auto"/>
      </w:pPr>
      <w:r>
        <w:separator/>
      </w:r>
    </w:p>
  </w:footnote>
  <w:footnote w:type="continuationSeparator" w:id="0">
    <w:p w14:paraId="579EF6B9" w14:textId="77777777" w:rsidR="006E23E2" w:rsidRDefault="006E23E2" w:rsidP="0051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EE25C" w14:textId="419A6B2E" w:rsidR="005115DA" w:rsidRDefault="00600D5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0E8F03" wp14:editId="131850C0">
          <wp:simplePos x="0" y="0"/>
          <wp:positionH relativeFrom="margin">
            <wp:posOffset>129540</wp:posOffset>
          </wp:positionH>
          <wp:positionV relativeFrom="paragraph">
            <wp:posOffset>-266700</wp:posOffset>
          </wp:positionV>
          <wp:extent cx="784860" cy="766173"/>
          <wp:effectExtent l="0" t="0" r="0" b="0"/>
          <wp:wrapSquare wrapText="bothSides"/>
          <wp:docPr id="1771036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6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F19C7B" w14:textId="77777777" w:rsidR="005115DA" w:rsidRDefault="00511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8C"/>
    <w:rsid w:val="00030627"/>
    <w:rsid w:val="00035C68"/>
    <w:rsid w:val="00037993"/>
    <w:rsid w:val="00060437"/>
    <w:rsid w:val="00061D32"/>
    <w:rsid w:val="00075719"/>
    <w:rsid w:val="000819BB"/>
    <w:rsid w:val="0009069D"/>
    <w:rsid w:val="000A0EF8"/>
    <w:rsid w:val="000A68F7"/>
    <w:rsid w:val="000A6C14"/>
    <w:rsid w:val="000D3963"/>
    <w:rsid w:val="000D71ED"/>
    <w:rsid w:val="000E3869"/>
    <w:rsid w:val="000E7A67"/>
    <w:rsid w:val="00103CAE"/>
    <w:rsid w:val="00105D3E"/>
    <w:rsid w:val="001245AF"/>
    <w:rsid w:val="001A390A"/>
    <w:rsid w:val="001A66F9"/>
    <w:rsid w:val="001B2C62"/>
    <w:rsid w:val="001C2D08"/>
    <w:rsid w:val="001C7C4A"/>
    <w:rsid w:val="001D1797"/>
    <w:rsid w:val="001D2DDD"/>
    <w:rsid w:val="001D7625"/>
    <w:rsid w:val="001E4882"/>
    <w:rsid w:val="001F1666"/>
    <w:rsid w:val="0020722B"/>
    <w:rsid w:val="002077FF"/>
    <w:rsid w:val="00212E00"/>
    <w:rsid w:val="002206AF"/>
    <w:rsid w:val="00227A5E"/>
    <w:rsid w:val="00242566"/>
    <w:rsid w:val="00256531"/>
    <w:rsid w:val="00256915"/>
    <w:rsid w:val="0026125B"/>
    <w:rsid w:val="002729F4"/>
    <w:rsid w:val="00273046"/>
    <w:rsid w:val="00275BBB"/>
    <w:rsid w:val="00277085"/>
    <w:rsid w:val="00277AA9"/>
    <w:rsid w:val="002D29A4"/>
    <w:rsid w:val="002E7F71"/>
    <w:rsid w:val="0030251B"/>
    <w:rsid w:val="0032331E"/>
    <w:rsid w:val="00343E3C"/>
    <w:rsid w:val="00365D96"/>
    <w:rsid w:val="00372D31"/>
    <w:rsid w:val="00382F48"/>
    <w:rsid w:val="0038606C"/>
    <w:rsid w:val="003A70D2"/>
    <w:rsid w:val="003B047F"/>
    <w:rsid w:val="003C0673"/>
    <w:rsid w:val="003C458B"/>
    <w:rsid w:val="003C4EFB"/>
    <w:rsid w:val="003D2DD0"/>
    <w:rsid w:val="00446BC0"/>
    <w:rsid w:val="00450860"/>
    <w:rsid w:val="00451864"/>
    <w:rsid w:val="0046375F"/>
    <w:rsid w:val="00476E0D"/>
    <w:rsid w:val="004A5FA5"/>
    <w:rsid w:val="004D74DB"/>
    <w:rsid w:val="004D7BCA"/>
    <w:rsid w:val="004E6217"/>
    <w:rsid w:val="004E7EEE"/>
    <w:rsid w:val="0050050A"/>
    <w:rsid w:val="005022D7"/>
    <w:rsid w:val="005115DA"/>
    <w:rsid w:val="005250DF"/>
    <w:rsid w:val="00526E60"/>
    <w:rsid w:val="00535854"/>
    <w:rsid w:val="0053666C"/>
    <w:rsid w:val="00557D3B"/>
    <w:rsid w:val="005769DB"/>
    <w:rsid w:val="0059203B"/>
    <w:rsid w:val="005C38F9"/>
    <w:rsid w:val="005E23D1"/>
    <w:rsid w:val="005F3427"/>
    <w:rsid w:val="00600D5A"/>
    <w:rsid w:val="00603104"/>
    <w:rsid w:val="00605A08"/>
    <w:rsid w:val="0061758F"/>
    <w:rsid w:val="006368DB"/>
    <w:rsid w:val="00640884"/>
    <w:rsid w:val="006419C3"/>
    <w:rsid w:val="00642BB9"/>
    <w:rsid w:val="00654341"/>
    <w:rsid w:val="0066247D"/>
    <w:rsid w:val="0067198C"/>
    <w:rsid w:val="00683BBD"/>
    <w:rsid w:val="00687E4C"/>
    <w:rsid w:val="00693139"/>
    <w:rsid w:val="006A4BEE"/>
    <w:rsid w:val="006B29E6"/>
    <w:rsid w:val="006D327B"/>
    <w:rsid w:val="006E23E2"/>
    <w:rsid w:val="006E78C1"/>
    <w:rsid w:val="00700D22"/>
    <w:rsid w:val="00721E5F"/>
    <w:rsid w:val="00727DB8"/>
    <w:rsid w:val="00731D60"/>
    <w:rsid w:val="007356D4"/>
    <w:rsid w:val="0077792E"/>
    <w:rsid w:val="007A3A79"/>
    <w:rsid w:val="007D0E49"/>
    <w:rsid w:val="007D1D0B"/>
    <w:rsid w:val="007D6688"/>
    <w:rsid w:val="007E6E39"/>
    <w:rsid w:val="007F3215"/>
    <w:rsid w:val="008101D0"/>
    <w:rsid w:val="00830E14"/>
    <w:rsid w:val="008373E4"/>
    <w:rsid w:val="0084566E"/>
    <w:rsid w:val="0087235C"/>
    <w:rsid w:val="008E14E8"/>
    <w:rsid w:val="008F4499"/>
    <w:rsid w:val="00900B50"/>
    <w:rsid w:val="00910BDE"/>
    <w:rsid w:val="009145F5"/>
    <w:rsid w:val="00921999"/>
    <w:rsid w:val="00921CC0"/>
    <w:rsid w:val="00921E75"/>
    <w:rsid w:val="009336D9"/>
    <w:rsid w:val="009342BF"/>
    <w:rsid w:val="00935BED"/>
    <w:rsid w:val="009361AE"/>
    <w:rsid w:val="009767FE"/>
    <w:rsid w:val="00985AA0"/>
    <w:rsid w:val="009B22F3"/>
    <w:rsid w:val="009B47D9"/>
    <w:rsid w:val="009B7B5E"/>
    <w:rsid w:val="009C12C2"/>
    <w:rsid w:val="009D4D67"/>
    <w:rsid w:val="009E26E3"/>
    <w:rsid w:val="00A02877"/>
    <w:rsid w:val="00A113E1"/>
    <w:rsid w:val="00A5558A"/>
    <w:rsid w:val="00A90FFE"/>
    <w:rsid w:val="00AB65F4"/>
    <w:rsid w:val="00AC7A74"/>
    <w:rsid w:val="00AD72B8"/>
    <w:rsid w:val="00AE35D5"/>
    <w:rsid w:val="00AE643F"/>
    <w:rsid w:val="00AF1D69"/>
    <w:rsid w:val="00AF728C"/>
    <w:rsid w:val="00AF7EE1"/>
    <w:rsid w:val="00B02E47"/>
    <w:rsid w:val="00B13EF0"/>
    <w:rsid w:val="00B22404"/>
    <w:rsid w:val="00B24CE6"/>
    <w:rsid w:val="00B32F7C"/>
    <w:rsid w:val="00B37C22"/>
    <w:rsid w:val="00B91649"/>
    <w:rsid w:val="00B92D37"/>
    <w:rsid w:val="00BB0822"/>
    <w:rsid w:val="00BB4584"/>
    <w:rsid w:val="00BB6B5D"/>
    <w:rsid w:val="00BD41F3"/>
    <w:rsid w:val="00BE7731"/>
    <w:rsid w:val="00BF7B62"/>
    <w:rsid w:val="00C12BD3"/>
    <w:rsid w:val="00C31181"/>
    <w:rsid w:val="00C318CC"/>
    <w:rsid w:val="00C338B3"/>
    <w:rsid w:val="00C34593"/>
    <w:rsid w:val="00C67C13"/>
    <w:rsid w:val="00C77970"/>
    <w:rsid w:val="00C813D3"/>
    <w:rsid w:val="00C86076"/>
    <w:rsid w:val="00C92CA1"/>
    <w:rsid w:val="00CA062C"/>
    <w:rsid w:val="00CB7867"/>
    <w:rsid w:val="00CE7027"/>
    <w:rsid w:val="00CF0BBE"/>
    <w:rsid w:val="00CF57C5"/>
    <w:rsid w:val="00D01C79"/>
    <w:rsid w:val="00D034A2"/>
    <w:rsid w:val="00D151CF"/>
    <w:rsid w:val="00D16F94"/>
    <w:rsid w:val="00D35930"/>
    <w:rsid w:val="00D76141"/>
    <w:rsid w:val="00DA3EC9"/>
    <w:rsid w:val="00DD3E61"/>
    <w:rsid w:val="00DE700E"/>
    <w:rsid w:val="00E144BF"/>
    <w:rsid w:val="00E169CE"/>
    <w:rsid w:val="00E934B6"/>
    <w:rsid w:val="00EA6CD7"/>
    <w:rsid w:val="00F14828"/>
    <w:rsid w:val="00F150B0"/>
    <w:rsid w:val="00F2061D"/>
    <w:rsid w:val="00F24B96"/>
    <w:rsid w:val="00F7566C"/>
    <w:rsid w:val="00FA6228"/>
    <w:rsid w:val="00FB144A"/>
    <w:rsid w:val="00FB5826"/>
    <w:rsid w:val="00FD0788"/>
    <w:rsid w:val="00FD480F"/>
    <w:rsid w:val="00FE57B6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910E7"/>
  <w15:chartTrackingRefBased/>
  <w15:docId w15:val="{F26604D7-6B69-4D66-8202-7161B6AE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1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5DA"/>
  </w:style>
  <w:style w:type="paragraph" w:styleId="Footer">
    <w:name w:val="footer"/>
    <w:basedOn w:val="Normal"/>
    <w:link w:val="FooterChar"/>
    <w:uiPriority w:val="99"/>
    <w:unhideWhenUsed/>
    <w:rsid w:val="00511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Luchia Lee</dc:creator>
  <cp:keywords/>
  <dc:description/>
  <cp:lastModifiedBy>Luchia Lee</cp:lastModifiedBy>
  <cp:revision>160</cp:revision>
  <cp:lastPrinted>2024-06-06T06:02:00Z</cp:lastPrinted>
  <dcterms:created xsi:type="dcterms:W3CDTF">2024-07-12T20:59:00Z</dcterms:created>
  <dcterms:modified xsi:type="dcterms:W3CDTF">2024-07-19T07:26:00Z</dcterms:modified>
</cp:coreProperties>
</file>