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0BD71" w14:textId="61509064" w:rsidR="00014496" w:rsidRDefault="005701EC" w:rsidP="00014496">
      <w:pPr>
        <w:spacing w:before="78"/>
        <w:ind w:left="5801" w:right="5820"/>
        <w:jc w:val="center"/>
        <w:rPr>
          <w:b/>
          <w:bCs/>
          <w:u w:val="single"/>
        </w:rPr>
      </w:pPr>
      <w:r>
        <w:rPr>
          <w:b/>
          <w:bCs/>
          <w:noProof/>
          <w:u w:val="single"/>
        </w:rPr>
        <w:drawing>
          <wp:anchor distT="0" distB="0" distL="114300" distR="114300" simplePos="0" relativeHeight="251658240" behindDoc="0" locked="0" layoutInCell="1" allowOverlap="1" wp14:anchorId="6AC02677" wp14:editId="782D9F5F">
            <wp:simplePos x="0" y="0"/>
            <wp:positionH relativeFrom="margin">
              <wp:posOffset>973793</wp:posOffset>
            </wp:positionH>
            <wp:positionV relativeFrom="margin">
              <wp:posOffset>-635</wp:posOffset>
            </wp:positionV>
            <wp:extent cx="7451725" cy="717550"/>
            <wp:effectExtent l="0" t="0" r="3175" b="6350"/>
            <wp:wrapSquare wrapText="bothSides"/>
            <wp:docPr id="1264628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28014" name="Picture 12646280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51725" cy="717550"/>
                    </a:xfrm>
                    <a:prstGeom prst="rect">
                      <a:avLst/>
                    </a:prstGeom>
                  </pic:spPr>
                </pic:pic>
              </a:graphicData>
            </a:graphic>
            <wp14:sizeRelH relativeFrom="margin">
              <wp14:pctWidth>0</wp14:pctWidth>
            </wp14:sizeRelH>
            <wp14:sizeRelV relativeFrom="margin">
              <wp14:pctHeight>0</wp14:pctHeight>
            </wp14:sizeRelV>
          </wp:anchor>
        </w:drawing>
      </w:r>
    </w:p>
    <w:p w14:paraId="207087EC" w14:textId="74DB86CC" w:rsidR="00014496" w:rsidRDefault="009C7A15" w:rsidP="00014496">
      <w:pPr>
        <w:spacing w:before="78"/>
        <w:ind w:left="5801" w:right="5820"/>
        <w:jc w:val="center"/>
        <w:rPr>
          <w:b/>
          <w:bCs/>
        </w:rPr>
      </w:pPr>
      <w:r>
        <w:rPr>
          <w:b/>
          <w:bCs/>
          <w:spacing w:val="-2"/>
          <w:w w:val="120"/>
          <w:u w:val="single"/>
        </w:rPr>
        <w:t xml:space="preserve">OU Adapted </w:t>
      </w:r>
      <w:r w:rsidR="00A855B3">
        <w:rPr>
          <w:b/>
          <w:bCs/>
          <w:spacing w:val="-2"/>
          <w:w w:val="120"/>
          <w:u w:val="single"/>
        </w:rPr>
        <w:t xml:space="preserve">Heritage and Cultural </w:t>
      </w:r>
      <w:r>
        <w:rPr>
          <w:b/>
          <w:bCs/>
          <w:spacing w:val="-2"/>
          <w:w w:val="120"/>
          <w:u w:val="single"/>
        </w:rPr>
        <w:t>Calendar</w:t>
      </w:r>
    </w:p>
    <w:p w14:paraId="181B238E" w14:textId="77777777" w:rsidR="00014496" w:rsidRDefault="00014496" w:rsidP="00014496">
      <w:pPr>
        <w:pStyle w:val="BodyText"/>
        <w:spacing w:before="6"/>
        <w:rPr>
          <w:b/>
          <w:sz w:val="15"/>
        </w:rPr>
      </w:pPr>
    </w:p>
    <w:p w14:paraId="6E134F82" w14:textId="63811722" w:rsidR="00657205" w:rsidRPr="00657205" w:rsidRDefault="00A97C12" w:rsidP="00657205">
      <w:pPr>
        <w:pStyle w:val="BodyText"/>
        <w:spacing w:before="98"/>
        <w:ind w:left="100"/>
        <w:rPr>
          <w:rFonts w:ascii="Times New Roman" w:eastAsia="Times New Roman" w:hAnsi="Times New Roman" w:cs="Times New Roman"/>
          <w:color w:val="0000FF"/>
          <w:w w:val="90"/>
          <w:u w:val="single"/>
        </w:rPr>
      </w:pPr>
      <w:r w:rsidRPr="4E2159F6">
        <w:rPr>
          <w:rFonts w:ascii="Times New Roman" w:eastAsia="Times New Roman" w:hAnsi="Times New Roman" w:cs="Times New Roman"/>
          <w:w w:val="90"/>
        </w:rPr>
        <w:t>The Division of Diversity, Equity, and Inclusion provides this calendar as a guide of</w:t>
      </w:r>
      <w:r w:rsidR="00A7532C" w:rsidRPr="4E2159F6">
        <w:rPr>
          <w:rFonts w:ascii="Times New Roman" w:eastAsia="Times New Roman" w:hAnsi="Times New Roman" w:cs="Times New Roman"/>
          <w:w w:val="90"/>
        </w:rPr>
        <w:t xml:space="preserve"> cultural,</w:t>
      </w:r>
      <w:r w:rsidRPr="4E2159F6">
        <w:rPr>
          <w:rFonts w:ascii="Times New Roman" w:eastAsia="Times New Roman" w:hAnsi="Times New Roman" w:cs="Times New Roman"/>
          <w:w w:val="90"/>
        </w:rPr>
        <w:t xml:space="preserve"> </w:t>
      </w:r>
      <w:r w:rsidR="009604CC" w:rsidRPr="4E2159F6">
        <w:rPr>
          <w:rFonts w:ascii="Times New Roman" w:eastAsia="Times New Roman" w:hAnsi="Times New Roman" w:cs="Times New Roman"/>
          <w:w w:val="90"/>
        </w:rPr>
        <w:t>religious,</w:t>
      </w:r>
      <w:r w:rsidR="00A7532C" w:rsidRPr="4E2159F6">
        <w:rPr>
          <w:rFonts w:ascii="Times New Roman" w:eastAsia="Times New Roman" w:hAnsi="Times New Roman" w:cs="Times New Roman"/>
          <w:w w:val="90"/>
        </w:rPr>
        <w:t xml:space="preserve"> and other heritage</w:t>
      </w:r>
      <w:r w:rsidRPr="4E2159F6">
        <w:rPr>
          <w:rFonts w:ascii="Times New Roman" w:eastAsia="Times New Roman" w:hAnsi="Times New Roman" w:cs="Times New Roman"/>
          <w:w w:val="90"/>
        </w:rPr>
        <w:t xml:space="preserve"> observances throughout </w:t>
      </w:r>
      <w:r w:rsidR="006703DF">
        <w:rPr>
          <w:rFonts w:ascii="Times New Roman" w:eastAsia="Times New Roman" w:hAnsi="Times New Roman" w:cs="Times New Roman"/>
          <w:w w:val="90"/>
        </w:rPr>
        <w:t>spring and summer</w:t>
      </w:r>
      <w:r w:rsidRPr="4E2159F6">
        <w:rPr>
          <w:rFonts w:ascii="Times New Roman" w:eastAsia="Times New Roman" w:hAnsi="Times New Roman" w:cs="Times New Roman"/>
          <w:w w:val="90"/>
        </w:rPr>
        <w:t xml:space="preserve"> 202</w:t>
      </w:r>
      <w:r w:rsidR="006703DF">
        <w:rPr>
          <w:rFonts w:ascii="Times New Roman" w:eastAsia="Times New Roman" w:hAnsi="Times New Roman" w:cs="Times New Roman"/>
          <w:w w:val="90"/>
        </w:rPr>
        <w:t>4</w:t>
      </w:r>
      <w:r w:rsidRPr="4E2159F6">
        <w:rPr>
          <w:rFonts w:ascii="Times New Roman" w:eastAsia="Times New Roman" w:hAnsi="Times New Roman" w:cs="Times New Roman"/>
          <w:w w:val="90"/>
        </w:rPr>
        <w:t xml:space="preserve">. Please note, this list is not exhaustive, and </w:t>
      </w:r>
      <w:r w:rsidR="287D5277" w:rsidRPr="4E2159F6">
        <w:rPr>
          <w:rFonts w:ascii="Times New Roman" w:eastAsia="Times New Roman" w:hAnsi="Times New Roman" w:cs="Times New Roman"/>
          <w:w w:val="90"/>
        </w:rPr>
        <w:t xml:space="preserve">the division welcomes additional observances and </w:t>
      </w:r>
      <w:r w:rsidR="2D50C39A" w:rsidRPr="4E2159F6">
        <w:rPr>
          <w:rFonts w:ascii="Times New Roman" w:eastAsia="Times New Roman" w:hAnsi="Times New Roman" w:cs="Times New Roman"/>
          <w:w w:val="90"/>
        </w:rPr>
        <w:t>insight.</w:t>
      </w:r>
      <w:r w:rsidRPr="4E2159F6">
        <w:rPr>
          <w:rFonts w:ascii="Times New Roman" w:eastAsia="Times New Roman" w:hAnsi="Times New Roman" w:cs="Times New Roman"/>
          <w:w w:val="90"/>
        </w:rPr>
        <w:t xml:space="preserve"> Please submit these requests at </w:t>
      </w:r>
      <w:hyperlink r:id="rId9" w:history="1">
        <w:r w:rsidR="00927FC4" w:rsidRPr="003B021B">
          <w:rPr>
            <w:rStyle w:val="Hyperlink"/>
            <w:rFonts w:ascii="Times New Roman" w:eastAsia="Times New Roman" w:hAnsi="Times New Roman" w:cs="Times New Roman"/>
            <w:w w:val="90"/>
          </w:rPr>
          <w:t>diversity.inclusion@ou.edu</w:t>
        </w:r>
      </w:hyperlink>
    </w:p>
    <w:p w14:paraId="3C64C08B" w14:textId="77777777" w:rsidR="00927FC4" w:rsidRDefault="00927FC4" w:rsidP="4E2159F6">
      <w:pPr>
        <w:pStyle w:val="BodyText"/>
        <w:spacing w:before="98"/>
        <w:ind w:left="100"/>
        <w:rPr>
          <w:rFonts w:ascii="Times New Roman" w:eastAsia="Times New Roman" w:hAnsi="Times New Roman" w:cs="Times New Roman"/>
          <w:w w:val="90"/>
        </w:rPr>
      </w:pPr>
    </w:p>
    <w:p w14:paraId="05A7D258" w14:textId="77777777" w:rsidR="00FC7E40" w:rsidRDefault="006275ED" w:rsidP="006275ED">
      <w:pPr>
        <w:spacing w:before="76"/>
        <w:ind w:right="5820"/>
        <w:jc w:val="center"/>
        <w:rPr>
          <w:b/>
          <w:bCs/>
          <w:w w:val="110"/>
        </w:rPr>
      </w:pPr>
      <w:r>
        <w:rPr>
          <w:b/>
          <w:bCs/>
          <w:w w:val="110"/>
        </w:rPr>
        <w:t xml:space="preserve">                                                                                </w:t>
      </w:r>
    </w:p>
    <w:p w14:paraId="68E4A98F" w14:textId="2AD66442" w:rsidR="00D95FA0" w:rsidRPr="001A3540" w:rsidRDefault="00FC7E40" w:rsidP="00FC7E40">
      <w:pPr>
        <w:spacing w:before="76"/>
        <w:ind w:right="5820"/>
        <w:jc w:val="center"/>
        <w:rPr>
          <w:b/>
          <w:bCs/>
          <w:spacing w:val="-4"/>
          <w:w w:val="110"/>
        </w:rPr>
      </w:pPr>
      <w:r>
        <w:rPr>
          <w:b/>
          <w:bCs/>
          <w:w w:val="110"/>
        </w:rPr>
        <w:t xml:space="preserve">                                                                              </w:t>
      </w:r>
      <w:r w:rsidR="00900491">
        <w:rPr>
          <w:b/>
          <w:bCs/>
          <w:w w:val="110"/>
        </w:rPr>
        <w:t>Spring</w:t>
      </w:r>
      <w:r w:rsidR="00C66D12" w:rsidRPr="4E2159F6">
        <w:rPr>
          <w:b/>
          <w:bCs/>
          <w:w w:val="110"/>
        </w:rPr>
        <w:t xml:space="preserve"> </w:t>
      </w:r>
      <w:r w:rsidR="00014496" w:rsidRPr="4E2159F6">
        <w:rPr>
          <w:b/>
          <w:bCs/>
          <w:spacing w:val="-4"/>
          <w:w w:val="110"/>
        </w:rPr>
        <w:t>202</w:t>
      </w:r>
      <w:r w:rsidR="001A3540">
        <w:rPr>
          <w:b/>
          <w:bCs/>
          <w:spacing w:val="-4"/>
          <w:w w:val="110"/>
        </w:rPr>
        <w:t>4</w:t>
      </w:r>
    </w:p>
    <w:p w14:paraId="61293143" w14:textId="77777777" w:rsidR="006275ED" w:rsidRDefault="006275ED" w:rsidP="60D6F4C7">
      <w:pPr>
        <w:spacing w:before="76" w:line="259" w:lineRule="auto"/>
        <w:ind w:left="5801" w:right="5820"/>
        <w:jc w:val="center"/>
        <w:rPr>
          <w:b/>
          <w:bCs/>
        </w:rPr>
      </w:pPr>
    </w:p>
    <w:p w14:paraId="28EE372F" w14:textId="671F8D4C" w:rsidR="74EE9E14" w:rsidRPr="006275ED" w:rsidRDefault="006275ED" w:rsidP="006275ED">
      <w:pPr>
        <w:spacing w:before="76" w:line="259" w:lineRule="auto"/>
        <w:ind w:left="5801" w:right="5820"/>
        <w:rPr>
          <w:b/>
          <w:bCs/>
        </w:rPr>
      </w:pPr>
      <w:r>
        <w:rPr>
          <w:b/>
          <w:bCs/>
        </w:rPr>
        <w:t xml:space="preserve">           </w:t>
      </w:r>
      <w:r w:rsidR="74EE9E14" w:rsidRPr="006275ED">
        <w:rPr>
          <w:b/>
          <w:bCs/>
        </w:rPr>
        <w:t>January</w:t>
      </w:r>
    </w:p>
    <w:p w14:paraId="0F0F6CA2" w14:textId="6BE9C099" w:rsidR="60D6F4C7" w:rsidRDefault="60D6F4C7" w:rsidP="60D6F4C7">
      <w:pPr>
        <w:spacing w:before="76"/>
        <w:ind w:right="5820"/>
        <w:jc w:val="center"/>
        <w:rPr>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259"/>
        <w:gridCol w:w="2299"/>
        <w:gridCol w:w="2518"/>
        <w:gridCol w:w="7851"/>
      </w:tblGrid>
      <w:tr w:rsidR="60D6F4C7" w14:paraId="38496C5D" w14:textId="77777777" w:rsidTr="60D6F4C7">
        <w:trPr>
          <w:trHeight w:val="598"/>
        </w:trPr>
        <w:tc>
          <w:tcPr>
            <w:tcW w:w="1259" w:type="dxa"/>
          </w:tcPr>
          <w:p w14:paraId="235736B7" w14:textId="68587378" w:rsidR="60D6F4C7" w:rsidRDefault="60D6F4C7" w:rsidP="60D6F4C7">
            <w:pPr>
              <w:pStyle w:val="TableParagraph"/>
              <w:spacing w:line="278" w:lineRule="exact"/>
              <w:ind w:left="360" w:right="114"/>
              <w:jc w:val="center"/>
              <w:rPr>
                <w:rFonts w:ascii="Times New Roman" w:hAnsi="Times New Roman" w:cs="Times New Roman"/>
                <w:b/>
                <w:bCs/>
                <w:sz w:val="24"/>
                <w:szCs w:val="24"/>
              </w:rPr>
            </w:pPr>
            <w:r w:rsidRPr="60D6F4C7">
              <w:rPr>
                <w:rFonts w:ascii="Times New Roman" w:hAnsi="Times New Roman" w:cs="Times New Roman"/>
                <w:b/>
                <w:bCs/>
                <w:sz w:val="24"/>
                <w:szCs w:val="24"/>
              </w:rPr>
              <w:t>Jan 2023</w:t>
            </w:r>
          </w:p>
        </w:tc>
        <w:tc>
          <w:tcPr>
            <w:tcW w:w="2047" w:type="dxa"/>
          </w:tcPr>
          <w:p w14:paraId="485A5F18" w14:textId="38D93C94" w:rsidR="60D6F4C7" w:rsidRDefault="60D6F4C7" w:rsidP="60D6F4C7">
            <w:pPr>
              <w:pStyle w:val="TableParagraph"/>
              <w:spacing w:line="276" w:lineRule="exact"/>
              <w:ind w:left="360" w:right="56"/>
              <w:jc w:val="center"/>
              <w:rPr>
                <w:rFonts w:ascii="Times New Roman" w:hAnsi="Times New Roman" w:cs="Times New Roman"/>
                <w:b/>
                <w:bCs/>
                <w:sz w:val="24"/>
                <w:szCs w:val="24"/>
              </w:rPr>
            </w:pPr>
            <w:r w:rsidRPr="60D6F4C7">
              <w:rPr>
                <w:rFonts w:ascii="Times New Roman" w:hAnsi="Times New Roman" w:cs="Times New Roman"/>
                <w:b/>
                <w:bCs/>
                <w:sz w:val="24"/>
                <w:szCs w:val="24"/>
              </w:rPr>
              <w:t>OBSERVANCE</w:t>
            </w:r>
          </w:p>
        </w:tc>
        <w:tc>
          <w:tcPr>
            <w:tcW w:w="2158" w:type="dxa"/>
          </w:tcPr>
          <w:p w14:paraId="5650E603" w14:textId="0564B936" w:rsidR="60D6F4C7" w:rsidRDefault="60D6F4C7" w:rsidP="60D6F4C7">
            <w:pPr>
              <w:pStyle w:val="TableParagraph"/>
              <w:spacing w:line="276" w:lineRule="exact"/>
              <w:ind w:left="360" w:right="77"/>
              <w:jc w:val="center"/>
              <w:rPr>
                <w:rFonts w:ascii="Times New Roman" w:hAnsi="Times New Roman" w:cs="Times New Roman"/>
                <w:b/>
                <w:bCs/>
                <w:sz w:val="24"/>
                <w:szCs w:val="24"/>
              </w:rPr>
            </w:pPr>
            <w:r w:rsidRPr="60D6F4C7">
              <w:rPr>
                <w:rFonts w:ascii="Times New Roman" w:hAnsi="Times New Roman" w:cs="Times New Roman"/>
                <w:b/>
                <w:bCs/>
                <w:sz w:val="24"/>
                <w:szCs w:val="24"/>
              </w:rPr>
              <w:t>CULTURE/</w:t>
            </w:r>
          </w:p>
          <w:p w14:paraId="4C4C0486" w14:textId="77777777" w:rsidR="60D6F4C7" w:rsidRDefault="60D6F4C7" w:rsidP="60D6F4C7">
            <w:pPr>
              <w:pStyle w:val="TableParagraph"/>
              <w:spacing w:line="276" w:lineRule="exact"/>
              <w:ind w:left="360" w:right="77"/>
              <w:jc w:val="center"/>
              <w:rPr>
                <w:rFonts w:ascii="Times New Roman" w:hAnsi="Times New Roman" w:cs="Times New Roman"/>
                <w:b/>
                <w:bCs/>
                <w:sz w:val="24"/>
                <w:szCs w:val="24"/>
              </w:rPr>
            </w:pPr>
            <w:r w:rsidRPr="60D6F4C7">
              <w:rPr>
                <w:rFonts w:ascii="Times New Roman" w:hAnsi="Times New Roman" w:cs="Times New Roman"/>
                <w:b/>
                <w:bCs/>
                <w:sz w:val="24"/>
                <w:szCs w:val="24"/>
              </w:rPr>
              <w:t>RELIGION/</w:t>
            </w:r>
          </w:p>
          <w:p w14:paraId="2081EA2D" w14:textId="5E19A523" w:rsidR="60D6F4C7" w:rsidRDefault="60D6F4C7" w:rsidP="60D6F4C7">
            <w:pPr>
              <w:pStyle w:val="TableParagraph"/>
              <w:spacing w:line="276" w:lineRule="exact"/>
              <w:ind w:left="360" w:right="77"/>
              <w:jc w:val="center"/>
              <w:rPr>
                <w:rFonts w:ascii="Times New Roman" w:hAnsi="Times New Roman" w:cs="Times New Roman"/>
                <w:b/>
                <w:bCs/>
                <w:sz w:val="24"/>
                <w:szCs w:val="24"/>
              </w:rPr>
            </w:pPr>
            <w:r w:rsidRPr="60D6F4C7">
              <w:rPr>
                <w:rFonts w:ascii="Times New Roman" w:hAnsi="Times New Roman" w:cs="Times New Roman"/>
                <w:b/>
                <w:bCs/>
                <w:sz w:val="24"/>
                <w:szCs w:val="24"/>
              </w:rPr>
              <w:t>COMMUNITY</w:t>
            </w:r>
          </w:p>
        </w:tc>
        <w:tc>
          <w:tcPr>
            <w:tcW w:w="7851" w:type="dxa"/>
          </w:tcPr>
          <w:p w14:paraId="04ED2C4B" w14:textId="77777777" w:rsidR="60D6F4C7" w:rsidRDefault="60D6F4C7" w:rsidP="60D6F4C7">
            <w:pPr>
              <w:pStyle w:val="TableParagraph"/>
              <w:spacing w:line="276" w:lineRule="exact"/>
              <w:ind w:left="360" w:right="1082"/>
              <w:jc w:val="center"/>
              <w:rPr>
                <w:rFonts w:ascii="Times New Roman" w:hAnsi="Times New Roman" w:cs="Times New Roman"/>
                <w:b/>
                <w:bCs/>
                <w:sz w:val="24"/>
                <w:szCs w:val="24"/>
              </w:rPr>
            </w:pPr>
            <w:r w:rsidRPr="60D6F4C7">
              <w:rPr>
                <w:rFonts w:ascii="Times New Roman" w:hAnsi="Times New Roman" w:cs="Times New Roman"/>
                <w:b/>
                <w:bCs/>
                <w:sz w:val="24"/>
                <w:szCs w:val="24"/>
              </w:rPr>
              <w:t>SIGNIFICANCE</w:t>
            </w:r>
          </w:p>
        </w:tc>
      </w:tr>
      <w:tr w:rsidR="60D6F4C7" w:rsidRPr="006F4987" w14:paraId="459BE00D" w14:textId="77777777" w:rsidTr="60D6F4C7">
        <w:trPr>
          <w:trHeight w:val="573"/>
        </w:trPr>
        <w:tc>
          <w:tcPr>
            <w:tcW w:w="1259" w:type="dxa"/>
          </w:tcPr>
          <w:p w14:paraId="42F1663C" w14:textId="05A1C528" w:rsidR="60D6F4C7" w:rsidRPr="006F4987" w:rsidRDefault="60D6F4C7" w:rsidP="00F96C85">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Jan</w:t>
            </w:r>
          </w:p>
        </w:tc>
        <w:tc>
          <w:tcPr>
            <w:tcW w:w="2047" w:type="dxa"/>
          </w:tcPr>
          <w:p w14:paraId="6D7948BF" w14:textId="2842510C" w:rsidR="60D6F4C7" w:rsidRPr="006F4987" w:rsidRDefault="60D6F4C7" w:rsidP="60D6F4C7">
            <w:pPr>
              <w:pStyle w:val="Heading1"/>
              <w:ind w:left="360"/>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Poverty Awareness Month</w:t>
            </w:r>
          </w:p>
        </w:tc>
        <w:tc>
          <w:tcPr>
            <w:tcW w:w="2158" w:type="dxa"/>
          </w:tcPr>
          <w:p w14:paraId="773F4D7D" w14:textId="4BCBC0FB" w:rsidR="60D6F4C7" w:rsidRPr="006F4987" w:rsidRDefault="60D6F4C7" w:rsidP="60D6F4C7">
            <w:pPr>
              <w:pStyle w:val="TableParagraph"/>
              <w:spacing w:line="276" w:lineRule="exact"/>
              <w:ind w:left="360"/>
              <w:jc w:val="center"/>
              <w:rPr>
                <w:rFonts w:ascii="Times New Roman" w:hAnsi="Times New Roman" w:cs="Times New Roman"/>
                <w:sz w:val="24"/>
                <w:szCs w:val="24"/>
              </w:rPr>
            </w:pPr>
            <w:r w:rsidRPr="006F4987">
              <w:rPr>
                <w:rFonts w:ascii="Times New Roman" w:hAnsi="Times New Roman" w:cs="Times New Roman"/>
                <w:sz w:val="24"/>
                <w:szCs w:val="24"/>
              </w:rPr>
              <w:t>Human Rights Awareness and Advocacy</w:t>
            </w:r>
          </w:p>
        </w:tc>
        <w:tc>
          <w:tcPr>
            <w:tcW w:w="7851" w:type="dxa"/>
          </w:tcPr>
          <w:p w14:paraId="16F95E4D" w14:textId="4A1972E2" w:rsidR="60D6F4C7" w:rsidRPr="006F4987" w:rsidRDefault="60D6F4C7" w:rsidP="60D6F4C7">
            <w:pPr>
              <w:pStyle w:val="TableParagraph"/>
              <w:spacing w:line="278" w:lineRule="exact"/>
              <w:ind w:left="360"/>
              <w:jc w:val="center"/>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10">
              <w:r w:rsidRPr="006F4987">
                <w:rPr>
                  <w:rStyle w:val="Hyperlink"/>
                  <w:rFonts w:ascii="Times New Roman" w:hAnsi="Times New Roman" w:cs="Times New Roman"/>
                  <w:b/>
                  <w:bCs/>
                  <w:sz w:val="24"/>
                  <w:szCs w:val="24"/>
                </w:rPr>
                <w:t>National Poverty in America Awareness</w:t>
              </w:r>
              <w:r w:rsidRPr="006F4987">
                <w:rPr>
                  <w:rStyle w:val="Hyperlink"/>
                  <w:rFonts w:ascii="Times New Roman" w:hAnsi="Times New Roman" w:cs="Times New Roman"/>
                  <w:sz w:val="24"/>
                  <w:szCs w:val="24"/>
                </w:rPr>
                <w:t> </w:t>
              </w:r>
            </w:hyperlink>
            <w:r w:rsidRPr="006F4987">
              <w:rPr>
                <w:rFonts w:ascii="Times New Roman" w:hAnsi="Times New Roman" w:cs="Times New Roman"/>
                <w:color w:val="212529"/>
                <w:sz w:val="24"/>
                <w:szCs w:val="24"/>
              </w:rPr>
              <w:t>is observed each January by spotlighting one of the most pervasive and persistent problems in society…”</w:t>
            </w:r>
          </w:p>
        </w:tc>
      </w:tr>
      <w:tr w:rsidR="60D6F4C7" w:rsidRPr="006F4987" w14:paraId="188AB913" w14:textId="77777777" w:rsidTr="60D6F4C7">
        <w:trPr>
          <w:trHeight w:val="573"/>
        </w:trPr>
        <w:tc>
          <w:tcPr>
            <w:tcW w:w="1259" w:type="dxa"/>
          </w:tcPr>
          <w:p w14:paraId="07C82682" w14:textId="169FE25A" w:rsidR="60D6F4C7" w:rsidRPr="006F4987" w:rsidRDefault="60D6F4C7" w:rsidP="00F96C85">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Jan 4</w:t>
            </w:r>
          </w:p>
        </w:tc>
        <w:tc>
          <w:tcPr>
            <w:tcW w:w="2047" w:type="dxa"/>
          </w:tcPr>
          <w:p w14:paraId="12AEFC9A" w14:textId="77777777" w:rsidR="60D6F4C7" w:rsidRPr="006F4987" w:rsidRDefault="60D6F4C7" w:rsidP="60D6F4C7">
            <w:pPr>
              <w:pStyle w:val="Heading1"/>
              <w:shd w:val="clear" w:color="auto" w:fill="FFFFFF" w:themeFill="background1"/>
              <w:ind w:left="360"/>
              <w:jc w:val="center"/>
              <w:rPr>
                <w:rFonts w:ascii="Times New Roman" w:hAnsi="Times New Roman" w:cs="Times New Roman"/>
                <w:b w:val="0"/>
                <w:bCs w:val="0"/>
                <w:color w:val="000000" w:themeColor="text1"/>
              </w:rPr>
            </w:pPr>
          </w:p>
          <w:p w14:paraId="4A46E624" w14:textId="3BE78BEE" w:rsidR="60D6F4C7" w:rsidRPr="006F4987" w:rsidRDefault="60D6F4C7" w:rsidP="60D6F4C7">
            <w:pPr>
              <w:pStyle w:val="Heading1"/>
              <w:spacing w:line="259" w:lineRule="auto"/>
              <w:ind w:left="360"/>
              <w:jc w:val="center"/>
              <w:rPr>
                <w:rFonts w:ascii="Times New Roman" w:hAnsi="Times New Roman" w:cs="Times New Roman"/>
              </w:rPr>
            </w:pPr>
            <w:r w:rsidRPr="006F4987">
              <w:rPr>
                <w:rFonts w:ascii="Times New Roman" w:hAnsi="Times New Roman" w:cs="Times New Roman"/>
                <w:b w:val="0"/>
                <w:bCs w:val="0"/>
                <w:color w:val="000000" w:themeColor="text1"/>
              </w:rPr>
              <w:t>World Braille Day</w:t>
            </w:r>
          </w:p>
          <w:p w14:paraId="3CFE090C" w14:textId="3710E19F" w:rsidR="60D6F4C7" w:rsidRPr="006F4987" w:rsidRDefault="60D6F4C7" w:rsidP="60D6F4C7">
            <w:pPr>
              <w:pStyle w:val="TableParagraph"/>
              <w:ind w:left="360" w:right="127"/>
              <w:jc w:val="center"/>
              <w:rPr>
                <w:rFonts w:ascii="Times New Roman" w:hAnsi="Times New Roman" w:cs="Times New Roman"/>
                <w:sz w:val="24"/>
                <w:szCs w:val="24"/>
              </w:rPr>
            </w:pPr>
          </w:p>
        </w:tc>
        <w:tc>
          <w:tcPr>
            <w:tcW w:w="2158" w:type="dxa"/>
          </w:tcPr>
          <w:p w14:paraId="1A0A4A37" w14:textId="2680F49F" w:rsidR="60D6F4C7" w:rsidRPr="006F4987" w:rsidRDefault="60D6F4C7" w:rsidP="60D6F4C7">
            <w:pPr>
              <w:pStyle w:val="TableParagraph"/>
              <w:spacing w:line="276" w:lineRule="exact"/>
              <w:ind w:left="360" w:right="75"/>
              <w:jc w:val="center"/>
              <w:rPr>
                <w:rFonts w:ascii="Times New Roman" w:hAnsi="Times New Roman" w:cs="Times New Roman"/>
                <w:sz w:val="24"/>
                <w:szCs w:val="24"/>
              </w:rPr>
            </w:pPr>
            <w:r w:rsidRPr="006F4987">
              <w:rPr>
                <w:rFonts w:ascii="Times New Roman" w:hAnsi="Times New Roman" w:cs="Times New Roman"/>
                <w:sz w:val="24"/>
                <w:szCs w:val="24"/>
              </w:rPr>
              <w:t>Awareness/Persons with Disabilities and Allies</w:t>
            </w:r>
          </w:p>
        </w:tc>
        <w:tc>
          <w:tcPr>
            <w:tcW w:w="7851" w:type="dxa"/>
          </w:tcPr>
          <w:p w14:paraId="31A3FFFD" w14:textId="6D2CC739" w:rsidR="60D6F4C7" w:rsidRPr="006F4987" w:rsidRDefault="60D6F4C7" w:rsidP="60D6F4C7">
            <w:pPr>
              <w:pStyle w:val="TableParagraph"/>
              <w:spacing w:line="278" w:lineRule="exact"/>
              <w:ind w:left="360" w:right="184"/>
              <w:jc w:val="center"/>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11">
              <w:r w:rsidRPr="006F4987">
                <w:rPr>
                  <w:rStyle w:val="Hyperlink"/>
                  <w:rFonts w:ascii="Times New Roman" w:hAnsi="Times New Roman" w:cs="Times New Roman"/>
                  <w:b/>
                  <w:bCs/>
                  <w:sz w:val="24"/>
                  <w:szCs w:val="24"/>
                </w:rPr>
                <w:t>World Braille Day</w:t>
              </w:r>
            </w:hyperlink>
            <w:r w:rsidRPr="006F4987">
              <w:rPr>
                <w:rFonts w:ascii="Times New Roman" w:hAnsi="Times New Roman" w:cs="Times New Roman"/>
                <w:color w:val="212529"/>
                <w:sz w:val="24"/>
                <w:szCs w:val="24"/>
              </w:rPr>
              <w:t>, celebrated since 2019, is observed to raise awareness of the importance of Braille as a means of communication in the full realization of the human rights for blind and partially sighted people.”</w:t>
            </w:r>
          </w:p>
        </w:tc>
      </w:tr>
      <w:tr w:rsidR="60D6F4C7" w:rsidRPr="006F4987" w14:paraId="5B008C23" w14:textId="77777777" w:rsidTr="60D6F4C7">
        <w:trPr>
          <w:trHeight w:val="1122"/>
        </w:trPr>
        <w:tc>
          <w:tcPr>
            <w:tcW w:w="1259" w:type="dxa"/>
          </w:tcPr>
          <w:p w14:paraId="5F8BF362" w14:textId="6D479754" w:rsidR="60D6F4C7" w:rsidRPr="006F4987" w:rsidRDefault="60D6F4C7" w:rsidP="00F96C85">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Jan 13</w:t>
            </w:r>
          </w:p>
        </w:tc>
        <w:tc>
          <w:tcPr>
            <w:tcW w:w="2047" w:type="dxa"/>
          </w:tcPr>
          <w:p w14:paraId="31D6BF28" w14:textId="77777777" w:rsidR="60D6F4C7" w:rsidRPr="006F4987" w:rsidRDefault="60D6F4C7" w:rsidP="60D6F4C7">
            <w:pPr>
              <w:pStyle w:val="TableParagraph"/>
              <w:spacing w:line="276" w:lineRule="exact"/>
              <w:ind w:left="360" w:right="55"/>
              <w:jc w:val="center"/>
              <w:rPr>
                <w:rFonts w:ascii="Times New Roman" w:hAnsi="Times New Roman" w:cs="Times New Roman"/>
                <w:sz w:val="24"/>
                <w:szCs w:val="24"/>
              </w:rPr>
            </w:pPr>
          </w:p>
          <w:p w14:paraId="71A8EAED" w14:textId="7EF9FC7A" w:rsidR="60D6F4C7" w:rsidRPr="006F4987" w:rsidRDefault="60D6F4C7" w:rsidP="60D6F4C7">
            <w:pPr>
              <w:pStyle w:val="TableParagraph"/>
              <w:spacing w:line="276" w:lineRule="exact"/>
              <w:ind w:left="360" w:right="55"/>
              <w:jc w:val="center"/>
              <w:rPr>
                <w:rFonts w:ascii="Times New Roman" w:hAnsi="Times New Roman" w:cs="Times New Roman"/>
                <w:sz w:val="24"/>
                <w:szCs w:val="24"/>
              </w:rPr>
            </w:pPr>
            <w:r w:rsidRPr="006F4987">
              <w:rPr>
                <w:rFonts w:ascii="Times New Roman" w:hAnsi="Times New Roman" w:cs="Times New Roman"/>
                <w:sz w:val="24"/>
                <w:szCs w:val="24"/>
              </w:rPr>
              <w:t>Korean American Day</w:t>
            </w:r>
          </w:p>
          <w:p w14:paraId="58D057DC" w14:textId="2097434B" w:rsidR="60D6F4C7" w:rsidRPr="006F4987" w:rsidRDefault="60D6F4C7" w:rsidP="60D6F4C7">
            <w:pPr>
              <w:pStyle w:val="TableParagraph"/>
              <w:spacing w:line="276" w:lineRule="exact"/>
              <w:ind w:left="360" w:right="55"/>
              <w:jc w:val="center"/>
              <w:rPr>
                <w:rFonts w:ascii="Times New Roman" w:hAnsi="Times New Roman" w:cs="Times New Roman"/>
                <w:sz w:val="24"/>
                <w:szCs w:val="24"/>
              </w:rPr>
            </w:pPr>
          </w:p>
        </w:tc>
        <w:tc>
          <w:tcPr>
            <w:tcW w:w="2158" w:type="dxa"/>
          </w:tcPr>
          <w:p w14:paraId="06ED2DBD" w14:textId="0B5D9499" w:rsidR="60D6F4C7" w:rsidRPr="006F4987" w:rsidRDefault="60D6F4C7" w:rsidP="60D6F4C7">
            <w:pPr>
              <w:pStyle w:val="TableParagraph"/>
              <w:spacing w:line="276" w:lineRule="exact"/>
              <w:ind w:left="360" w:right="73"/>
              <w:jc w:val="center"/>
              <w:rPr>
                <w:rFonts w:ascii="Times New Roman" w:hAnsi="Times New Roman" w:cs="Times New Roman"/>
                <w:sz w:val="24"/>
                <w:szCs w:val="24"/>
              </w:rPr>
            </w:pPr>
          </w:p>
          <w:p w14:paraId="2918FF48" w14:textId="4B951879" w:rsidR="60D6F4C7" w:rsidRPr="006F4987" w:rsidRDefault="60D6F4C7" w:rsidP="60D6F4C7">
            <w:pPr>
              <w:pStyle w:val="TableParagraph"/>
              <w:spacing w:line="276" w:lineRule="exact"/>
              <w:ind w:left="360" w:right="73"/>
              <w:jc w:val="center"/>
              <w:rPr>
                <w:rFonts w:ascii="Times New Roman" w:hAnsi="Times New Roman" w:cs="Times New Roman"/>
                <w:sz w:val="24"/>
                <w:szCs w:val="24"/>
              </w:rPr>
            </w:pPr>
            <w:r w:rsidRPr="006F4987">
              <w:rPr>
                <w:rFonts w:ascii="Times New Roman" w:hAnsi="Times New Roman" w:cs="Times New Roman"/>
                <w:sz w:val="24"/>
                <w:szCs w:val="24"/>
              </w:rPr>
              <w:t>Heritage</w:t>
            </w:r>
          </w:p>
        </w:tc>
        <w:tc>
          <w:tcPr>
            <w:tcW w:w="7851" w:type="dxa"/>
          </w:tcPr>
          <w:p w14:paraId="574F4926" w14:textId="07433017" w:rsidR="60D6F4C7" w:rsidRPr="006F4987" w:rsidRDefault="60D6F4C7" w:rsidP="60D6F4C7">
            <w:pPr>
              <w:pStyle w:val="TableParagraph"/>
              <w:spacing w:line="278" w:lineRule="exact"/>
              <w:ind w:left="360" w:right="342"/>
              <w:jc w:val="center"/>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hyperlink r:id="rId12">
              <w:r w:rsidRPr="006F4987">
                <w:rPr>
                  <w:rStyle w:val="Hyperlink"/>
                  <w:rFonts w:ascii="Times New Roman" w:hAnsi="Times New Roman" w:cs="Times New Roman"/>
                  <w:b/>
                  <w:bCs/>
                  <w:sz w:val="24"/>
                  <w:szCs w:val="24"/>
                </w:rPr>
                <w:t>Korean American Day</w:t>
              </w:r>
            </w:hyperlink>
            <w:r w:rsidRPr="006F4987">
              <w:rPr>
                <w:rFonts w:ascii="Times New Roman" w:hAnsi="Times New Roman" w:cs="Times New Roman"/>
                <w:color w:val="454545"/>
                <w:sz w:val="24"/>
                <w:szCs w:val="24"/>
              </w:rPr>
              <w:t xml:space="preserve"> honors the contributions of the Korean American community to the United States and commemorates the arrival of the first Korean immigrants on January 13, 1903. In 2005, the U.S. Senate and House passed resolutions by unanimous consent expressing support for the goals and aspirations of Korean American Day,”</w:t>
            </w:r>
          </w:p>
        </w:tc>
      </w:tr>
      <w:tr w:rsidR="60D6F4C7" w:rsidRPr="006F4987" w14:paraId="45E74B4B" w14:textId="77777777" w:rsidTr="60D6F4C7">
        <w:trPr>
          <w:trHeight w:val="897"/>
        </w:trPr>
        <w:tc>
          <w:tcPr>
            <w:tcW w:w="1259" w:type="dxa"/>
          </w:tcPr>
          <w:p w14:paraId="4CAC67D8" w14:textId="7B972F90" w:rsidR="60D6F4C7" w:rsidRPr="006F4987" w:rsidRDefault="60D6F4C7" w:rsidP="00F96C85">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Jan 13</w:t>
            </w:r>
          </w:p>
        </w:tc>
        <w:tc>
          <w:tcPr>
            <w:tcW w:w="2047" w:type="dxa"/>
          </w:tcPr>
          <w:p w14:paraId="71EDC8BC" w14:textId="51B98710" w:rsidR="60D6F4C7" w:rsidRPr="006F4987" w:rsidRDefault="60D6F4C7" w:rsidP="60D6F4C7">
            <w:pPr>
              <w:pStyle w:val="Heading2"/>
              <w:shd w:val="clear" w:color="auto" w:fill="FFFFFF" w:themeFill="background1"/>
              <w:spacing w:before="0" w:line="540" w:lineRule="atLeast"/>
              <w:ind w:left="360"/>
              <w:jc w:val="center"/>
              <w:rPr>
                <w:rFonts w:ascii="Times New Roman" w:hAnsi="Times New Roman" w:cs="Times New Roman"/>
                <w:color w:val="202124"/>
                <w:sz w:val="24"/>
                <w:szCs w:val="24"/>
              </w:rPr>
            </w:pPr>
            <w:proofErr w:type="spellStart"/>
            <w:r w:rsidRPr="006F4987">
              <w:rPr>
                <w:rFonts w:ascii="Times New Roman" w:hAnsi="Times New Roman" w:cs="Times New Roman"/>
                <w:color w:val="202124"/>
                <w:sz w:val="24"/>
                <w:szCs w:val="24"/>
              </w:rPr>
              <w:t>Lohri</w:t>
            </w:r>
            <w:proofErr w:type="spellEnd"/>
          </w:p>
        </w:tc>
        <w:tc>
          <w:tcPr>
            <w:tcW w:w="2158" w:type="dxa"/>
          </w:tcPr>
          <w:p w14:paraId="4E2ED40D" w14:textId="4AF08DF8" w:rsidR="60D6F4C7" w:rsidRPr="006F4987" w:rsidRDefault="60D6F4C7" w:rsidP="60D6F4C7">
            <w:pPr>
              <w:pStyle w:val="TableParagraph"/>
              <w:spacing w:line="276" w:lineRule="exact"/>
              <w:ind w:left="360" w:right="73"/>
              <w:jc w:val="center"/>
              <w:rPr>
                <w:rFonts w:ascii="Times New Roman" w:hAnsi="Times New Roman" w:cs="Times New Roman"/>
                <w:sz w:val="24"/>
                <w:szCs w:val="24"/>
              </w:rPr>
            </w:pPr>
            <w:r w:rsidRPr="006F4987">
              <w:rPr>
                <w:rFonts w:ascii="Times New Roman" w:hAnsi="Times New Roman" w:cs="Times New Roman"/>
                <w:sz w:val="24"/>
                <w:szCs w:val="24"/>
              </w:rPr>
              <w:t>Celebration</w:t>
            </w:r>
          </w:p>
        </w:tc>
        <w:tc>
          <w:tcPr>
            <w:tcW w:w="7851" w:type="dxa"/>
          </w:tcPr>
          <w:p w14:paraId="3F8A305A" w14:textId="25BBC6CB" w:rsidR="60D6F4C7" w:rsidRPr="006F4987" w:rsidRDefault="60D6F4C7" w:rsidP="60D6F4C7">
            <w:pPr>
              <w:pStyle w:val="TableParagraph"/>
              <w:spacing w:line="278" w:lineRule="exact"/>
              <w:ind w:left="360"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proofErr w:type="spellStart"/>
            <w:r w:rsidRPr="006F4987">
              <w:rPr>
                <w:rFonts w:ascii="Times New Roman" w:hAnsi="Times New Roman" w:cs="Times New Roman"/>
                <w:b/>
                <w:bCs/>
                <w:color w:val="454545"/>
                <w:sz w:val="24"/>
                <w:szCs w:val="24"/>
              </w:rPr>
              <w:fldChar w:fldCharType="begin"/>
            </w:r>
            <w:r w:rsidRPr="006F4987">
              <w:rPr>
                <w:rFonts w:ascii="Times New Roman" w:hAnsi="Times New Roman" w:cs="Times New Roman"/>
                <w:b/>
                <w:bCs/>
                <w:color w:val="454545"/>
                <w:sz w:val="24"/>
                <w:szCs w:val="24"/>
              </w:rPr>
              <w:instrText>HYPERLINK "https://www.artofliving.org/in-en/culture/reads/all-you-want-to-know-about-lohri"</w:instrText>
            </w:r>
            <w:r w:rsidRPr="006F4987">
              <w:rPr>
                <w:rFonts w:ascii="Times New Roman" w:hAnsi="Times New Roman" w:cs="Times New Roman"/>
                <w:b/>
                <w:bCs/>
                <w:color w:val="454545"/>
                <w:sz w:val="24"/>
                <w:szCs w:val="24"/>
              </w:rPr>
            </w:r>
            <w:r w:rsidRPr="006F4987">
              <w:rPr>
                <w:rFonts w:ascii="Times New Roman" w:hAnsi="Times New Roman" w:cs="Times New Roman"/>
                <w:b/>
                <w:bCs/>
                <w:color w:val="454545"/>
                <w:sz w:val="24"/>
                <w:szCs w:val="24"/>
              </w:rPr>
              <w:fldChar w:fldCharType="separate"/>
            </w:r>
            <w:r w:rsidRPr="006F4987">
              <w:rPr>
                <w:rStyle w:val="Hyperlink"/>
                <w:rFonts w:ascii="Times New Roman" w:hAnsi="Times New Roman" w:cs="Times New Roman"/>
                <w:b/>
                <w:bCs/>
                <w:sz w:val="24"/>
                <w:szCs w:val="24"/>
              </w:rPr>
              <w:t>Lohri</w:t>
            </w:r>
            <w:proofErr w:type="spellEnd"/>
            <w:r w:rsidRPr="006F4987">
              <w:rPr>
                <w:rFonts w:ascii="Times New Roman" w:hAnsi="Times New Roman" w:cs="Times New Roman"/>
                <w:b/>
                <w:bCs/>
                <w:color w:val="454545"/>
                <w:sz w:val="24"/>
                <w:szCs w:val="24"/>
              </w:rPr>
              <w:fldChar w:fldCharType="end"/>
            </w:r>
            <w:r w:rsidRPr="006F4987">
              <w:rPr>
                <w:rFonts w:ascii="Times New Roman" w:hAnsi="Times New Roman" w:cs="Times New Roman"/>
                <w:color w:val="454545"/>
                <w:sz w:val="24"/>
                <w:szCs w:val="24"/>
              </w:rPr>
              <w:t xml:space="preserve"> is the first of India’s rich and diverse </w:t>
            </w:r>
            <w:proofErr w:type="spellStart"/>
            <w:r w:rsidRPr="006F4987">
              <w:rPr>
                <w:rFonts w:ascii="Times New Roman" w:hAnsi="Times New Roman" w:cs="Times New Roman"/>
                <w:color w:val="454545"/>
                <w:sz w:val="24"/>
                <w:szCs w:val="24"/>
              </w:rPr>
              <w:t>melange</w:t>
            </w:r>
            <w:proofErr w:type="spellEnd"/>
            <w:r w:rsidRPr="006F4987">
              <w:rPr>
                <w:rFonts w:ascii="Times New Roman" w:hAnsi="Times New Roman" w:cs="Times New Roman"/>
                <w:color w:val="454545"/>
                <w:sz w:val="24"/>
                <w:szCs w:val="24"/>
              </w:rPr>
              <w:t xml:space="preserve"> of festivals to be celebrated with great pomp and energy across different regions of the country in the new calendar year. In North India, and predominantly </w:t>
            </w:r>
            <w:r w:rsidRPr="006F4987">
              <w:rPr>
                <w:rFonts w:ascii="Times New Roman" w:hAnsi="Times New Roman" w:cs="Times New Roman"/>
                <w:color w:val="454545"/>
                <w:sz w:val="24"/>
                <w:szCs w:val="24"/>
              </w:rPr>
              <w:lastRenderedPageBreak/>
              <w:t>Punjab, this harvesting festival begins the year’s festivities with a tribute to the farmers for their hard toil and labor that enables us to live prosperous lives…”</w:t>
            </w:r>
          </w:p>
        </w:tc>
      </w:tr>
      <w:tr w:rsidR="60D6F4C7" w:rsidRPr="006F4987" w14:paraId="0CCAF199" w14:textId="77777777" w:rsidTr="60D6F4C7">
        <w:trPr>
          <w:trHeight w:val="1383"/>
        </w:trPr>
        <w:tc>
          <w:tcPr>
            <w:tcW w:w="1259" w:type="dxa"/>
          </w:tcPr>
          <w:p w14:paraId="373E33DA" w14:textId="022C7C19" w:rsidR="60D6F4C7" w:rsidRPr="006F4987" w:rsidRDefault="60D6F4C7" w:rsidP="00F96C85">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lastRenderedPageBreak/>
              <w:t>Jan 16</w:t>
            </w:r>
          </w:p>
        </w:tc>
        <w:tc>
          <w:tcPr>
            <w:tcW w:w="2047" w:type="dxa"/>
          </w:tcPr>
          <w:p w14:paraId="64F90640" w14:textId="333C6B7B" w:rsidR="60D6F4C7" w:rsidRPr="006F4987" w:rsidRDefault="60D6F4C7" w:rsidP="60D6F4C7">
            <w:pPr>
              <w:pStyle w:val="TableParagraph"/>
              <w:spacing w:line="276" w:lineRule="exact"/>
              <w:ind w:left="360" w:right="55"/>
              <w:jc w:val="center"/>
              <w:rPr>
                <w:rFonts w:ascii="Times New Roman" w:hAnsi="Times New Roman" w:cs="Times New Roman"/>
                <w:sz w:val="24"/>
                <w:szCs w:val="24"/>
              </w:rPr>
            </w:pPr>
            <w:r w:rsidRPr="006F4987">
              <w:rPr>
                <w:rFonts w:ascii="Times New Roman" w:hAnsi="Times New Roman" w:cs="Times New Roman"/>
                <w:sz w:val="24"/>
                <w:szCs w:val="24"/>
              </w:rPr>
              <w:t>Martin Luther King Jr. Day</w:t>
            </w:r>
          </w:p>
        </w:tc>
        <w:tc>
          <w:tcPr>
            <w:tcW w:w="2158" w:type="dxa"/>
          </w:tcPr>
          <w:p w14:paraId="52E09F53" w14:textId="29FF66B6" w:rsidR="60D6F4C7" w:rsidRPr="006F4987" w:rsidRDefault="60D6F4C7" w:rsidP="60D6F4C7">
            <w:pPr>
              <w:pStyle w:val="TableParagraph"/>
              <w:spacing w:line="276" w:lineRule="exact"/>
              <w:ind w:left="360" w:right="73"/>
              <w:jc w:val="center"/>
              <w:rPr>
                <w:rFonts w:ascii="Times New Roman" w:hAnsi="Times New Roman" w:cs="Times New Roman"/>
                <w:sz w:val="24"/>
                <w:szCs w:val="24"/>
              </w:rPr>
            </w:pPr>
            <w:r w:rsidRPr="006F4987">
              <w:rPr>
                <w:rFonts w:ascii="Times New Roman" w:hAnsi="Times New Roman" w:cs="Times New Roman"/>
                <w:sz w:val="24"/>
                <w:szCs w:val="24"/>
              </w:rPr>
              <w:t>Holiday</w:t>
            </w:r>
          </w:p>
        </w:tc>
        <w:tc>
          <w:tcPr>
            <w:tcW w:w="7851" w:type="dxa"/>
          </w:tcPr>
          <w:p w14:paraId="04C2DE36" w14:textId="40D41039" w:rsidR="60D6F4C7" w:rsidRPr="006F4987" w:rsidRDefault="60D6F4C7" w:rsidP="60D6F4C7">
            <w:pPr>
              <w:pStyle w:val="TableParagraph"/>
              <w:spacing w:line="278" w:lineRule="exact"/>
              <w:ind w:left="360" w:right="342"/>
              <w:rPr>
                <w:rFonts w:ascii="Times New Roman" w:hAnsi="Times New Roman" w:cs="Times New Roman"/>
                <w:color w:val="555465"/>
                <w:sz w:val="24"/>
                <w:szCs w:val="24"/>
              </w:rPr>
            </w:pPr>
            <w:r w:rsidRPr="006F4987">
              <w:rPr>
                <w:rFonts w:ascii="Times New Roman" w:hAnsi="Times New Roman" w:cs="Times New Roman"/>
                <w:color w:val="555465"/>
                <w:sz w:val="24"/>
                <w:szCs w:val="24"/>
              </w:rPr>
              <w:t>“</w:t>
            </w:r>
            <w:r w:rsidRPr="006F4987">
              <w:rPr>
                <w:rFonts w:ascii="Times New Roman" w:hAnsi="Times New Roman" w:cs="Times New Roman"/>
                <w:color w:val="000000" w:themeColor="text1"/>
                <w:sz w:val="24"/>
                <w:szCs w:val="24"/>
              </w:rPr>
              <w:t xml:space="preserve">On November 2, 1983, President Ronald Reagan signed the King Holiday Bill into law, designating the third Monday in January a federal holiday in observance of civil rights leader Dr. Martin Luther King, Jr. The legislation to recognize </w:t>
            </w:r>
            <w:hyperlink r:id="rId13">
              <w:r w:rsidRPr="006F4987">
                <w:rPr>
                  <w:rStyle w:val="Hyperlink"/>
                  <w:rFonts w:ascii="Times New Roman" w:hAnsi="Times New Roman" w:cs="Times New Roman"/>
                  <w:b/>
                  <w:bCs/>
                  <w:sz w:val="24"/>
                  <w:szCs w:val="24"/>
                </w:rPr>
                <w:t>Martin Luther King Jr. Day</w:t>
              </w:r>
            </w:hyperlink>
            <w:r w:rsidRPr="006F4987">
              <w:rPr>
                <w:rFonts w:ascii="Times New Roman" w:hAnsi="Times New Roman" w:cs="Times New Roman"/>
                <w:color w:val="000000" w:themeColor="text1"/>
                <w:sz w:val="24"/>
                <w:szCs w:val="24"/>
              </w:rPr>
              <w:t xml:space="preserve"> was first introduced just four days after his assassination on April 4, 1968. Still, it would take 15 years of persistence by civil rights activists for the holiday to be approved by the federal government and an additional 17 years for it to be recognized in all 50 states. Today, it is the only federal holiday designated as a </w:t>
            </w:r>
            <w:proofErr w:type="gramStart"/>
            <w:r w:rsidRPr="006F4987">
              <w:rPr>
                <w:rFonts w:ascii="Times New Roman" w:hAnsi="Times New Roman" w:cs="Times New Roman"/>
                <w:color w:val="000000" w:themeColor="text1"/>
                <w:sz w:val="24"/>
                <w:szCs w:val="24"/>
              </w:rPr>
              <w:t>national day of service</w:t>
            </w:r>
            <w:proofErr w:type="gramEnd"/>
            <w:r w:rsidRPr="006F4987">
              <w:rPr>
                <w:rFonts w:ascii="Times New Roman" w:hAnsi="Times New Roman" w:cs="Times New Roman"/>
                <w:color w:val="000000" w:themeColor="text1"/>
                <w:sz w:val="24"/>
                <w:szCs w:val="24"/>
              </w:rPr>
              <w:t xml:space="preserve"> to encourage all Americans to volunteer and improve their communities.”</w:t>
            </w:r>
          </w:p>
        </w:tc>
      </w:tr>
      <w:tr w:rsidR="60D6F4C7" w:rsidRPr="006F4987" w14:paraId="4A4D264D" w14:textId="77777777" w:rsidTr="60D6F4C7">
        <w:trPr>
          <w:trHeight w:val="717"/>
        </w:trPr>
        <w:tc>
          <w:tcPr>
            <w:tcW w:w="1259" w:type="dxa"/>
          </w:tcPr>
          <w:p w14:paraId="70C34B5B" w14:textId="25909A18" w:rsidR="60D6F4C7" w:rsidRPr="006F4987" w:rsidRDefault="60D6F4C7" w:rsidP="00F96C85">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Jan 18</w:t>
            </w:r>
          </w:p>
        </w:tc>
        <w:tc>
          <w:tcPr>
            <w:tcW w:w="2047" w:type="dxa"/>
          </w:tcPr>
          <w:p w14:paraId="080F49DF" w14:textId="72138A8F" w:rsidR="60D6F4C7" w:rsidRPr="006F4987" w:rsidRDefault="60D6F4C7" w:rsidP="60D6F4C7">
            <w:pPr>
              <w:pStyle w:val="TableParagraph"/>
              <w:spacing w:line="276" w:lineRule="exact"/>
              <w:ind w:left="360" w:right="55"/>
              <w:jc w:val="center"/>
              <w:rPr>
                <w:rFonts w:ascii="Times New Roman" w:hAnsi="Times New Roman" w:cs="Times New Roman"/>
                <w:sz w:val="24"/>
                <w:szCs w:val="24"/>
              </w:rPr>
            </w:pPr>
            <w:r w:rsidRPr="006F4987">
              <w:rPr>
                <w:rFonts w:ascii="Times New Roman" w:hAnsi="Times New Roman" w:cs="Times New Roman"/>
                <w:sz w:val="24"/>
                <w:szCs w:val="24"/>
              </w:rPr>
              <w:t>Bodhi Day</w:t>
            </w:r>
          </w:p>
        </w:tc>
        <w:tc>
          <w:tcPr>
            <w:tcW w:w="2158" w:type="dxa"/>
          </w:tcPr>
          <w:p w14:paraId="2F229038" w14:textId="77777777" w:rsidR="60D6F4C7" w:rsidRPr="006F4987" w:rsidRDefault="60D6F4C7" w:rsidP="60D6F4C7">
            <w:pPr>
              <w:pStyle w:val="TableParagraph"/>
              <w:spacing w:line="276" w:lineRule="exact"/>
              <w:ind w:left="360" w:right="75"/>
              <w:jc w:val="center"/>
              <w:rPr>
                <w:rFonts w:ascii="Times New Roman" w:hAnsi="Times New Roman" w:cs="Times New Roman"/>
                <w:sz w:val="24"/>
                <w:szCs w:val="24"/>
              </w:rPr>
            </w:pPr>
            <w:r w:rsidRPr="006F4987">
              <w:rPr>
                <w:rFonts w:ascii="Times New Roman" w:hAnsi="Times New Roman" w:cs="Times New Roman"/>
                <w:sz w:val="24"/>
                <w:szCs w:val="24"/>
              </w:rPr>
              <w:t xml:space="preserve">Religious </w:t>
            </w:r>
          </w:p>
          <w:p w14:paraId="111E6E56" w14:textId="63D27638" w:rsidR="60D6F4C7" w:rsidRPr="006F4987" w:rsidRDefault="60D6F4C7" w:rsidP="60D6F4C7">
            <w:pPr>
              <w:pStyle w:val="TableParagraph"/>
              <w:spacing w:line="276" w:lineRule="exact"/>
              <w:ind w:left="360" w:right="73"/>
              <w:jc w:val="center"/>
              <w:rPr>
                <w:rFonts w:ascii="Times New Roman" w:hAnsi="Times New Roman" w:cs="Times New Roman"/>
                <w:sz w:val="24"/>
                <w:szCs w:val="24"/>
              </w:rPr>
            </w:pPr>
            <w:r w:rsidRPr="006F4987">
              <w:rPr>
                <w:rFonts w:ascii="Times New Roman" w:hAnsi="Times New Roman" w:cs="Times New Roman"/>
                <w:sz w:val="24"/>
                <w:szCs w:val="24"/>
              </w:rPr>
              <w:t>Holiday</w:t>
            </w:r>
          </w:p>
        </w:tc>
        <w:tc>
          <w:tcPr>
            <w:tcW w:w="7851" w:type="dxa"/>
          </w:tcPr>
          <w:p w14:paraId="2F688C38" w14:textId="30BCADCC" w:rsidR="60D6F4C7" w:rsidRPr="006F4987" w:rsidRDefault="60D6F4C7" w:rsidP="60D6F4C7">
            <w:pPr>
              <w:pStyle w:val="TableParagraph"/>
              <w:spacing w:line="278" w:lineRule="exact"/>
              <w:ind w:left="360" w:right="342"/>
              <w:rPr>
                <w:rFonts w:ascii="Times New Roman" w:hAnsi="Times New Roman" w:cs="Times New Roman"/>
                <w:color w:val="000000" w:themeColor="text1"/>
                <w:sz w:val="24"/>
                <w:szCs w:val="24"/>
              </w:rPr>
            </w:pPr>
            <w:r w:rsidRPr="006F4987">
              <w:rPr>
                <w:rFonts w:ascii="Times New Roman" w:hAnsi="Times New Roman" w:cs="Times New Roman"/>
                <w:color w:val="333333"/>
                <w:sz w:val="24"/>
                <w:szCs w:val="24"/>
              </w:rPr>
              <w:t xml:space="preserve">On </w:t>
            </w:r>
            <w:hyperlink r:id="rId14">
              <w:r w:rsidRPr="006F4987">
                <w:rPr>
                  <w:rStyle w:val="Hyperlink"/>
                  <w:rFonts w:ascii="Times New Roman" w:hAnsi="Times New Roman" w:cs="Times New Roman"/>
                  <w:b/>
                  <w:bCs/>
                  <w:sz w:val="24"/>
                  <w:szCs w:val="24"/>
                </w:rPr>
                <w:t>Bodhi Day</w:t>
              </w:r>
            </w:hyperlink>
            <w:r w:rsidRPr="006F4987">
              <w:rPr>
                <w:rFonts w:ascii="Times New Roman" w:hAnsi="Times New Roman" w:cs="Times New Roman"/>
                <w:color w:val="333333"/>
                <w:sz w:val="24"/>
                <w:szCs w:val="24"/>
              </w:rPr>
              <w:t>, Buddhists honor the tremendous achievement of enlightenment and recall the Buddha’s triumph over Mara, the personification of temptation and all the forces that conspire to prevent awakening. Celebrants traditionally light candles or string lights around altars and temples, signifying enlightenment, for 30 days following Bodhi Day. </w:t>
            </w:r>
          </w:p>
        </w:tc>
      </w:tr>
      <w:tr w:rsidR="60D6F4C7" w:rsidRPr="006F4987" w14:paraId="7904DC08" w14:textId="77777777" w:rsidTr="60D6F4C7">
        <w:trPr>
          <w:trHeight w:val="717"/>
        </w:trPr>
        <w:tc>
          <w:tcPr>
            <w:tcW w:w="1259" w:type="dxa"/>
          </w:tcPr>
          <w:p w14:paraId="7E9CB231" w14:textId="0B6DF186" w:rsidR="60D6F4C7" w:rsidRPr="006F4987" w:rsidRDefault="60D6F4C7" w:rsidP="00F96C85">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Jan 27</w:t>
            </w:r>
          </w:p>
        </w:tc>
        <w:tc>
          <w:tcPr>
            <w:tcW w:w="2047" w:type="dxa"/>
          </w:tcPr>
          <w:p w14:paraId="5FD459A1" w14:textId="1627F9D1" w:rsidR="60D6F4C7" w:rsidRPr="006F4987" w:rsidRDefault="60D6F4C7" w:rsidP="60D6F4C7">
            <w:pPr>
              <w:pStyle w:val="TableParagraph"/>
              <w:spacing w:line="276" w:lineRule="exact"/>
              <w:ind w:left="360"/>
              <w:jc w:val="center"/>
              <w:rPr>
                <w:rFonts w:ascii="Times New Roman" w:hAnsi="Times New Roman" w:cs="Times New Roman"/>
                <w:sz w:val="24"/>
                <w:szCs w:val="24"/>
              </w:rPr>
            </w:pPr>
            <w:r w:rsidRPr="006F4987">
              <w:rPr>
                <w:rFonts w:ascii="Times New Roman" w:hAnsi="Times New Roman" w:cs="Times New Roman"/>
                <w:sz w:val="24"/>
                <w:szCs w:val="24"/>
              </w:rPr>
              <w:t>International Day of Commemoration in Memory of Victims of the Holocaust</w:t>
            </w:r>
          </w:p>
        </w:tc>
        <w:tc>
          <w:tcPr>
            <w:tcW w:w="2158" w:type="dxa"/>
          </w:tcPr>
          <w:p w14:paraId="0A52C08B" w14:textId="412B0B66" w:rsidR="60D6F4C7" w:rsidRPr="006F4987" w:rsidRDefault="60D6F4C7" w:rsidP="60D6F4C7">
            <w:pPr>
              <w:ind w:left="360"/>
              <w:jc w:val="center"/>
            </w:pPr>
            <w:r w:rsidRPr="006F4987">
              <w:rPr>
                <w:rFonts w:eastAsia="Helvetica"/>
              </w:rPr>
              <w:t>Commemoration</w:t>
            </w:r>
          </w:p>
          <w:p w14:paraId="00FD6EB4" w14:textId="4E5635D4" w:rsidR="60D6F4C7" w:rsidRPr="006F4987" w:rsidRDefault="60D6F4C7" w:rsidP="60D6F4C7">
            <w:pPr>
              <w:ind w:left="360"/>
            </w:pPr>
          </w:p>
        </w:tc>
        <w:tc>
          <w:tcPr>
            <w:tcW w:w="7851" w:type="dxa"/>
          </w:tcPr>
          <w:p w14:paraId="41E59DB1" w14:textId="13E2916D" w:rsidR="60D6F4C7" w:rsidRPr="006F4987" w:rsidRDefault="60D6F4C7" w:rsidP="60D6F4C7">
            <w:pPr>
              <w:pStyle w:val="TableParagraph"/>
              <w:spacing w:line="278" w:lineRule="exact"/>
              <w:ind w:left="360"/>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15">
              <w:r w:rsidRPr="006F4987">
                <w:rPr>
                  <w:rStyle w:val="Hyperlink"/>
                  <w:rFonts w:ascii="Times New Roman" w:hAnsi="Times New Roman" w:cs="Times New Roman"/>
                  <w:b/>
                  <w:bCs/>
                  <w:sz w:val="24"/>
                  <w:szCs w:val="24"/>
                </w:rPr>
                <w:t>International Day of Commemoration in Memory of Victims of the Holocaust</w:t>
              </w:r>
            </w:hyperlink>
            <w:r w:rsidRPr="006F4987">
              <w:rPr>
                <w:rFonts w:ascii="Times New Roman" w:hAnsi="Times New Roman" w:cs="Times New Roman"/>
                <w:color w:val="000000" w:themeColor="text1"/>
                <w:sz w:val="24"/>
                <w:szCs w:val="24"/>
              </w:rPr>
              <w:t xml:space="preserve"> marks the anniversary of the liberation of the Nazi Concentration and Extermination Camp of Auschwitz-Birkenau by Soviet troops on 27 January 1945. It was officially proclaimed, in November 2005 by the United Nations General Assembly.”</w:t>
            </w:r>
          </w:p>
        </w:tc>
      </w:tr>
    </w:tbl>
    <w:p w14:paraId="56446616" w14:textId="70285AD8" w:rsidR="60D6F4C7" w:rsidRPr="006F4987" w:rsidRDefault="60D6F4C7" w:rsidP="60D6F4C7">
      <w:pPr>
        <w:spacing w:before="76"/>
        <w:ind w:right="5820"/>
        <w:rPr>
          <w:b/>
          <w:bCs/>
        </w:rPr>
      </w:pPr>
    </w:p>
    <w:p w14:paraId="7FD36807" w14:textId="34E27995" w:rsidR="60D6F4C7" w:rsidRPr="006F4987" w:rsidRDefault="60D6F4C7" w:rsidP="60D6F4C7">
      <w:pPr>
        <w:spacing w:before="76"/>
        <w:ind w:right="5820"/>
        <w:rPr>
          <w:b/>
          <w:bCs/>
        </w:rPr>
      </w:pPr>
    </w:p>
    <w:p w14:paraId="220F889C" w14:textId="2EBBD1D5" w:rsidR="60D6F4C7" w:rsidRPr="006F4987" w:rsidRDefault="60D6F4C7" w:rsidP="60D6F4C7">
      <w:pPr>
        <w:spacing w:before="76"/>
        <w:ind w:right="5820"/>
        <w:rPr>
          <w:b/>
          <w:bCs/>
        </w:rPr>
      </w:pPr>
    </w:p>
    <w:p w14:paraId="51AF61AC" w14:textId="1A1F062F" w:rsidR="60D6F4C7" w:rsidRPr="006F4987" w:rsidRDefault="60D6F4C7" w:rsidP="60D6F4C7">
      <w:pPr>
        <w:spacing w:before="76"/>
        <w:ind w:right="5820"/>
        <w:rPr>
          <w:b/>
          <w:bCs/>
        </w:rPr>
      </w:pPr>
    </w:p>
    <w:p w14:paraId="7D3ADA3A" w14:textId="334A90C1" w:rsidR="60D6F4C7" w:rsidRPr="006F4987" w:rsidRDefault="60D6F4C7" w:rsidP="60D6F4C7">
      <w:pPr>
        <w:spacing w:before="76"/>
        <w:ind w:right="5820"/>
        <w:rPr>
          <w:b/>
          <w:bCs/>
        </w:rPr>
      </w:pPr>
    </w:p>
    <w:p w14:paraId="018D4418" w14:textId="40219F3F" w:rsidR="60D6F4C7" w:rsidRPr="006F4987" w:rsidRDefault="60D6F4C7" w:rsidP="60D6F4C7">
      <w:pPr>
        <w:spacing w:before="76"/>
        <w:ind w:right="5820"/>
        <w:rPr>
          <w:b/>
          <w:bCs/>
        </w:rPr>
      </w:pPr>
    </w:p>
    <w:p w14:paraId="7EADD95D" w14:textId="7A1A256C" w:rsidR="60D6F4C7" w:rsidRPr="006F4987" w:rsidRDefault="60D6F4C7" w:rsidP="60D6F4C7">
      <w:pPr>
        <w:spacing w:before="76"/>
        <w:ind w:right="5820"/>
        <w:rPr>
          <w:b/>
          <w:bCs/>
        </w:rPr>
      </w:pPr>
    </w:p>
    <w:p w14:paraId="08B337E4" w14:textId="4C1B05AE" w:rsidR="60D6F4C7" w:rsidRPr="006F4987" w:rsidRDefault="60D6F4C7" w:rsidP="60D6F4C7">
      <w:pPr>
        <w:spacing w:before="76"/>
        <w:ind w:right="5820"/>
        <w:rPr>
          <w:b/>
          <w:bCs/>
        </w:rPr>
      </w:pPr>
    </w:p>
    <w:p w14:paraId="63D5CC57" w14:textId="002799A1" w:rsidR="60D6F4C7" w:rsidRPr="006F4987" w:rsidRDefault="60D6F4C7" w:rsidP="60D6F4C7">
      <w:pPr>
        <w:spacing w:before="76"/>
        <w:ind w:right="5820"/>
        <w:rPr>
          <w:b/>
          <w:bCs/>
        </w:rPr>
        <w:sectPr w:rsidR="60D6F4C7" w:rsidRPr="006F4987" w:rsidSect="001A3540">
          <w:headerReference w:type="default" r:id="rId16"/>
          <w:footerReference w:type="default" r:id="rId17"/>
          <w:headerReference w:type="first" r:id="rId18"/>
          <w:type w:val="continuous"/>
          <w:pgSz w:w="15840" w:h="12240" w:orient="landscape"/>
          <w:pgMar w:top="700" w:right="600" w:bottom="810" w:left="620" w:header="0" w:footer="1012" w:gutter="0"/>
          <w:cols w:space="720"/>
        </w:sectPr>
      </w:pPr>
    </w:p>
    <w:p w14:paraId="1E360B8E" w14:textId="6CE67A7A" w:rsidR="3E83D173" w:rsidRPr="006F4987" w:rsidRDefault="3E83D173" w:rsidP="3E83D173">
      <w:pPr>
        <w:spacing w:before="76" w:line="259" w:lineRule="auto"/>
        <w:ind w:left="5040" w:right="5820"/>
        <w:jc w:val="center"/>
        <w:rPr>
          <w:b/>
          <w:bCs/>
        </w:rPr>
      </w:pPr>
      <w:r w:rsidRPr="006F4987">
        <w:rPr>
          <w:b/>
          <w:bCs/>
        </w:rPr>
        <w:lastRenderedPageBreak/>
        <w:t>February</w:t>
      </w:r>
    </w:p>
    <w:p w14:paraId="1CACDD20" w14:textId="77777777" w:rsidR="3E83D173" w:rsidRPr="006F4987" w:rsidRDefault="3E83D173" w:rsidP="3E83D173">
      <w:pPr>
        <w:pStyle w:val="BodyText"/>
        <w:spacing w:before="2"/>
        <w:rPr>
          <w:rFonts w:ascii="Times New Roman" w:hAnsi="Times New Roman" w:cs="Times New Roman"/>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316"/>
        <w:gridCol w:w="2049"/>
        <w:gridCol w:w="1887"/>
        <w:gridCol w:w="8063"/>
      </w:tblGrid>
      <w:tr w:rsidR="3E83D173" w:rsidRPr="006F4987" w14:paraId="0E0F9B13" w14:textId="77777777" w:rsidTr="006703DF">
        <w:trPr>
          <w:trHeight w:val="598"/>
        </w:trPr>
        <w:tc>
          <w:tcPr>
            <w:tcW w:w="1316" w:type="dxa"/>
          </w:tcPr>
          <w:p w14:paraId="0B930586" w14:textId="44A743DA" w:rsidR="3E83D173" w:rsidRPr="006F4987" w:rsidRDefault="3E83D173" w:rsidP="3E83D173">
            <w:pPr>
              <w:pStyle w:val="TableParagraph"/>
              <w:spacing w:line="278" w:lineRule="exact"/>
              <w:ind w:left="0" w:right="114"/>
              <w:jc w:val="center"/>
              <w:rPr>
                <w:rFonts w:ascii="Times New Roman" w:hAnsi="Times New Roman" w:cs="Times New Roman"/>
                <w:b/>
                <w:bCs/>
                <w:sz w:val="24"/>
                <w:szCs w:val="24"/>
              </w:rPr>
            </w:pPr>
            <w:r w:rsidRPr="006F4987">
              <w:rPr>
                <w:rFonts w:ascii="Times New Roman" w:hAnsi="Times New Roman" w:cs="Times New Roman"/>
                <w:b/>
                <w:bCs/>
                <w:sz w:val="24"/>
                <w:szCs w:val="24"/>
              </w:rPr>
              <w:t>Feb 2023</w:t>
            </w:r>
          </w:p>
        </w:tc>
        <w:tc>
          <w:tcPr>
            <w:tcW w:w="2049" w:type="dxa"/>
          </w:tcPr>
          <w:p w14:paraId="6745D2ED" w14:textId="0C66F860" w:rsidR="3E83D173" w:rsidRPr="006F4987" w:rsidRDefault="3E83D173" w:rsidP="3E83D173">
            <w:pPr>
              <w:pStyle w:val="TableParagraph"/>
              <w:spacing w:line="276" w:lineRule="exact"/>
              <w:ind w:left="60" w:right="56"/>
              <w:jc w:val="center"/>
              <w:rPr>
                <w:rFonts w:ascii="Times New Roman" w:hAnsi="Times New Roman" w:cs="Times New Roman"/>
                <w:b/>
                <w:bCs/>
                <w:sz w:val="24"/>
                <w:szCs w:val="24"/>
              </w:rPr>
            </w:pPr>
            <w:r w:rsidRPr="006F4987">
              <w:rPr>
                <w:rFonts w:ascii="Times New Roman" w:hAnsi="Times New Roman" w:cs="Times New Roman"/>
                <w:b/>
                <w:bCs/>
                <w:sz w:val="24"/>
                <w:szCs w:val="24"/>
              </w:rPr>
              <w:t>OBSERVANCE</w:t>
            </w:r>
          </w:p>
        </w:tc>
        <w:tc>
          <w:tcPr>
            <w:tcW w:w="1887" w:type="dxa"/>
          </w:tcPr>
          <w:p w14:paraId="503D9EDD" w14:textId="0564B936" w:rsidR="3E83D173" w:rsidRPr="006F4987" w:rsidRDefault="3E83D173" w:rsidP="3E83D173">
            <w:pPr>
              <w:pStyle w:val="TableParagraph"/>
              <w:spacing w:line="276" w:lineRule="exact"/>
              <w:ind w:left="84" w:right="77"/>
              <w:jc w:val="center"/>
              <w:rPr>
                <w:rFonts w:ascii="Times New Roman" w:hAnsi="Times New Roman" w:cs="Times New Roman"/>
                <w:b/>
                <w:bCs/>
                <w:sz w:val="24"/>
                <w:szCs w:val="24"/>
              </w:rPr>
            </w:pPr>
            <w:r w:rsidRPr="006F4987">
              <w:rPr>
                <w:rFonts w:ascii="Times New Roman" w:hAnsi="Times New Roman" w:cs="Times New Roman"/>
                <w:b/>
                <w:bCs/>
                <w:sz w:val="24"/>
                <w:szCs w:val="24"/>
              </w:rPr>
              <w:t>CULTURE/</w:t>
            </w:r>
          </w:p>
          <w:p w14:paraId="4C7163DF" w14:textId="77777777"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RELIGION/</w:t>
            </w:r>
          </w:p>
          <w:p w14:paraId="503A3B3E" w14:textId="5E19A523"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COMMUNITY</w:t>
            </w:r>
          </w:p>
        </w:tc>
        <w:tc>
          <w:tcPr>
            <w:tcW w:w="8063" w:type="dxa"/>
          </w:tcPr>
          <w:p w14:paraId="613AC332" w14:textId="77777777" w:rsidR="3E83D173" w:rsidRPr="006F4987" w:rsidRDefault="3E83D173" w:rsidP="3E83D173">
            <w:pPr>
              <w:pStyle w:val="TableParagraph"/>
              <w:spacing w:line="276" w:lineRule="exact"/>
              <w:ind w:left="0" w:right="1082"/>
              <w:jc w:val="center"/>
              <w:rPr>
                <w:rFonts w:ascii="Times New Roman" w:hAnsi="Times New Roman" w:cs="Times New Roman"/>
                <w:b/>
                <w:bCs/>
                <w:sz w:val="24"/>
                <w:szCs w:val="24"/>
              </w:rPr>
            </w:pPr>
            <w:r w:rsidRPr="006F4987">
              <w:rPr>
                <w:rFonts w:ascii="Times New Roman" w:hAnsi="Times New Roman" w:cs="Times New Roman"/>
                <w:b/>
                <w:bCs/>
                <w:sz w:val="24"/>
                <w:szCs w:val="24"/>
              </w:rPr>
              <w:t>SIGNIFICANCE</w:t>
            </w:r>
          </w:p>
        </w:tc>
      </w:tr>
      <w:tr w:rsidR="3E83D173" w:rsidRPr="006F4987" w14:paraId="2FC429E3" w14:textId="77777777" w:rsidTr="006703DF">
        <w:trPr>
          <w:trHeight w:val="573"/>
        </w:trPr>
        <w:tc>
          <w:tcPr>
            <w:tcW w:w="1316" w:type="dxa"/>
          </w:tcPr>
          <w:p w14:paraId="2104170E" w14:textId="7C4A4900" w:rsidR="3E83D173" w:rsidRPr="006F4987" w:rsidRDefault="3E83D173" w:rsidP="00F96C85">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Feb</w:t>
            </w:r>
          </w:p>
        </w:tc>
        <w:tc>
          <w:tcPr>
            <w:tcW w:w="2049" w:type="dxa"/>
          </w:tcPr>
          <w:p w14:paraId="26D1BD1C" w14:textId="3949304D" w:rsidR="3E83D173" w:rsidRPr="006F4987" w:rsidRDefault="3E83D173" w:rsidP="3E83D173">
            <w:pPr>
              <w:pStyle w:val="Heading1"/>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Black History Month</w:t>
            </w:r>
          </w:p>
        </w:tc>
        <w:tc>
          <w:tcPr>
            <w:tcW w:w="1887" w:type="dxa"/>
          </w:tcPr>
          <w:p w14:paraId="65C66343" w14:textId="49A48C53" w:rsidR="3E83D173" w:rsidRPr="006F4987" w:rsidRDefault="00F271E6" w:rsidP="00F271E6">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63" w:type="dxa"/>
          </w:tcPr>
          <w:p w14:paraId="343EE087" w14:textId="1BA1F09B" w:rsidR="3E83D173" w:rsidRPr="006F4987" w:rsidRDefault="009D2C92"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19" w:history="1">
              <w:r w:rsidRPr="006F4987">
                <w:rPr>
                  <w:rStyle w:val="Hyperlink"/>
                  <w:rFonts w:ascii="Times New Roman" w:hAnsi="Times New Roman" w:cs="Times New Roman"/>
                  <w:b/>
                  <w:bCs/>
                  <w:sz w:val="24"/>
                  <w:szCs w:val="24"/>
                </w:rPr>
                <w:t>Black History Month</w:t>
              </w:r>
            </w:hyperlink>
            <w:r w:rsidRPr="006F4987">
              <w:rPr>
                <w:rFonts w:ascii="Times New Roman" w:hAnsi="Times New Roman" w:cs="Times New Roman"/>
                <w:color w:val="212529"/>
                <w:sz w:val="24"/>
                <w:szCs w:val="24"/>
              </w:rPr>
              <w:t xml:space="preserve"> is an annual celebration of achievements by African Americans and a time for recognizing their central role in U.S. history. Also known as African American History Month, the event grew out of “Negro History Week,” the brainchild of noted historian Carter G. Woodson and other prominent African Americans. Since 1976, every U.S. president has officially designated the month of February as Black History Month.” </w:t>
            </w:r>
          </w:p>
        </w:tc>
      </w:tr>
      <w:tr w:rsidR="006703DF" w:rsidRPr="006F4987" w14:paraId="6365D36B" w14:textId="77777777" w:rsidTr="006703DF">
        <w:trPr>
          <w:trHeight w:val="573"/>
        </w:trPr>
        <w:tc>
          <w:tcPr>
            <w:tcW w:w="1316" w:type="dxa"/>
          </w:tcPr>
          <w:p w14:paraId="0D8EC724" w14:textId="3ABD9A49" w:rsidR="006703DF" w:rsidRPr="006F4987" w:rsidRDefault="006703DF" w:rsidP="006703DF">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Feb 1</w:t>
            </w:r>
          </w:p>
        </w:tc>
        <w:tc>
          <w:tcPr>
            <w:tcW w:w="2049" w:type="dxa"/>
          </w:tcPr>
          <w:p w14:paraId="7C7970F2" w14:textId="0A27290C" w:rsidR="006703DF" w:rsidRPr="006F4987" w:rsidRDefault="006703DF" w:rsidP="00DB3B84">
            <w:pPr>
              <w:pStyle w:val="Heading1"/>
              <w:spacing w:line="259" w:lineRule="auto"/>
              <w:ind w:left="0"/>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World Hijab Day</w:t>
            </w:r>
          </w:p>
          <w:p w14:paraId="64CDEC57" w14:textId="3710E19F" w:rsidR="006703DF" w:rsidRPr="006F4987" w:rsidRDefault="006703DF" w:rsidP="006703DF">
            <w:pPr>
              <w:pStyle w:val="TableParagraph"/>
              <w:ind w:left="0" w:right="127"/>
              <w:jc w:val="center"/>
              <w:rPr>
                <w:rFonts w:ascii="Times New Roman" w:hAnsi="Times New Roman" w:cs="Times New Roman"/>
                <w:sz w:val="24"/>
                <w:szCs w:val="24"/>
              </w:rPr>
            </w:pPr>
          </w:p>
        </w:tc>
        <w:tc>
          <w:tcPr>
            <w:tcW w:w="1887" w:type="dxa"/>
          </w:tcPr>
          <w:p w14:paraId="66846974" w14:textId="5ED277A9" w:rsidR="006703DF" w:rsidRPr="006F4987" w:rsidRDefault="006703DF" w:rsidP="006703DF">
            <w:pPr>
              <w:pStyle w:val="TableParagraph"/>
              <w:spacing w:line="276" w:lineRule="exact"/>
              <w:ind w:left="0" w:right="75"/>
              <w:jc w:val="center"/>
              <w:rPr>
                <w:rFonts w:ascii="Times New Roman" w:hAnsi="Times New Roman" w:cs="Times New Roman"/>
                <w:sz w:val="24"/>
                <w:szCs w:val="24"/>
              </w:rPr>
            </w:pPr>
            <w:r w:rsidRPr="006F4987">
              <w:rPr>
                <w:rFonts w:ascii="Times New Roman" w:hAnsi="Times New Roman" w:cs="Times New Roman"/>
                <w:sz w:val="24"/>
                <w:szCs w:val="24"/>
              </w:rPr>
              <w:t>Observance</w:t>
            </w:r>
          </w:p>
        </w:tc>
        <w:tc>
          <w:tcPr>
            <w:tcW w:w="8063" w:type="dxa"/>
          </w:tcPr>
          <w:p w14:paraId="6D76E7A0" w14:textId="48469B01" w:rsidR="006703DF" w:rsidRPr="006F4987" w:rsidRDefault="006703DF" w:rsidP="006703DF">
            <w:pPr>
              <w:pStyle w:val="TableParagraph"/>
              <w:spacing w:line="278" w:lineRule="exact"/>
              <w:ind w:right="184"/>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“February 1st, </w:t>
            </w:r>
            <w:proofErr w:type="gramStart"/>
            <w:r w:rsidRPr="006F4987">
              <w:rPr>
                <w:rFonts w:ascii="Times New Roman" w:hAnsi="Times New Roman" w:cs="Times New Roman"/>
                <w:color w:val="212529"/>
                <w:sz w:val="24"/>
                <w:szCs w:val="24"/>
              </w:rPr>
              <w:t>2013</w:t>
            </w:r>
            <w:proofErr w:type="gramEnd"/>
            <w:r w:rsidRPr="006F4987">
              <w:rPr>
                <w:rFonts w:ascii="Times New Roman" w:hAnsi="Times New Roman" w:cs="Times New Roman"/>
                <w:color w:val="212529"/>
                <w:sz w:val="24"/>
                <w:szCs w:val="24"/>
              </w:rPr>
              <w:t xml:space="preserve"> marked the first annual </w:t>
            </w:r>
            <w:hyperlink r:id="rId20" w:history="1">
              <w:r w:rsidRPr="006F4987">
                <w:rPr>
                  <w:rStyle w:val="Hyperlink"/>
                  <w:rFonts w:ascii="Times New Roman" w:hAnsi="Times New Roman" w:cs="Times New Roman"/>
                  <w:b/>
                  <w:bCs/>
                  <w:sz w:val="24"/>
                  <w:szCs w:val="24"/>
                </w:rPr>
                <w:t>World Hijab Day</w:t>
              </w:r>
            </w:hyperlink>
            <w:r w:rsidRPr="006F4987">
              <w:rPr>
                <w:rFonts w:ascii="Times New Roman" w:hAnsi="Times New Roman" w:cs="Times New Roman"/>
                <w:color w:val="212529"/>
                <w:sz w:val="24"/>
                <w:szCs w:val="24"/>
              </w:rPr>
              <w:t xml:space="preserve"> (WHD) in recognition of millions of Muslim women who choose to wear the hijab and live a life of modesty.</w:t>
            </w:r>
          </w:p>
          <w:p w14:paraId="05A0CB7B" w14:textId="011F2E90" w:rsidR="006703DF" w:rsidRPr="006F4987" w:rsidRDefault="006703DF" w:rsidP="006703DF">
            <w:pPr>
              <w:pStyle w:val="TableParagraph"/>
              <w:spacing w:line="278" w:lineRule="exact"/>
              <w:ind w:right="184"/>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The brainchild of this movement is a Bangladeshi-New Yorker, </w:t>
            </w:r>
            <w:proofErr w:type="spellStart"/>
            <w:r w:rsidRPr="006F4987">
              <w:rPr>
                <w:rFonts w:ascii="Times New Roman" w:hAnsi="Times New Roman" w:cs="Times New Roman"/>
                <w:color w:val="212529"/>
                <w:sz w:val="24"/>
                <w:szCs w:val="24"/>
              </w:rPr>
              <w:t>Nazma</w:t>
            </w:r>
            <w:proofErr w:type="spellEnd"/>
            <w:r w:rsidRPr="006F4987">
              <w:rPr>
                <w:rFonts w:ascii="Times New Roman" w:hAnsi="Times New Roman" w:cs="Times New Roman"/>
                <w:color w:val="212529"/>
                <w:sz w:val="24"/>
                <w:szCs w:val="24"/>
              </w:rPr>
              <w:t xml:space="preserve"> Khan, who came up with the idea </w:t>
            </w:r>
            <w:proofErr w:type="gramStart"/>
            <w:r w:rsidRPr="006F4987">
              <w:rPr>
                <w:rFonts w:ascii="Times New Roman" w:hAnsi="Times New Roman" w:cs="Times New Roman"/>
                <w:color w:val="212529"/>
                <w:sz w:val="24"/>
                <w:szCs w:val="24"/>
              </w:rPr>
              <w:t>as a means to</w:t>
            </w:r>
            <w:proofErr w:type="gramEnd"/>
            <w:r w:rsidRPr="006F4987">
              <w:rPr>
                <w:rFonts w:ascii="Times New Roman" w:hAnsi="Times New Roman" w:cs="Times New Roman"/>
                <w:color w:val="212529"/>
                <w:sz w:val="24"/>
                <w:szCs w:val="24"/>
              </w:rPr>
              <w:t xml:space="preserve"> foster personal freedom of religious expression and cultural understanding by inviting women from all walks of life to experience the hijab for one day on February 1st annually…”</w:t>
            </w:r>
          </w:p>
          <w:p w14:paraId="7431087C" w14:textId="2F2DF711" w:rsidR="006703DF" w:rsidRPr="006F4987" w:rsidRDefault="006703DF" w:rsidP="006703DF">
            <w:pPr>
              <w:pStyle w:val="TableParagraph"/>
              <w:spacing w:line="278" w:lineRule="exact"/>
              <w:ind w:right="184"/>
              <w:rPr>
                <w:rFonts w:ascii="Times New Roman" w:hAnsi="Times New Roman" w:cs="Times New Roman"/>
                <w:color w:val="212529"/>
                <w:sz w:val="24"/>
                <w:szCs w:val="24"/>
              </w:rPr>
            </w:pPr>
          </w:p>
        </w:tc>
      </w:tr>
      <w:tr w:rsidR="00DB3B84" w:rsidRPr="006F4987" w14:paraId="1F6D2E30" w14:textId="77777777" w:rsidTr="006703DF">
        <w:trPr>
          <w:trHeight w:val="897"/>
        </w:trPr>
        <w:tc>
          <w:tcPr>
            <w:tcW w:w="1316" w:type="dxa"/>
          </w:tcPr>
          <w:p w14:paraId="02371C16" w14:textId="402281AD" w:rsidR="00DB3B84" w:rsidRPr="006F4987" w:rsidRDefault="00DB3B84" w:rsidP="00DB3B84">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Feb 6</w:t>
            </w:r>
          </w:p>
        </w:tc>
        <w:tc>
          <w:tcPr>
            <w:tcW w:w="2049" w:type="dxa"/>
          </w:tcPr>
          <w:p w14:paraId="034FCFD6" w14:textId="2BAFD75F" w:rsidR="00DB3B84" w:rsidRPr="006F4987" w:rsidRDefault="00DB3B84" w:rsidP="00DB3B84">
            <w:pPr>
              <w:jc w:val="center"/>
            </w:pPr>
            <w:r w:rsidRPr="006F4987">
              <w:t>Sami National Day</w:t>
            </w:r>
          </w:p>
        </w:tc>
        <w:tc>
          <w:tcPr>
            <w:tcW w:w="1887" w:type="dxa"/>
          </w:tcPr>
          <w:p w14:paraId="77BE25A2" w14:textId="77777777" w:rsidR="00DB3B84" w:rsidRPr="006F4987" w:rsidRDefault="00DB3B84" w:rsidP="00DB3B84">
            <w:pPr>
              <w:pStyle w:val="TableParagraph"/>
              <w:spacing w:line="276" w:lineRule="exact"/>
              <w:ind w:left="0" w:right="73"/>
              <w:rPr>
                <w:rFonts w:ascii="Times New Roman" w:hAnsi="Times New Roman" w:cs="Times New Roman"/>
                <w:sz w:val="24"/>
                <w:szCs w:val="24"/>
              </w:rPr>
            </w:pPr>
          </w:p>
          <w:p w14:paraId="32C353B0" w14:textId="68BA452C" w:rsidR="00DB3B84" w:rsidRPr="006F4987" w:rsidRDefault="00DB3B84" w:rsidP="00DB3B84">
            <w:pPr>
              <w:pStyle w:val="TableParagraph"/>
              <w:spacing w:line="276" w:lineRule="exact"/>
              <w:ind w:left="0" w:right="73"/>
              <w:rPr>
                <w:rFonts w:ascii="Times New Roman" w:hAnsi="Times New Roman" w:cs="Times New Roman"/>
                <w:sz w:val="24"/>
                <w:szCs w:val="24"/>
              </w:rPr>
            </w:pPr>
            <w:r w:rsidRPr="006F4987">
              <w:rPr>
                <w:rFonts w:ascii="Times New Roman" w:hAnsi="Times New Roman" w:cs="Times New Roman"/>
                <w:sz w:val="24"/>
                <w:szCs w:val="24"/>
              </w:rPr>
              <w:t xml:space="preserve">     Indigenous     </w:t>
            </w:r>
          </w:p>
        </w:tc>
        <w:tc>
          <w:tcPr>
            <w:tcW w:w="8063" w:type="dxa"/>
          </w:tcPr>
          <w:p w14:paraId="57B088F5" w14:textId="3114E733" w:rsidR="00DB3B84" w:rsidRPr="006F4987" w:rsidRDefault="00DB3B84" w:rsidP="00DB3B84">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hyperlink r:id="rId21" w:history="1">
              <w:r w:rsidRPr="006F4987">
                <w:rPr>
                  <w:rStyle w:val="Hyperlink"/>
                  <w:rFonts w:ascii="Times New Roman" w:hAnsi="Times New Roman" w:cs="Times New Roman"/>
                  <w:b/>
                  <w:bCs/>
                  <w:sz w:val="24"/>
                  <w:szCs w:val="24"/>
                </w:rPr>
                <w:t>On February 6, 1917</w:t>
              </w:r>
            </w:hyperlink>
            <w:r w:rsidRPr="006F4987">
              <w:rPr>
                <w:rFonts w:ascii="Times New Roman" w:hAnsi="Times New Roman" w:cs="Times New Roman"/>
                <w:color w:val="454545"/>
                <w:sz w:val="24"/>
                <w:szCs w:val="24"/>
              </w:rPr>
              <w:t>, </w:t>
            </w:r>
            <w:r w:rsidRPr="006F4987">
              <w:rPr>
                <w:rFonts w:ascii="Times New Roman" w:hAnsi="Times New Roman" w:cs="Times New Roman"/>
                <w:color w:val="000000" w:themeColor="text1"/>
                <w:sz w:val="24"/>
                <w:szCs w:val="24"/>
              </w:rPr>
              <w:t xml:space="preserve">delegates met at the first international Sami conference in Trondheim, Norway. The Sami are an indigenous culture native to </w:t>
            </w:r>
            <w:proofErr w:type="spellStart"/>
            <w:r w:rsidRPr="006F4987">
              <w:rPr>
                <w:rFonts w:ascii="Times New Roman" w:hAnsi="Times New Roman" w:cs="Times New Roman"/>
                <w:color w:val="000000" w:themeColor="text1"/>
                <w:sz w:val="24"/>
                <w:szCs w:val="24"/>
              </w:rPr>
              <w:t>Sapmi</w:t>
            </w:r>
            <w:proofErr w:type="spellEnd"/>
            <w:r w:rsidRPr="006F4987">
              <w:rPr>
                <w:rFonts w:ascii="Times New Roman" w:hAnsi="Times New Roman" w:cs="Times New Roman"/>
                <w:color w:val="000000" w:themeColor="text1"/>
                <w:sz w:val="24"/>
                <w:szCs w:val="24"/>
              </w:rPr>
              <w:t xml:space="preserve">—the Arctic region of northern Norway, Sweden, Finland, and far northwestern Russia. Sami are sometimes called Lapps or Laplanders. Like the Inuit, Aleut, and </w:t>
            </w:r>
            <w:proofErr w:type="spellStart"/>
            <w:r w:rsidRPr="006F4987">
              <w:rPr>
                <w:rFonts w:ascii="Times New Roman" w:hAnsi="Times New Roman" w:cs="Times New Roman"/>
                <w:color w:val="000000" w:themeColor="text1"/>
                <w:sz w:val="24"/>
                <w:szCs w:val="24"/>
              </w:rPr>
              <w:t>Nentsy</w:t>
            </w:r>
            <w:proofErr w:type="spellEnd"/>
            <w:r w:rsidRPr="006F4987">
              <w:rPr>
                <w:rFonts w:ascii="Times New Roman" w:hAnsi="Times New Roman" w:cs="Times New Roman"/>
                <w:color w:val="000000" w:themeColor="text1"/>
                <w:sz w:val="24"/>
                <w:szCs w:val="24"/>
              </w:rPr>
              <w:t>, the Sami are recognized as indigenous to the Arctic by such international organizations as the Arctic Council.”</w:t>
            </w:r>
          </w:p>
        </w:tc>
      </w:tr>
      <w:tr w:rsidR="00DB3B84" w:rsidRPr="006F4987" w14:paraId="74DA400A" w14:textId="77777777" w:rsidTr="006703DF">
        <w:trPr>
          <w:trHeight w:val="1383"/>
        </w:trPr>
        <w:tc>
          <w:tcPr>
            <w:tcW w:w="1316" w:type="dxa"/>
          </w:tcPr>
          <w:p w14:paraId="29B2ACC9" w14:textId="71C5F8C2" w:rsidR="00DB3B84" w:rsidRPr="006F4987" w:rsidRDefault="00DB3B84" w:rsidP="00DB3B84">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Feb 10</w:t>
            </w:r>
          </w:p>
        </w:tc>
        <w:tc>
          <w:tcPr>
            <w:tcW w:w="2049" w:type="dxa"/>
          </w:tcPr>
          <w:p w14:paraId="4F16CB31" w14:textId="2331F53A" w:rsidR="00DB3B84" w:rsidRPr="006F4987" w:rsidRDefault="00DB3B84" w:rsidP="00DB3B84">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Lunar New Year</w:t>
            </w:r>
          </w:p>
        </w:tc>
        <w:tc>
          <w:tcPr>
            <w:tcW w:w="1887" w:type="dxa"/>
          </w:tcPr>
          <w:p w14:paraId="0CF7D174" w14:textId="3A0907BC" w:rsidR="00DB3B84" w:rsidRPr="006F4987" w:rsidRDefault="00DB3B84" w:rsidP="00DB3B84">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z w:val="24"/>
                <w:szCs w:val="24"/>
              </w:rPr>
              <w:t>Holiday</w:t>
            </w:r>
          </w:p>
        </w:tc>
        <w:tc>
          <w:tcPr>
            <w:tcW w:w="8063" w:type="dxa"/>
          </w:tcPr>
          <w:p w14:paraId="3E8E417D" w14:textId="4A480974" w:rsidR="00DB3B84" w:rsidRPr="006F4987" w:rsidRDefault="00DB3B84" w:rsidP="00DB3B84">
            <w:pPr>
              <w:pStyle w:val="TableParagraph"/>
              <w:spacing w:line="278" w:lineRule="exact"/>
              <w:ind w:left="0"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 “In China and in communities around the world, the </w:t>
            </w:r>
            <w:hyperlink r:id="rId22" w:history="1">
              <w:r w:rsidRPr="006F4987">
                <w:rPr>
                  <w:rStyle w:val="Hyperlink"/>
                  <w:rFonts w:ascii="Times New Roman" w:hAnsi="Times New Roman" w:cs="Times New Roman"/>
                  <w:b/>
                  <w:bCs/>
                  <w:sz w:val="24"/>
                  <w:szCs w:val="24"/>
                </w:rPr>
                <w:t>lunar new year</w:t>
              </w:r>
            </w:hyperlink>
            <w:r w:rsidRPr="006F4987">
              <w:rPr>
                <w:rFonts w:ascii="Times New Roman" w:hAnsi="Times New Roman" w:cs="Times New Roman"/>
                <w:color w:val="000000" w:themeColor="text1"/>
                <w:sz w:val="24"/>
                <w:szCs w:val="24"/>
              </w:rPr>
              <w:t xml:space="preserve"> is the most important and most festive holiday of the year. Through centuries of China’s agrarian tradition, this was the one period when farmers could rest from their work in the fields. Family members from near and far would travel to be with loved ones in time to usher out the old year and welcome in the new, with great celebratory flourish.”</w:t>
            </w:r>
          </w:p>
        </w:tc>
      </w:tr>
      <w:tr w:rsidR="00DB3B84" w:rsidRPr="006F4987" w14:paraId="022BF4C3" w14:textId="77777777" w:rsidTr="006703DF">
        <w:trPr>
          <w:trHeight w:val="1383"/>
        </w:trPr>
        <w:tc>
          <w:tcPr>
            <w:tcW w:w="1316" w:type="dxa"/>
          </w:tcPr>
          <w:p w14:paraId="007106CE" w14:textId="4C4B7DDC" w:rsidR="00DB3B84" w:rsidRPr="006F4987" w:rsidRDefault="00DB3B84" w:rsidP="00DB3B84">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lastRenderedPageBreak/>
              <w:t>Feb 13</w:t>
            </w:r>
          </w:p>
        </w:tc>
        <w:tc>
          <w:tcPr>
            <w:tcW w:w="2049" w:type="dxa"/>
          </w:tcPr>
          <w:p w14:paraId="08072557" w14:textId="05420CD9" w:rsidR="00DB3B84" w:rsidRPr="006F4987" w:rsidRDefault="00DB3B84" w:rsidP="00DB3B8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Mardi Gras</w:t>
            </w:r>
          </w:p>
        </w:tc>
        <w:tc>
          <w:tcPr>
            <w:tcW w:w="1887" w:type="dxa"/>
          </w:tcPr>
          <w:p w14:paraId="52FD43B5" w14:textId="77777777" w:rsidR="00DB3B84" w:rsidRPr="006F4987" w:rsidRDefault="00DB3B84" w:rsidP="00DB3B84">
            <w:pPr>
              <w:pStyle w:val="TableParagraph"/>
              <w:spacing w:line="276" w:lineRule="exact"/>
              <w:ind w:left="85" w:right="75"/>
              <w:jc w:val="center"/>
              <w:rPr>
                <w:rFonts w:ascii="Times New Roman" w:hAnsi="Times New Roman" w:cs="Times New Roman"/>
                <w:spacing w:val="-2"/>
                <w:sz w:val="24"/>
              </w:rPr>
            </w:pPr>
            <w:r w:rsidRPr="006F4987">
              <w:rPr>
                <w:rFonts w:ascii="Times New Roman" w:hAnsi="Times New Roman" w:cs="Times New Roman"/>
                <w:spacing w:val="-2"/>
                <w:sz w:val="24"/>
              </w:rPr>
              <w:t xml:space="preserve">Religious </w:t>
            </w:r>
          </w:p>
          <w:p w14:paraId="69BCF916" w14:textId="591B565C" w:rsidR="00DB3B84" w:rsidRPr="006F4987" w:rsidRDefault="00DB3B84" w:rsidP="00DB3B84">
            <w:pPr>
              <w:pStyle w:val="TableParagraph"/>
              <w:spacing w:line="276" w:lineRule="exact"/>
              <w:jc w:val="center"/>
              <w:rPr>
                <w:rFonts w:ascii="Times New Roman" w:hAnsi="Times New Roman" w:cs="Times New Roman"/>
                <w:color w:val="000000" w:themeColor="text1"/>
                <w:sz w:val="24"/>
                <w:szCs w:val="24"/>
              </w:rPr>
            </w:pPr>
            <w:r w:rsidRPr="006F4987">
              <w:rPr>
                <w:rFonts w:ascii="Times New Roman" w:hAnsi="Times New Roman" w:cs="Times New Roman"/>
                <w:spacing w:val="-2"/>
                <w:sz w:val="24"/>
              </w:rPr>
              <w:t>Holiday</w:t>
            </w:r>
          </w:p>
        </w:tc>
        <w:tc>
          <w:tcPr>
            <w:tcW w:w="8063" w:type="dxa"/>
          </w:tcPr>
          <w:p w14:paraId="099E339D" w14:textId="1206ABB7" w:rsidR="00DB3B84" w:rsidRPr="006F4987" w:rsidRDefault="00DB3B84" w:rsidP="00DB3B8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23" w:history="1">
              <w:r w:rsidRPr="006F4987">
                <w:rPr>
                  <w:rStyle w:val="Hyperlink"/>
                  <w:rFonts w:ascii="Times New Roman" w:hAnsi="Times New Roman" w:cs="Times New Roman"/>
                  <w:b/>
                  <w:bCs/>
                  <w:sz w:val="24"/>
                  <w:szCs w:val="24"/>
                </w:rPr>
                <w:t>Mardi Gras</w:t>
              </w:r>
            </w:hyperlink>
            <w:r w:rsidRPr="006F4987">
              <w:rPr>
                <w:rFonts w:ascii="Times New Roman" w:hAnsi="Times New Roman" w:cs="Times New Roman"/>
                <w:color w:val="000000" w:themeColor="text1"/>
                <w:sz w:val="24"/>
                <w:szCs w:val="24"/>
              </w:rPr>
              <w:t xml:space="preserve"> is a Christian holiday and popular cultural phenomenon that dates back thousands of years to pagan spring and fertility rites. Also known as Carnival or Carnaval, it’s celebrated in many countries around the world—mainly those with large Roman Catholic populations—on the day before the religious season of Lent begins.”</w:t>
            </w:r>
          </w:p>
        </w:tc>
      </w:tr>
      <w:tr w:rsidR="00DB3B84" w:rsidRPr="006F4987" w14:paraId="5AE09E25" w14:textId="77777777" w:rsidTr="006703DF">
        <w:trPr>
          <w:trHeight w:val="1383"/>
        </w:trPr>
        <w:tc>
          <w:tcPr>
            <w:tcW w:w="1316" w:type="dxa"/>
          </w:tcPr>
          <w:p w14:paraId="29EBAE85" w14:textId="5E57BC3F" w:rsidR="00DB3B84" w:rsidRPr="006F4987" w:rsidRDefault="00DB3B84" w:rsidP="00DB3B84">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Feb 14 – March 28</w:t>
            </w:r>
          </w:p>
        </w:tc>
        <w:tc>
          <w:tcPr>
            <w:tcW w:w="2049" w:type="dxa"/>
          </w:tcPr>
          <w:p w14:paraId="6A15BA74" w14:textId="5AB29FCA" w:rsidR="00DB3B84" w:rsidRPr="006F4987" w:rsidRDefault="00DB3B84" w:rsidP="00DB3B8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Lent</w:t>
            </w:r>
          </w:p>
        </w:tc>
        <w:tc>
          <w:tcPr>
            <w:tcW w:w="1887" w:type="dxa"/>
          </w:tcPr>
          <w:p w14:paraId="5EBACF72" w14:textId="77777777" w:rsidR="00DB3B84" w:rsidRPr="006F4987" w:rsidRDefault="00DB3B84" w:rsidP="00DB3B84">
            <w:pPr>
              <w:pStyle w:val="TableParagraph"/>
              <w:spacing w:line="276" w:lineRule="exact"/>
              <w:ind w:left="85" w:right="75"/>
              <w:jc w:val="center"/>
              <w:rPr>
                <w:rFonts w:ascii="Times New Roman" w:hAnsi="Times New Roman" w:cs="Times New Roman"/>
                <w:spacing w:val="-2"/>
                <w:sz w:val="24"/>
              </w:rPr>
            </w:pPr>
            <w:r w:rsidRPr="006F4987">
              <w:rPr>
                <w:rFonts w:ascii="Times New Roman" w:hAnsi="Times New Roman" w:cs="Times New Roman"/>
                <w:spacing w:val="-2"/>
                <w:sz w:val="24"/>
              </w:rPr>
              <w:t xml:space="preserve">Religious </w:t>
            </w:r>
          </w:p>
          <w:p w14:paraId="01FB8D65" w14:textId="3FB53788" w:rsidR="00DB3B84" w:rsidRPr="006F4987" w:rsidRDefault="00DB3B84" w:rsidP="00DB3B8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8063" w:type="dxa"/>
          </w:tcPr>
          <w:p w14:paraId="762666D0" w14:textId="27240EF1" w:rsidR="00DB3B84" w:rsidRPr="006F4987" w:rsidRDefault="00DB3B84" w:rsidP="00DB3B84">
            <w:pPr>
              <w:pStyle w:val="TableParagraph"/>
              <w:spacing w:line="278" w:lineRule="exact"/>
              <w:rPr>
                <w:rFonts w:ascii="Times New Roman" w:hAnsi="Times New Roman" w:cs="Times New Roman"/>
                <w:color w:val="555465"/>
                <w:sz w:val="24"/>
                <w:szCs w:val="24"/>
              </w:rPr>
            </w:pPr>
            <w:r w:rsidRPr="006F4987">
              <w:rPr>
                <w:rFonts w:ascii="Times New Roman" w:hAnsi="Times New Roman" w:cs="Times New Roman"/>
                <w:color w:val="000000" w:themeColor="text1"/>
                <w:sz w:val="24"/>
                <w:szCs w:val="24"/>
              </w:rPr>
              <w:t>“</w:t>
            </w:r>
            <w:hyperlink r:id="rId24" w:history="1">
              <w:r w:rsidRPr="006F4987">
                <w:rPr>
                  <w:rStyle w:val="Hyperlink"/>
                  <w:rFonts w:ascii="Times New Roman" w:hAnsi="Times New Roman" w:cs="Times New Roman"/>
                  <w:b/>
                  <w:bCs/>
                  <w:sz w:val="24"/>
                  <w:szCs w:val="24"/>
                </w:rPr>
                <w:t>Lent</w:t>
              </w:r>
            </w:hyperlink>
            <w:r w:rsidRPr="006F4987">
              <w:rPr>
                <w:rFonts w:ascii="Times New Roman" w:hAnsi="Times New Roman" w:cs="Times New Roman"/>
                <w:color w:val="000000" w:themeColor="text1"/>
                <w:sz w:val="24"/>
                <w:szCs w:val="24"/>
              </w:rPr>
              <w:t xml:space="preserve"> is a time of repentance, fasting and preparation for the coming of Easter. It is a time of self-examination and reflection. In the early church, Lent began as a period of fasting and preparation for baptism by new converts and then became a time of penance by all Christians.”</w:t>
            </w:r>
          </w:p>
        </w:tc>
      </w:tr>
      <w:tr w:rsidR="00DB3B84" w:rsidRPr="006F4987" w14:paraId="2DA7AEE1" w14:textId="77777777" w:rsidTr="006703DF">
        <w:trPr>
          <w:trHeight w:val="717"/>
        </w:trPr>
        <w:tc>
          <w:tcPr>
            <w:tcW w:w="1316" w:type="dxa"/>
          </w:tcPr>
          <w:p w14:paraId="0723F39D" w14:textId="7827D36B" w:rsidR="00DB3B84" w:rsidRPr="006F4987" w:rsidRDefault="00DB3B84" w:rsidP="00DB3B84">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Feb 15</w:t>
            </w:r>
          </w:p>
        </w:tc>
        <w:tc>
          <w:tcPr>
            <w:tcW w:w="2049" w:type="dxa"/>
          </w:tcPr>
          <w:p w14:paraId="2E6914D7" w14:textId="17B95E7E" w:rsidR="00DB3B84" w:rsidRPr="006F4987" w:rsidRDefault="00DB3B84" w:rsidP="00DB3B84">
            <w:pPr>
              <w:pStyle w:val="TableParagraph"/>
              <w:spacing w:line="276" w:lineRule="exact"/>
              <w:ind w:left="0" w:right="55"/>
              <w:jc w:val="center"/>
              <w:rPr>
                <w:rFonts w:ascii="Times New Roman" w:hAnsi="Times New Roman" w:cs="Times New Roman"/>
                <w:sz w:val="24"/>
                <w:szCs w:val="24"/>
              </w:rPr>
            </w:pPr>
            <w:proofErr w:type="spellStart"/>
            <w:r w:rsidRPr="006F4987">
              <w:rPr>
                <w:rFonts w:ascii="Times New Roman" w:hAnsi="Times New Roman" w:cs="Times New Roman"/>
                <w:sz w:val="24"/>
                <w:szCs w:val="24"/>
              </w:rPr>
              <w:t>Parinirvana</w:t>
            </w:r>
            <w:proofErr w:type="spellEnd"/>
            <w:r w:rsidRPr="006F4987">
              <w:rPr>
                <w:rFonts w:ascii="Times New Roman" w:hAnsi="Times New Roman" w:cs="Times New Roman"/>
                <w:sz w:val="24"/>
                <w:szCs w:val="24"/>
              </w:rPr>
              <w:t xml:space="preserve"> Day</w:t>
            </w:r>
          </w:p>
        </w:tc>
        <w:tc>
          <w:tcPr>
            <w:tcW w:w="1887" w:type="dxa"/>
          </w:tcPr>
          <w:p w14:paraId="1C0E30CA" w14:textId="77777777" w:rsidR="00DB3B84" w:rsidRPr="006F4987" w:rsidRDefault="00DB3B84" w:rsidP="00DB3B84">
            <w:pPr>
              <w:pStyle w:val="TableParagraph"/>
              <w:spacing w:line="276" w:lineRule="exact"/>
              <w:ind w:left="85" w:right="75"/>
              <w:jc w:val="center"/>
              <w:rPr>
                <w:rFonts w:ascii="Times New Roman" w:hAnsi="Times New Roman" w:cs="Times New Roman"/>
                <w:spacing w:val="-2"/>
                <w:sz w:val="24"/>
              </w:rPr>
            </w:pPr>
            <w:r w:rsidRPr="006F4987">
              <w:rPr>
                <w:rFonts w:ascii="Times New Roman" w:hAnsi="Times New Roman" w:cs="Times New Roman"/>
                <w:spacing w:val="-2"/>
                <w:sz w:val="24"/>
              </w:rPr>
              <w:t xml:space="preserve">Religious </w:t>
            </w:r>
          </w:p>
          <w:p w14:paraId="09A6730D" w14:textId="6772852E" w:rsidR="00DB3B84" w:rsidRPr="006F4987" w:rsidRDefault="00DB3B84" w:rsidP="00DB3B84">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8063" w:type="dxa"/>
          </w:tcPr>
          <w:p w14:paraId="67B15BF7" w14:textId="5D889E19" w:rsidR="00DB3B84" w:rsidRPr="006F4987" w:rsidRDefault="00DB3B84" w:rsidP="00DB3B84">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proofErr w:type="spellStart"/>
            <w:r w:rsidRPr="006F4987">
              <w:rPr>
                <w:rFonts w:ascii="Times New Roman" w:hAnsi="Times New Roman" w:cs="Times New Roman"/>
                <w:b/>
                <w:bCs/>
                <w:color w:val="000000" w:themeColor="text1"/>
                <w:sz w:val="24"/>
                <w:szCs w:val="24"/>
              </w:rPr>
              <w:fldChar w:fldCharType="begin"/>
            </w:r>
            <w:r w:rsidRPr="006F4987">
              <w:rPr>
                <w:rFonts w:ascii="Times New Roman" w:hAnsi="Times New Roman" w:cs="Times New Roman"/>
                <w:b/>
                <w:bCs/>
                <w:color w:val="000000" w:themeColor="text1"/>
                <w:sz w:val="24"/>
                <w:szCs w:val="24"/>
              </w:rPr>
              <w:instrText>HYPERLINK "https://www.learnreligions.com/nirvana-day-449911"</w:instrText>
            </w:r>
            <w:r w:rsidRPr="006F4987">
              <w:rPr>
                <w:rFonts w:ascii="Times New Roman" w:hAnsi="Times New Roman" w:cs="Times New Roman"/>
                <w:b/>
                <w:bCs/>
                <w:color w:val="000000" w:themeColor="text1"/>
                <w:sz w:val="24"/>
                <w:szCs w:val="24"/>
              </w:rPr>
            </w:r>
            <w:r w:rsidRPr="006F4987">
              <w:rPr>
                <w:rFonts w:ascii="Times New Roman" w:hAnsi="Times New Roman" w:cs="Times New Roman"/>
                <w:b/>
                <w:bCs/>
                <w:color w:val="000000" w:themeColor="text1"/>
                <w:sz w:val="24"/>
                <w:szCs w:val="24"/>
              </w:rPr>
              <w:fldChar w:fldCharType="separate"/>
            </w:r>
            <w:r w:rsidRPr="006F4987">
              <w:rPr>
                <w:rStyle w:val="Hyperlink"/>
                <w:rFonts w:ascii="Times New Roman" w:hAnsi="Times New Roman" w:cs="Times New Roman"/>
                <w:b/>
                <w:bCs/>
                <w:sz w:val="24"/>
                <w:szCs w:val="24"/>
              </w:rPr>
              <w:t>Parinirvana</w:t>
            </w:r>
            <w:proofErr w:type="spellEnd"/>
            <w:r w:rsidRPr="006F4987">
              <w:rPr>
                <w:rStyle w:val="Hyperlink"/>
                <w:rFonts w:ascii="Times New Roman" w:hAnsi="Times New Roman" w:cs="Times New Roman"/>
                <w:b/>
                <w:bCs/>
                <w:sz w:val="24"/>
                <w:szCs w:val="24"/>
              </w:rPr>
              <w:t xml:space="preserve"> Day — or Nirvana Day</w:t>
            </w:r>
            <w:r w:rsidRPr="006F4987">
              <w:rPr>
                <w:rFonts w:ascii="Times New Roman" w:hAnsi="Times New Roman" w:cs="Times New Roman"/>
                <w:b/>
                <w:bCs/>
                <w:color w:val="000000" w:themeColor="text1"/>
                <w:sz w:val="24"/>
                <w:szCs w:val="24"/>
              </w:rPr>
              <w:fldChar w:fldCharType="end"/>
            </w:r>
            <w:r w:rsidRPr="006F4987">
              <w:rPr>
                <w:rFonts w:ascii="Times New Roman" w:hAnsi="Times New Roman" w:cs="Times New Roman"/>
                <w:b/>
                <w:bCs/>
                <w:color w:val="000000" w:themeColor="text1"/>
                <w:sz w:val="24"/>
                <w:szCs w:val="24"/>
              </w:rPr>
              <w:t xml:space="preserve"> </w:t>
            </w:r>
            <w:r w:rsidRPr="006F4987">
              <w:rPr>
                <w:rFonts w:ascii="Times New Roman" w:hAnsi="Times New Roman" w:cs="Times New Roman"/>
                <w:color w:val="000000" w:themeColor="text1"/>
                <w:sz w:val="24"/>
                <w:szCs w:val="24"/>
              </w:rPr>
              <w:t>— is observed primarily by Mahayana Buddhists, most commonly on February 15th. The day commemorates the death of the historical Buddha and his entry into final or complete Nirvana.</w:t>
            </w:r>
          </w:p>
          <w:p w14:paraId="1A21F03E" w14:textId="30713CEF" w:rsidR="00DB3B84" w:rsidRPr="006F4987" w:rsidRDefault="00DB3B84" w:rsidP="00DB3B84">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Nirvana Day is a time for contemplation of the Buddha’s teachings.” </w:t>
            </w:r>
          </w:p>
          <w:p w14:paraId="4116A115" w14:textId="62D63C2D" w:rsidR="00DB3B84" w:rsidRPr="006F4987" w:rsidRDefault="00DB3B84" w:rsidP="00DB3B84">
            <w:pPr>
              <w:pStyle w:val="TableParagraph"/>
              <w:spacing w:line="278" w:lineRule="exact"/>
              <w:ind w:right="342"/>
              <w:rPr>
                <w:rFonts w:ascii="Times New Roman" w:hAnsi="Times New Roman" w:cs="Times New Roman"/>
                <w:color w:val="000000" w:themeColor="text1"/>
                <w:sz w:val="24"/>
                <w:szCs w:val="24"/>
              </w:rPr>
            </w:pPr>
          </w:p>
        </w:tc>
      </w:tr>
      <w:tr w:rsidR="00DB3B84" w:rsidRPr="006F4987" w14:paraId="606541CD" w14:textId="77777777" w:rsidTr="006703DF">
        <w:trPr>
          <w:trHeight w:val="717"/>
        </w:trPr>
        <w:tc>
          <w:tcPr>
            <w:tcW w:w="1316" w:type="dxa"/>
          </w:tcPr>
          <w:p w14:paraId="37D6E88D" w14:textId="75068F62" w:rsidR="00DB3B84" w:rsidRPr="006F4987" w:rsidRDefault="00DB3B84" w:rsidP="00DB3B84">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Feb 20</w:t>
            </w:r>
          </w:p>
        </w:tc>
        <w:tc>
          <w:tcPr>
            <w:tcW w:w="2049" w:type="dxa"/>
          </w:tcPr>
          <w:p w14:paraId="15E0172D" w14:textId="3C33AF9E" w:rsidR="00DB3B84" w:rsidRPr="006F4987" w:rsidRDefault="00DB3B84" w:rsidP="00DB3B84">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International Mother Language Day</w:t>
            </w:r>
          </w:p>
        </w:tc>
        <w:tc>
          <w:tcPr>
            <w:tcW w:w="1887" w:type="dxa"/>
          </w:tcPr>
          <w:p w14:paraId="7470782A" w14:textId="120F87F7" w:rsidR="00DB3B84" w:rsidRPr="006F4987" w:rsidRDefault="00DB3B84" w:rsidP="00DB3B8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63" w:type="dxa"/>
          </w:tcPr>
          <w:p w14:paraId="1EF5877F" w14:textId="0759CB45" w:rsidR="00DB3B84" w:rsidRPr="006F4987" w:rsidRDefault="00DB3B84" w:rsidP="00DB3B8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“Globally 40 per cent of the population does not have access to an education in a language they speak or understand. </w:t>
            </w:r>
            <w:hyperlink r:id="rId25" w:history="1">
              <w:r w:rsidRPr="006F4987">
                <w:rPr>
                  <w:rStyle w:val="Hyperlink"/>
                  <w:rFonts w:ascii="Times New Roman" w:hAnsi="Times New Roman" w:cs="Times New Roman"/>
                  <w:b/>
                  <w:bCs/>
                  <w:sz w:val="24"/>
                  <w:szCs w:val="24"/>
                </w:rPr>
                <w:t>International Mother Language Day</w:t>
              </w:r>
            </w:hyperlink>
            <w:r w:rsidRPr="006F4987">
              <w:rPr>
                <w:rFonts w:ascii="Times New Roman" w:hAnsi="Times New Roman" w:cs="Times New Roman"/>
                <w:color w:val="000000" w:themeColor="text1"/>
                <w:sz w:val="24"/>
                <w:szCs w:val="24"/>
              </w:rPr>
              <w:t xml:space="preserve"> was approved at the 1999 UNESCO General Conference and has been observed throughout the world since 2000 in aims to celebrate these ways of expressing the world in its multiplicity, committing to the preservation of the diversity of languages as a common heritage, and working for quality education – in mother tongues – for all.”</w:t>
            </w:r>
          </w:p>
        </w:tc>
      </w:tr>
      <w:tr w:rsidR="00DB3B84" w:rsidRPr="006F4987" w14:paraId="16B2AFA9" w14:textId="77777777" w:rsidTr="006703DF">
        <w:trPr>
          <w:trHeight w:val="717"/>
        </w:trPr>
        <w:tc>
          <w:tcPr>
            <w:tcW w:w="1316" w:type="dxa"/>
          </w:tcPr>
          <w:p w14:paraId="02E3FF93" w14:textId="4DA7AEC6" w:rsidR="00DB3B84" w:rsidRPr="006F4987" w:rsidRDefault="00DB3B84" w:rsidP="00DB3B84">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Feb 24</w:t>
            </w:r>
          </w:p>
        </w:tc>
        <w:tc>
          <w:tcPr>
            <w:tcW w:w="2049" w:type="dxa"/>
          </w:tcPr>
          <w:p w14:paraId="1D2F7BFF" w14:textId="424A9A92" w:rsidR="00DB3B84" w:rsidRPr="006F4987" w:rsidRDefault="00DB3B84" w:rsidP="00DB3B84">
            <w:pPr>
              <w:pStyle w:val="TableParagraph"/>
              <w:spacing w:line="276" w:lineRule="exact"/>
              <w:jc w:val="center"/>
              <w:rPr>
                <w:rFonts w:ascii="Times New Roman" w:hAnsi="Times New Roman" w:cs="Times New Roman"/>
                <w:sz w:val="24"/>
                <w:szCs w:val="24"/>
              </w:rPr>
            </w:pPr>
            <w:proofErr w:type="spellStart"/>
            <w:r w:rsidRPr="006F4987">
              <w:rPr>
                <w:rFonts w:ascii="Times New Roman" w:hAnsi="Times New Roman" w:cs="Times New Roman"/>
                <w:sz w:val="24"/>
                <w:szCs w:val="24"/>
              </w:rPr>
              <w:t>Shangyuan</w:t>
            </w:r>
            <w:proofErr w:type="spellEnd"/>
            <w:r w:rsidRPr="006F4987">
              <w:rPr>
                <w:rFonts w:ascii="Times New Roman" w:hAnsi="Times New Roman" w:cs="Times New Roman"/>
                <w:sz w:val="24"/>
                <w:szCs w:val="24"/>
              </w:rPr>
              <w:t xml:space="preserve"> or Lantern Festival</w:t>
            </w:r>
          </w:p>
        </w:tc>
        <w:tc>
          <w:tcPr>
            <w:tcW w:w="1887" w:type="dxa"/>
          </w:tcPr>
          <w:p w14:paraId="7EE534F2" w14:textId="43130D20" w:rsidR="00DB3B84" w:rsidRPr="006F4987" w:rsidRDefault="00DB3B84" w:rsidP="00DB3B8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Holiday</w:t>
            </w:r>
          </w:p>
        </w:tc>
        <w:tc>
          <w:tcPr>
            <w:tcW w:w="8063" w:type="dxa"/>
          </w:tcPr>
          <w:p w14:paraId="0AC3F80D" w14:textId="1F118973" w:rsidR="00DB3B84" w:rsidRPr="006F4987" w:rsidRDefault="00DB3B84" w:rsidP="00DB3B8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“Also known as the </w:t>
            </w:r>
            <w:hyperlink r:id="rId26" w:history="1">
              <w:proofErr w:type="spellStart"/>
              <w:r w:rsidRPr="006F4987">
                <w:rPr>
                  <w:rStyle w:val="Hyperlink"/>
                  <w:rFonts w:ascii="Times New Roman" w:hAnsi="Times New Roman" w:cs="Times New Roman"/>
                  <w:b/>
                  <w:bCs/>
                  <w:sz w:val="24"/>
                  <w:szCs w:val="24"/>
                </w:rPr>
                <w:t>Yuanxiao</w:t>
              </w:r>
              <w:proofErr w:type="spellEnd"/>
              <w:r w:rsidRPr="006F4987">
                <w:rPr>
                  <w:rStyle w:val="Hyperlink"/>
                  <w:rFonts w:ascii="Times New Roman" w:hAnsi="Times New Roman" w:cs="Times New Roman"/>
                  <w:b/>
                  <w:bCs/>
                  <w:sz w:val="24"/>
                  <w:szCs w:val="24"/>
                </w:rPr>
                <w:t xml:space="preserve"> Festival, the First Full Moon Festival, and the </w:t>
              </w:r>
              <w:proofErr w:type="spellStart"/>
              <w:r w:rsidRPr="006F4987">
                <w:rPr>
                  <w:rStyle w:val="Hyperlink"/>
                  <w:rFonts w:ascii="Times New Roman" w:hAnsi="Times New Roman" w:cs="Times New Roman"/>
                  <w:b/>
                  <w:bCs/>
                  <w:sz w:val="24"/>
                  <w:szCs w:val="24"/>
                </w:rPr>
                <w:t>Shangyuan</w:t>
              </w:r>
              <w:proofErr w:type="spellEnd"/>
              <w:r w:rsidRPr="006F4987">
                <w:rPr>
                  <w:rStyle w:val="Hyperlink"/>
                  <w:rFonts w:ascii="Times New Roman" w:hAnsi="Times New Roman" w:cs="Times New Roman"/>
                  <w:b/>
                  <w:bCs/>
                  <w:sz w:val="24"/>
                  <w:szCs w:val="24"/>
                </w:rPr>
                <w:t xml:space="preserve"> Festival</w:t>
              </w:r>
            </w:hyperlink>
            <w:r w:rsidRPr="006F4987">
              <w:rPr>
                <w:rFonts w:ascii="Times New Roman" w:hAnsi="Times New Roman" w:cs="Times New Roman"/>
                <w:color w:val="000000" w:themeColor="text1"/>
                <w:sz w:val="24"/>
                <w:szCs w:val="24"/>
              </w:rPr>
              <w:t xml:space="preserve">, this </w:t>
            </w:r>
            <w:proofErr w:type="spellStart"/>
            <w:r w:rsidRPr="006F4987">
              <w:rPr>
                <w:rFonts w:ascii="Times New Roman" w:hAnsi="Times New Roman" w:cs="Times New Roman"/>
                <w:color w:val="000000" w:themeColor="text1"/>
                <w:sz w:val="24"/>
                <w:szCs w:val="24"/>
              </w:rPr>
              <w:t>time-honoured</w:t>
            </w:r>
            <w:proofErr w:type="spellEnd"/>
            <w:r w:rsidRPr="006F4987">
              <w:rPr>
                <w:rFonts w:ascii="Times New Roman" w:hAnsi="Times New Roman" w:cs="Times New Roman"/>
                <w:color w:val="000000" w:themeColor="text1"/>
                <w:sz w:val="24"/>
                <w:szCs w:val="24"/>
              </w:rPr>
              <w:t xml:space="preserve"> tradition falls on the 15</w:t>
            </w:r>
            <w:r w:rsidRPr="006F4987">
              <w:rPr>
                <w:rFonts w:ascii="Times New Roman" w:hAnsi="Times New Roman" w:cs="Times New Roman"/>
                <w:color w:val="000000" w:themeColor="text1"/>
                <w:sz w:val="24"/>
                <w:szCs w:val="24"/>
                <w:vertAlign w:val="superscript"/>
              </w:rPr>
              <w:t>th</w:t>
            </w:r>
            <w:r w:rsidRPr="006F4987">
              <w:rPr>
                <w:rFonts w:ascii="Times New Roman" w:hAnsi="Times New Roman" w:cs="Times New Roman"/>
                <w:color w:val="000000" w:themeColor="text1"/>
                <w:sz w:val="24"/>
                <w:szCs w:val="24"/>
              </w:rPr>
              <w:t> day of the first month according to the Chinese lunar calendar. This means it normally lands sometime during February or March according to our Gregorian calendar. The holiday itself falls on the night of the first full moon and marks the end of the Spring Festival or Chinese New Year period.”</w:t>
            </w:r>
          </w:p>
        </w:tc>
      </w:tr>
    </w:tbl>
    <w:p w14:paraId="0530C5E9" w14:textId="44C4D947" w:rsidR="3E83D173" w:rsidRPr="006F4987" w:rsidRDefault="3E83D173" w:rsidP="3E83D173"/>
    <w:p w14:paraId="232DC8C0" w14:textId="77777777" w:rsidR="006275ED" w:rsidRPr="006F4987" w:rsidRDefault="006275ED" w:rsidP="3E83D173">
      <w:pPr>
        <w:spacing w:before="76" w:line="259" w:lineRule="auto"/>
        <w:ind w:left="5040" w:right="5820"/>
        <w:jc w:val="center"/>
        <w:rPr>
          <w:b/>
          <w:bCs/>
        </w:rPr>
      </w:pPr>
    </w:p>
    <w:p w14:paraId="480C3955" w14:textId="77777777" w:rsidR="006275ED" w:rsidRPr="006F4987" w:rsidRDefault="006275ED" w:rsidP="3E83D173">
      <w:pPr>
        <w:spacing w:before="76" w:line="259" w:lineRule="auto"/>
        <w:ind w:left="5040" w:right="5820"/>
        <w:jc w:val="center"/>
        <w:rPr>
          <w:b/>
          <w:bCs/>
        </w:rPr>
      </w:pPr>
    </w:p>
    <w:p w14:paraId="510A76A0" w14:textId="2E7B377B" w:rsidR="3E83D173" w:rsidRPr="006F4987" w:rsidRDefault="3E83D173" w:rsidP="3E83D173">
      <w:pPr>
        <w:spacing w:before="76" w:line="259" w:lineRule="auto"/>
        <w:ind w:left="5040" w:right="5820"/>
        <w:jc w:val="center"/>
      </w:pPr>
      <w:r w:rsidRPr="006F4987">
        <w:rPr>
          <w:b/>
          <w:bCs/>
        </w:rPr>
        <w:lastRenderedPageBreak/>
        <w:t>March</w:t>
      </w:r>
    </w:p>
    <w:p w14:paraId="58D2270F" w14:textId="77777777" w:rsidR="3E83D173" w:rsidRPr="006F4987" w:rsidRDefault="3E83D173" w:rsidP="3E83D173">
      <w:pPr>
        <w:pStyle w:val="BodyText"/>
        <w:spacing w:before="2"/>
        <w:rPr>
          <w:rFonts w:ascii="Times New Roman" w:hAnsi="Times New Roman" w:cs="Times New Roman"/>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335"/>
        <w:gridCol w:w="2048"/>
        <w:gridCol w:w="1887"/>
        <w:gridCol w:w="8045"/>
      </w:tblGrid>
      <w:tr w:rsidR="3E83D173" w:rsidRPr="006F4987" w14:paraId="5D56B2E1" w14:textId="77777777" w:rsidTr="00960BD9">
        <w:trPr>
          <w:trHeight w:val="598"/>
        </w:trPr>
        <w:tc>
          <w:tcPr>
            <w:tcW w:w="1335" w:type="dxa"/>
          </w:tcPr>
          <w:p w14:paraId="045E428A" w14:textId="5C2F5B04" w:rsidR="3E83D173" w:rsidRPr="006F4987" w:rsidRDefault="3E83D173" w:rsidP="3E83D173">
            <w:pPr>
              <w:pStyle w:val="TableParagraph"/>
              <w:spacing w:line="278" w:lineRule="exact"/>
              <w:ind w:left="0" w:right="114"/>
              <w:jc w:val="center"/>
              <w:rPr>
                <w:rFonts w:ascii="Times New Roman" w:hAnsi="Times New Roman" w:cs="Times New Roman"/>
                <w:b/>
                <w:bCs/>
                <w:sz w:val="24"/>
                <w:szCs w:val="24"/>
              </w:rPr>
            </w:pPr>
            <w:r w:rsidRPr="006F4987">
              <w:rPr>
                <w:rFonts w:ascii="Times New Roman" w:hAnsi="Times New Roman" w:cs="Times New Roman"/>
                <w:b/>
                <w:bCs/>
                <w:sz w:val="24"/>
                <w:szCs w:val="24"/>
              </w:rPr>
              <w:t>March 2023</w:t>
            </w:r>
          </w:p>
        </w:tc>
        <w:tc>
          <w:tcPr>
            <w:tcW w:w="2048" w:type="dxa"/>
          </w:tcPr>
          <w:p w14:paraId="10658BCB" w14:textId="0C66F860" w:rsidR="3E83D173" w:rsidRPr="006F4987" w:rsidRDefault="3E83D173" w:rsidP="3E83D173">
            <w:pPr>
              <w:pStyle w:val="TableParagraph"/>
              <w:spacing w:line="276" w:lineRule="exact"/>
              <w:ind w:left="60" w:right="56"/>
              <w:jc w:val="center"/>
              <w:rPr>
                <w:rFonts w:ascii="Times New Roman" w:hAnsi="Times New Roman" w:cs="Times New Roman"/>
                <w:b/>
                <w:bCs/>
                <w:sz w:val="24"/>
                <w:szCs w:val="24"/>
              </w:rPr>
            </w:pPr>
            <w:r w:rsidRPr="006F4987">
              <w:rPr>
                <w:rFonts w:ascii="Times New Roman" w:hAnsi="Times New Roman" w:cs="Times New Roman"/>
                <w:b/>
                <w:bCs/>
                <w:sz w:val="24"/>
                <w:szCs w:val="24"/>
              </w:rPr>
              <w:t>OBSERVANCE</w:t>
            </w:r>
          </w:p>
        </w:tc>
        <w:tc>
          <w:tcPr>
            <w:tcW w:w="1887" w:type="dxa"/>
          </w:tcPr>
          <w:p w14:paraId="76BB18CB" w14:textId="0564B936" w:rsidR="3E83D173" w:rsidRPr="006F4987" w:rsidRDefault="3E83D173" w:rsidP="3E83D173">
            <w:pPr>
              <w:pStyle w:val="TableParagraph"/>
              <w:spacing w:line="276" w:lineRule="exact"/>
              <w:ind w:left="84" w:right="77"/>
              <w:jc w:val="center"/>
              <w:rPr>
                <w:rFonts w:ascii="Times New Roman" w:hAnsi="Times New Roman" w:cs="Times New Roman"/>
                <w:b/>
                <w:bCs/>
                <w:sz w:val="24"/>
                <w:szCs w:val="24"/>
              </w:rPr>
            </w:pPr>
            <w:r w:rsidRPr="006F4987">
              <w:rPr>
                <w:rFonts w:ascii="Times New Roman" w:hAnsi="Times New Roman" w:cs="Times New Roman"/>
                <w:b/>
                <w:bCs/>
                <w:sz w:val="24"/>
                <w:szCs w:val="24"/>
              </w:rPr>
              <w:t>CULTURE/</w:t>
            </w:r>
          </w:p>
          <w:p w14:paraId="11AEEA9A" w14:textId="77777777"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RELIGION/</w:t>
            </w:r>
          </w:p>
          <w:p w14:paraId="688AC218" w14:textId="5E19A523"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COMMUNITY</w:t>
            </w:r>
          </w:p>
        </w:tc>
        <w:tc>
          <w:tcPr>
            <w:tcW w:w="8045" w:type="dxa"/>
          </w:tcPr>
          <w:p w14:paraId="26A9C29D" w14:textId="77777777" w:rsidR="3E83D173" w:rsidRPr="006F4987" w:rsidRDefault="3E83D173" w:rsidP="3E83D173">
            <w:pPr>
              <w:pStyle w:val="TableParagraph"/>
              <w:spacing w:line="276" w:lineRule="exact"/>
              <w:ind w:left="0" w:right="1082"/>
              <w:jc w:val="center"/>
              <w:rPr>
                <w:rFonts w:ascii="Times New Roman" w:hAnsi="Times New Roman" w:cs="Times New Roman"/>
                <w:b/>
                <w:bCs/>
                <w:sz w:val="24"/>
                <w:szCs w:val="24"/>
              </w:rPr>
            </w:pPr>
            <w:r w:rsidRPr="006F4987">
              <w:rPr>
                <w:rFonts w:ascii="Times New Roman" w:hAnsi="Times New Roman" w:cs="Times New Roman"/>
                <w:b/>
                <w:bCs/>
                <w:sz w:val="24"/>
                <w:szCs w:val="24"/>
              </w:rPr>
              <w:t>SIGNIFICANCE</w:t>
            </w:r>
          </w:p>
        </w:tc>
      </w:tr>
      <w:tr w:rsidR="3E83D173" w:rsidRPr="006F4987" w14:paraId="68EEA958" w14:textId="77777777" w:rsidTr="00960BD9">
        <w:trPr>
          <w:trHeight w:val="300"/>
        </w:trPr>
        <w:tc>
          <w:tcPr>
            <w:tcW w:w="1335" w:type="dxa"/>
          </w:tcPr>
          <w:p w14:paraId="2476054A" w14:textId="104D59C0"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w:t>
            </w:r>
          </w:p>
        </w:tc>
        <w:tc>
          <w:tcPr>
            <w:tcW w:w="2048" w:type="dxa"/>
          </w:tcPr>
          <w:p w14:paraId="105830A0" w14:textId="496EFDF1"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Women’s History Month</w:t>
            </w:r>
          </w:p>
        </w:tc>
        <w:tc>
          <w:tcPr>
            <w:tcW w:w="1887" w:type="dxa"/>
          </w:tcPr>
          <w:p w14:paraId="5B4B40F9" w14:textId="3E6FC7CE" w:rsidR="3E83D173" w:rsidRPr="006F4987" w:rsidRDefault="00231FBC" w:rsidP="00231FBC">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Women &amp; Femmes and Allies</w:t>
            </w:r>
          </w:p>
        </w:tc>
        <w:tc>
          <w:tcPr>
            <w:tcW w:w="8045" w:type="dxa"/>
          </w:tcPr>
          <w:p w14:paraId="12C41FA5" w14:textId="0479FF1C" w:rsidR="3E83D173" w:rsidRPr="006F4987" w:rsidRDefault="00DC57F7"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27" w:history="1">
              <w:r w:rsidRPr="006F4987">
                <w:rPr>
                  <w:rStyle w:val="Hyperlink"/>
                  <w:rFonts w:ascii="Times New Roman" w:hAnsi="Times New Roman" w:cs="Times New Roman"/>
                  <w:b/>
                  <w:bCs/>
                  <w:sz w:val="24"/>
                  <w:szCs w:val="24"/>
                </w:rPr>
                <w:t>Women’s History Month</w:t>
              </w:r>
            </w:hyperlink>
            <w:r w:rsidRPr="006F4987">
              <w:rPr>
                <w:rFonts w:ascii="Times New Roman" w:hAnsi="Times New Roman" w:cs="Times New Roman"/>
                <w:color w:val="212529"/>
                <w:sz w:val="24"/>
                <w:szCs w:val="24"/>
              </w:rPr>
              <w:t xml:space="preserve"> began as a local celebration in Santa Rosa, California. The Education Task Force of the Sonoma County (California) Commission on the Status of Women planned and executed a “Women’s History Week” celebration in 1978. The organizers selected the week of March 8 to correspond with International Women’s Day. The movement spread across the country as other communities initiated their own Women’s History Week celebrations the following year.”</w:t>
            </w:r>
          </w:p>
        </w:tc>
      </w:tr>
      <w:tr w:rsidR="3E83D173" w:rsidRPr="006F4987" w14:paraId="4352FC93" w14:textId="77777777" w:rsidTr="00960BD9">
        <w:trPr>
          <w:trHeight w:val="300"/>
        </w:trPr>
        <w:tc>
          <w:tcPr>
            <w:tcW w:w="1335" w:type="dxa"/>
          </w:tcPr>
          <w:p w14:paraId="7437CA14" w14:textId="0BEDEA7E"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w:t>
            </w:r>
          </w:p>
        </w:tc>
        <w:tc>
          <w:tcPr>
            <w:tcW w:w="2048" w:type="dxa"/>
          </w:tcPr>
          <w:p w14:paraId="35E468F9" w14:textId="65096725" w:rsidR="3E83D173" w:rsidRPr="006F4987" w:rsidRDefault="3E83D173" w:rsidP="3E83D173">
            <w:pPr>
              <w:pStyle w:val="Heading1"/>
              <w:spacing w:line="259" w:lineRule="auto"/>
              <w:jc w:val="center"/>
              <w:rPr>
                <w:rFonts w:ascii="Times New Roman" w:hAnsi="Times New Roman" w:cs="Times New Roman"/>
              </w:rPr>
            </w:pPr>
            <w:r w:rsidRPr="006F4987">
              <w:rPr>
                <w:rFonts w:ascii="Times New Roman" w:hAnsi="Times New Roman" w:cs="Times New Roman"/>
                <w:b w:val="0"/>
                <w:bCs w:val="0"/>
                <w:color w:val="000000" w:themeColor="text1"/>
              </w:rPr>
              <w:t>Greek American Heritage Month</w:t>
            </w:r>
          </w:p>
        </w:tc>
        <w:tc>
          <w:tcPr>
            <w:tcW w:w="1887" w:type="dxa"/>
          </w:tcPr>
          <w:p w14:paraId="79B4BF64" w14:textId="3B02CB8F"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45" w:type="dxa"/>
          </w:tcPr>
          <w:p w14:paraId="5C12597C" w14:textId="043D09EC" w:rsidR="002265E8" w:rsidRPr="006F4987" w:rsidRDefault="002265E8" w:rsidP="002265E8">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“While mass </w:t>
            </w:r>
            <w:hyperlink r:id="rId28" w:history="1">
              <w:r w:rsidRPr="006F4987">
                <w:rPr>
                  <w:rStyle w:val="Hyperlink"/>
                  <w:rFonts w:ascii="Times New Roman" w:hAnsi="Times New Roman" w:cs="Times New Roman"/>
                  <w:b/>
                  <w:bCs/>
                  <w:sz w:val="24"/>
                  <w:szCs w:val="24"/>
                </w:rPr>
                <w:t>Greek immigration</w:t>
              </w:r>
            </w:hyperlink>
            <w:r w:rsidRPr="006F4987">
              <w:rPr>
                <w:rFonts w:ascii="Times New Roman" w:hAnsi="Times New Roman" w:cs="Times New Roman"/>
                <w:color w:val="212529"/>
                <w:sz w:val="24"/>
                <w:szCs w:val="24"/>
              </w:rPr>
              <w:t xml:space="preserve"> to the United States begins in the twentieth century, the narrative of Greek arrivals to the U.S. begins much earlier, in 1528 with Don Teodoro Griego landing in Florida. In 1592, on an expedition seeking the northern passage from the Pacific to the Atlantic, Juan de Fuca discovered the US-Canada channel. Greek workers arrived </w:t>
            </w:r>
            <w:proofErr w:type="gramStart"/>
            <w:r w:rsidRPr="006F4987">
              <w:rPr>
                <w:rFonts w:ascii="Times New Roman" w:hAnsi="Times New Roman" w:cs="Times New Roman"/>
                <w:color w:val="212529"/>
                <w:sz w:val="24"/>
                <w:szCs w:val="24"/>
              </w:rPr>
              <w:t>to</w:t>
            </w:r>
            <w:proofErr w:type="gramEnd"/>
            <w:r w:rsidRPr="006F4987">
              <w:rPr>
                <w:rFonts w:ascii="Times New Roman" w:hAnsi="Times New Roman" w:cs="Times New Roman"/>
                <w:color w:val="212529"/>
                <w:sz w:val="24"/>
                <w:szCs w:val="24"/>
              </w:rPr>
              <w:t xml:space="preserve"> New Smyrna Beach, Florida in 1768 with the promise of land. The original colony disbanded by 1777 but many of the colonists moved to neighboring Saint Augustine and set up a successful settlement. New Orleans is the first city in the US where a stable Greek community was established and by 1866 it had the first Greek consulate in the U.S.”</w:t>
            </w:r>
          </w:p>
          <w:p w14:paraId="2C62665E" w14:textId="760E3B78" w:rsidR="3E83D173" w:rsidRPr="006F4987" w:rsidRDefault="3E83D173" w:rsidP="3E83D173">
            <w:pPr>
              <w:pStyle w:val="TableParagraph"/>
              <w:spacing w:line="278" w:lineRule="exact"/>
              <w:rPr>
                <w:rFonts w:ascii="Times New Roman" w:hAnsi="Times New Roman" w:cs="Times New Roman"/>
                <w:color w:val="212529"/>
                <w:sz w:val="24"/>
                <w:szCs w:val="24"/>
              </w:rPr>
            </w:pPr>
          </w:p>
        </w:tc>
      </w:tr>
      <w:tr w:rsidR="3E83D173" w:rsidRPr="006F4987" w14:paraId="168340E4" w14:textId="77777777" w:rsidTr="00960BD9">
        <w:trPr>
          <w:trHeight w:val="573"/>
        </w:trPr>
        <w:tc>
          <w:tcPr>
            <w:tcW w:w="1335" w:type="dxa"/>
          </w:tcPr>
          <w:p w14:paraId="1F27DCC4" w14:textId="55B7C0F7"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w:t>
            </w:r>
          </w:p>
        </w:tc>
        <w:tc>
          <w:tcPr>
            <w:tcW w:w="2048" w:type="dxa"/>
          </w:tcPr>
          <w:p w14:paraId="3B3C046B" w14:textId="43B6CC3A"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Irish American Heritage Month</w:t>
            </w:r>
          </w:p>
        </w:tc>
        <w:tc>
          <w:tcPr>
            <w:tcW w:w="1887" w:type="dxa"/>
          </w:tcPr>
          <w:p w14:paraId="6A22CADF" w14:textId="7547F567"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45" w:type="dxa"/>
          </w:tcPr>
          <w:p w14:paraId="0467335B" w14:textId="77E34E09" w:rsidR="3E83D173" w:rsidRPr="006F4987" w:rsidRDefault="00146889"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“Estimates suggest that two million Irish people emigrated to the US in the decade following the Great Famine. But this was just the peak of a </w:t>
            </w:r>
            <w:proofErr w:type="gramStart"/>
            <w:r w:rsidRPr="006F4987">
              <w:rPr>
                <w:rFonts w:ascii="Times New Roman" w:hAnsi="Times New Roman" w:cs="Times New Roman"/>
                <w:color w:val="212529"/>
                <w:sz w:val="24"/>
                <w:szCs w:val="24"/>
              </w:rPr>
              <w:t>longer term</w:t>
            </w:r>
            <w:proofErr w:type="gramEnd"/>
            <w:r w:rsidRPr="006F4987">
              <w:rPr>
                <w:rFonts w:ascii="Times New Roman" w:hAnsi="Times New Roman" w:cs="Times New Roman"/>
                <w:color w:val="212529"/>
                <w:sz w:val="24"/>
                <w:szCs w:val="24"/>
              </w:rPr>
              <w:t xml:space="preserve"> trend. Since 1820, over six million Irish people have settled in the US. As a result, just under 10% of </w:t>
            </w:r>
            <w:hyperlink r:id="rId29" w:history="1">
              <w:r w:rsidRPr="006F4987">
                <w:rPr>
                  <w:rStyle w:val="Hyperlink"/>
                  <w:rFonts w:ascii="Times New Roman" w:hAnsi="Times New Roman" w:cs="Times New Roman"/>
                  <w:b/>
                  <w:bCs/>
                  <w:sz w:val="24"/>
                  <w:szCs w:val="24"/>
                </w:rPr>
                <w:t>US residents claim Irish heritage today</w:t>
              </w:r>
            </w:hyperlink>
            <w:r w:rsidRPr="006F4987">
              <w:rPr>
                <w:rFonts w:ascii="Times New Roman" w:hAnsi="Times New Roman" w:cs="Times New Roman"/>
                <w:color w:val="212529"/>
                <w:sz w:val="24"/>
                <w:szCs w:val="24"/>
              </w:rPr>
              <w:t>…”</w:t>
            </w:r>
          </w:p>
        </w:tc>
      </w:tr>
      <w:tr w:rsidR="3E83D173" w:rsidRPr="006F4987" w14:paraId="4BC5435C" w14:textId="77777777" w:rsidTr="00960BD9">
        <w:trPr>
          <w:trHeight w:val="573"/>
        </w:trPr>
        <w:tc>
          <w:tcPr>
            <w:tcW w:w="1335" w:type="dxa"/>
          </w:tcPr>
          <w:p w14:paraId="2FEB26E0" w14:textId="62F3934B"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March 3</w:t>
            </w:r>
          </w:p>
        </w:tc>
        <w:tc>
          <w:tcPr>
            <w:tcW w:w="2048" w:type="dxa"/>
          </w:tcPr>
          <w:p w14:paraId="615B619F" w14:textId="63AFF02A" w:rsidR="3E83D173" w:rsidRPr="006F4987" w:rsidRDefault="3E83D173" w:rsidP="00B308F5">
            <w:pPr>
              <w:pStyle w:val="Heading1"/>
              <w:spacing w:line="259" w:lineRule="auto"/>
              <w:ind w:left="0"/>
              <w:jc w:val="center"/>
              <w:rPr>
                <w:rFonts w:ascii="Times New Roman" w:hAnsi="Times New Roman" w:cs="Times New Roman"/>
              </w:rPr>
            </w:pPr>
            <w:r w:rsidRPr="006F4987">
              <w:rPr>
                <w:rFonts w:ascii="Times New Roman" w:hAnsi="Times New Roman" w:cs="Times New Roman"/>
                <w:b w:val="0"/>
                <w:bCs w:val="0"/>
                <w:color w:val="000000" w:themeColor="text1"/>
              </w:rPr>
              <w:t>International Women’s Day</w:t>
            </w:r>
          </w:p>
          <w:p w14:paraId="52CFA963" w14:textId="3710E19F" w:rsidR="3E83D173" w:rsidRPr="006F4987" w:rsidRDefault="3E83D173" w:rsidP="3E83D173">
            <w:pPr>
              <w:pStyle w:val="TableParagraph"/>
              <w:ind w:left="0" w:right="127"/>
              <w:jc w:val="center"/>
              <w:rPr>
                <w:rFonts w:ascii="Times New Roman" w:hAnsi="Times New Roman" w:cs="Times New Roman"/>
                <w:sz w:val="24"/>
                <w:szCs w:val="24"/>
              </w:rPr>
            </w:pPr>
          </w:p>
        </w:tc>
        <w:tc>
          <w:tcPr>
            <w:tcW w:w="1887" w:type="dxa"/>
          </w:tcPr>
          <w:p w14:paraId="35382B71" w14:textId="5419A484" w:rsidR="3E83D173" w:rsidRPr="006F4987" w:rsidRDefault="00832076" w:rsidP="00053CA5">
            <w:pPr>
              <w:pStyle w:val="TableParagraph"/>
              <w:spacing w:line="276" w:lineRule="exact"/>
              <w:ind w:left="0" w:right="75"/>
              <w:jc w:val="center"/>
              <w:rPr>
                <w:rFonts w:ascii="Times New Roman" w:hAnsi="Times New Roman" w:cs="Times New Roman"/>
                <w:sz w:val="24"/>
                <w:szCs w:val="24"/>
              </w:rPr>
            </w:pPr>
            <w:r w:rsidRPr="006F4987">
              <w:rPr>
                <w:rFonts w:ascii="Times New Roman" w:hAnsi="Times New Roman" w:cs="Times New Roman"/>
                <w:sz w:val="24"/>
                <w:szCs w:val="24"/>
              </w:rPr>
              <w:t>Women &amp; Femmes and Allies</w:t>
            </w:r>
          </w:p>
        </w:tc>
        <w:tc>
          <w:tcPr>
            <w:tcW w:w="8045" w:type="dxa"/>
          </w:tcPr>
          <w:p w14:paraId="3D4236B3" w14:textId="281E50CF" w:rsidR="00AC2571" w:rsidRPr="006F4987" w:rsidRDefault="00AC2571" w:rsidP="00AC2571">
            <w:pPr>
              <w:pStyle w:val="TableParagraph"/>
              <w:spacing w:line="278" w:lineRule="exact"/>
              <w:ind w:left="0" w:right="184"/>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30" w:history="1">
              <w:r w:rsidRPr="006F4987">
                <w:rPr>
                  <w:rStyle w:val="Hyperlink"/>
                  <w:rFonts w:ascii="Times New Roman" w:hAnsi="Times New Roman" w:cs="Times New Roman"/>
                  <w:b/>
                  <w:bCs/>
                  <w:sz w:val="24"/>
                  <w:szCs w:val="24"/>
                </w:rPr>
                <w:t>International Women's Day</w:t>
              </w:r>
              <w:r w:rsidRPr="006F4987">
                <w:rPr>
                  <w:rStyle w:val="Hyperlink"/>
                  <w:rFonts w:ascii="Times New Roman" w:hAnsi="Times New Roman" w:cs="Times New Roman"/>
                  <w:sz w:val="24"/>
                  <w:szCs w:val="24"/>
                </w:rPr>
                <w:t> </w:t>
              </w:r>
            </w:hyperlink>
            <w:r w:rsidRPr="006F4987">
              <w:rPr>
                <w:rFonts w:ascii="Times New Roman" w:hAnsi="Times New Roman" w:cs="Times New Roman"/>
                <w:color w:val="212529"/>
                <w:sz w:val="24"/>
                <w:szCs w:val="24"/>
              </w:rPr>
              <w:t>(March 8) is a global day celebrating the social, economic, cultural, and political achievements of women. The day also marks a call to action for accelerating women's equality.</w:t>
            </w:r>
          </w:p>
          <w:p w14:paraId="551BD29F" w14:textId="265E9C2B" w:rsidR="3E83D173" w:rsidRPr="006F4987" w:rsidRDefault="00AC2571" w:rsidP="00AC2571">
            <w:pPr>
              <w:pStyle w:val="TableParagraph"/>
              <w:spacing w:line="278" w:lineRule="exact"/>
              <w:ind w:right="184"/>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IWD has occurred for well over a century, with the first IWD gathering in 1911 supported by over a million people. Today, IWD belongs to all groups collectively everywhere. IWD is not country, </w:t>
            </w:r>
            <w:proofErr w:type="gramStart"/>
            <w:r w:rsidRPr="006F4987">
              <w:rPr>
                <w:rFonts w:ascii="Times New Roman" w:hAnsi="Times New Roman" w:cs="Times New Roman"/>
                <w:color w:val="212529"/>
                <w:sz w:val="24"/>
                <w:szCs w:val="24"/>
              </w:rPr>
              <w:t>group</w:t>
            </w:r>
            <w:proofErr w:type="gramEnd"/>
            <w:r w:rsidRPr="006F4987">
              <w:rPr>
                <w:rFonts w:ascii="Times New Roman" w:hAnsi="Times New Roman" w:cs="Times New Roman"/>
                <w:color w:val="212529"/>
                <w:sz w:val="24"/>
                <w:szCs w:val="24"/>
              </w:rPr>
              <w:t xml:space="preserve"> or organization specific.”</w:t>
            </w:r>
          </w:p>
        </w:tc>
      </w:tr>
      <w:tr w:rsidR="3E83D173" w:rsidRPr="006F4987" w14:paraId="71914E21" w14:textId="77777777" w:rsidTr="00960BD9">
        <w:trPr>
          <w:trHeight w:val="1122"/>
        </w:trPr>
        <w:tc>
          <w:tcPr>
            <w:tcW w:w="1335" w:type="dxa"/>
          </w:tcPr>
          <w:p w14:paraId="24D3485E" w14:textId="5C5EF5D8"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lastRenderedPageBreak/>
              <w:t>March 3</w:t>
            </w:r>
          </w:p>
        </w:tc>
        <w:tc>
          <w:tcPr>
            <w:tcW w:w="2048" w:type="dxa"/>
          </w:tcPr>
          <w:p w14:paraId="1945BB12" w14:textId="44C3B593" w:rsidR="3E83D173" w:rsidRPr="006F4987" w:rsidRDefault="3E83D173" w:rsidP="3E83D173">
            <w:pPr>
              <w:pStyle w:val="TableParagraph"/>
              <w:spacing w:line="276" w:lineRule="exact"/>
              <w:ind w:left="0" w:right="55"/>
              <w:jc w:val="center"/>
              <w:rPr>
                <w:rFonts w:ascii="Times New Roman" w:hAnsi="Times New Roman" w:cs="Times New Roman"/>
                <w:sz w:val="24"/>
                <w:szCs w:val="24"/>
              </w:rPr>
            </w:pPr>
            <w:proofErr w:type="spellStart"/>
            <w:r w:rsidRPr="006F4987">
              <w:rPr>
                <w:rFonts w:ascii="Times New Roman" w:hAnsi="Times New Roman" w:cs="Times New Roman"/>
                <w:sz w:val="24"/>
                <w:szCs w:val="24"/>
              </w:rPr>
              <w:t>Maha</w:t>
            </w:r>
            <w:r w:rsidR="002A4CD5" w:rsidRPr="006F4987">
              <w:rPr>
                <w:rFonts w:ascii="Times New Roman" w:hAnsi="Times New Roman" w:cs="Times New Roman"/>
                <w:sz w:val="24"/>
                <w:szCs w:val="24"/>
              </w:rPr>
              <w:t>s</w:t>
            </w:r>
            <w:r w:rsidRPr="006F4987">
              <w:rPr>
                <w:rFonts w:ascii="Times New Roman" w:hAnsi="Times New Roman" w:cs="Times New Roman"/>
                <w:sz w:val="24"/>
                <w:szCs w:val="24"/>
              </w:rPr>
              <w:t>hivaratri</w:t>
            </w:r>
            <w:proofErr w:type="spellEnd"/>
          </w:p>
          <w:p w14:paraId="02AFCA78" w14:textId="3C3C452B" w:rsidR="00377255" w:rsidRPr="006F4987" w:rsidRDefault="00377255" w:rsidP="00586012">
            <w:pPr>
              <w:pStyle w:val="TableParagraph"/>
              <w:spacing w:line="276" w:lineRule="exact"/>
              <w:ind w:left="0" w:right="55"/>
              <w:jc w:val="center"/>
            </w:pPr>
          </w:p>
        </w:tc>
        <w:tc>
          <w:tcPr>
            <w:tcW w:w="1887" w:type="dxa"/>
          </w:tcPr>
          <w:p w14:paraId="00CF5A76" w14:textId="68636E89" w:rsidR="000F3436" w:rsidRPr="006F4987" w:rsidRDefault="000F3436" w:rsidP="000F3436">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5752230B" w14:textId="2DCE0728" w:rsidR="000F3436" w:rsidRPr="006F4987" w:rsidRDefault="000F3436" w:rsidP="000F3436">
            <w:pPr>
              <w:jc w:val="center"/>
            </w:pPr>
            <w:r w:rsidRPr="006F4987">
              <w:rPr>
                <w:spacing w:val="-2"/>
              </w:rPr>
              <w:t>Holiday</w:t>
            </w:r>
          </w:p>
        </w:tc>
        <w:tc>
          <w:tcPr>
            <w:tcW w:w="8045" w:type="dxa"/>
          </w:tcPr>
          <w:p w14:paraId="3868FF41" w14:textId="2C8861A4" w:rsidR="3E83D173" w:rsidRPr="006F4987" w:rsidRDefault="002A4CD5"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 xml:space="preserve">“The fourteenth day of every lunar month or the day before the new moon is known as </w:t>
            </w:r>
            <w:proofErr w:type="spellStart"/>
            <w:r w:rsidRPr="006F4987">
              <w:rPr>
                <w:rFonts w:ascii="Times New Roman" w:hAnsi="Times New Roman" w:cs="Times New Roman"/>
                <w:color w:val="454545"/>
                <w:sz w:val="24"/>
                <w:szCs w:val="24"/>
              </w:rPr>
              <w:t>Shivratri</w:t>
            </w:r>
            <w:proofErr w:type="spellEnd"/>
            <w:r w:rsidRPr="006F4987">
              <w:rPr>
                <w:rFonts w:ascii="Times New Roman" w:hAnsi="Times New Roman" w:cs="Times New Roman"/>
                <w:color w:val="454545"/>
                <w:sz w:val="24"/>
                <w:szCs w:val="24"/>
              </w:rPr>
              <w:t xml:space="preserve">. Among all the twelve </w:t>
            </w:r>
            <w:proofErr w:type="spellStart"/>
            <w:r w:rsidRPr="006F4987">
              <w:rPr>
                <w:rFonts w:ascii="Times New Roman" w:hAnsi="Times New Roman" w:cs="Times New Roman"/>
                <w:color w:val="454545"/>
                <w:sz w:val="24"/>
                <w:szCs w:val="24"/>
              </w:rPr>
              <w:t>Shivratris</w:t>
            </w:r>
            <w:proofErr w:type="spellEnd"/>
            <w:r w:rsidRPr="006F4987">
              <w:rPr>
                <w:rFonts w:ascii="Times New Roman" w:hAnsi="Times New Roman" w:cs="Times New Roman"/>
                <w:color w:val="454545"/>
                <w:sz w:val="24"/>
                <w:szCs w:val="24"/>
              </w:rPr>
              <w:t xml:space="preserve"> that occur in a calendar year, </w:t>
            </w:r>
            <w:hyperlink r:id="rId31" w:history="1">
              <w:proofErr w:type="spellStart"/>
              <w:r w:rsidRPr="006F4987">
                <w:rPr>
                  <w:rStyle w:val="Hyperlink"/>
                  <w:rFonts w:ascii="Times New Roman" w:hAnsi="Times New Roman" w:cs="Times New Roman"/>
                  <w:b/>
                  <w:bCs/>
                  <w:sz w:val="24"/>
                  <w:szCs w:val="24"/>
                </w:rPr>
                <w:t>Mahashivratri</w:t>
              </w:r>
              <w:proofErr w:type="spellEnd"/>
            </w:hyperlink>
            <w:r w:rsidRPr="006F4987">
              <w:rPr>
                <w:rFonts w:ascii="Times New Roman" w:hAnsi="Times New Roman" w:cs="Times New Roman"/>
                <w:color w:val="454545"/>
                <w:sz w:val="24"/>
                <w:szCs w:val="24"/>
              </w:rPr>
              <w:t>, the one that occurs in February-March is of the most spiritual significance. On this night, the northern hemisphere of the planet is positioned in such a way that there is a natural upsurge of energy in a human being.”</w:t>
            </w:r>
          </w:p>
        </w:tc>
      </w:tr>
      <w:tr w:rsidR="3E83D173" w:rsidRPr="006F4987" w14:paraId="4962F279" w14:textId="77777777" w:rsidTr="00960BD9">
        <w:trPr>
          <w:trHeight w:val="897"/>
        </w:trPr>
        <w:tc>
          <w:tcPr>
            <w:tcW w:w="1335" w:type="dxa"/>
          </w:tcPr>
          <w:p w14:paraId="02B158FB" w14:textId="5EEBD51E"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March 10 – April 9</w:t>
            </w:r>
          </w:p>
        </w:tc>
        <w:tc>
          <w:tcPr>
            <w:tcW w:w="2048" w:type="dxa"/>
          </w:tcPr>
          <w:p w14:paraId="70B4EAEA" w14:textId="77D33460" w:rsidR="3E83D173" w:rsidRPr="006F4987" w:rsidRDefault="3E83D173" w:rsidP="00377255">
            <w:pPr>
              <w:pStyle w:val="Heading2"/>
              <w:shd w:val="clear" w:color="auto" w:fill="FFFFFF" w:themeFill="background1"/>
              <w:spacing w:before="0" w:line="540" w:lineRule="atLeast"/>
              <w:jc w:val="center"/>
              <w:rPr>
                <w:rFonts w:ascii="Times New Roman" w:hAnsi="Times New Roman" w:cs="Times New Roman"/>
                <w:color w:val="202124"/>
                <w:sz w:val="24"/>
                <w:szCs w:val="24"/>
              </w:rPr>
            </w:pPr>
            <w:r w:rsidRPr="006F4987">
              <w:rPr>
                <w:rFonts w:ascii="Times New Roman" w:hAnsi="Times New Roman" w:cs="Times New Roman"/>
                <w:color w:val="202124"/>
                <w:sz w:val="24"/>
                <w:szCs w:val="24"/>
              </w:rPr>
              <w:t>Ramadan</w:t>
            </w:r>
          </w:p>
        </w:tc>
        <w:tc>
          <w:tcPr>
            <w:tcW w:w="1887" w:type="dxa"/>
          </w:tcPr>
          <w:p w14:paraId="266BB5DF" w14:textId="77777777" w:rsidR="000F3436" w:rsidRPr="006F4987" w:rsidRDefault="000F3436" w:rsidP="000F3436">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0CB55309" w14:textId="0D2D05EE" w:rsidR="3E83D173" w:rsidRPr="006F4987" w:rsidRDefault="000F3436" w:rsidP="000F3436">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Holiday</w:t>
            </w:r>
          </w:p>
          <w:p w14:paraId="5111FAA3" w14:textId="2EF5EC48" w:rsidR="3E83D173" w:rsidRPr="006F4987" w:rsidRDefault="3E83D173" w:rsidP="3E83D173">
            <w:pPr>
              <w:pStyle w:val="TableParagraph"/>
              <w:spacing w:line="276" w:lineRule="exact"/>
              <w:ind w:left="0" w:right="73"/>
              <w:rPr>
                <w:rFonts w:ascii="Times New Roman" w:hAnsi="Times New Roman" w:cs="Times New Roman"/>
                <w:sz w:val="24"/>
                <w:szCs w:val="24"/>
              </w:rPr>
            </w:pPr>
            <w:r w:rsidRPr="006F4987">
              <w:rPr>
                <w:rFonts w:ascii="Times New Roman" w:hAnsi="Times New Roman" w:cs="Times New Roman"/>
                <w:sz w:val="24"/>
                <w:szCs w:val="24"/>
              </w:rPr>
              <w:t xml:space="preserve">          </w:t>
            </w:r>
          </w:p>
        </w:tc>
        <w:tc>
          <w:tcPr>
            <w:tcW w:w="8045" w:type="dxa"/>
          </w:tcPr>
          <w:p w14:paraId="43506AEC" w14:textId="56F92411" w:rsidR="3E83D173" w:rsidRPr="006F4987" w:rsidRDefault="000C18FE"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hyperlink r:id="rId32" w:history="1">
              <w:r w:rsidRPr="006F4987">
                <w:rPr>
                  <w:rStyle w:val="Hyperlink"/>
                  <w:rFonts w:ascii="Times New Roman" w:hAnsi="Times New Roman" w:cs="Times New Roman"/>
                  <w:b/>
                  <w:bCs/>
                  <w:sz w:val="24"/>
                  <w:szCs w:val="24"/>
                </w:rPr>
                <w:t>Ramadan</w:t>
              </w:r>
            </w:hyperlink>
            <w:r w:rsidRPr="006F4987">
              <w:rPr>
                <w:rFonts w:ascii="Times New Roman" w:hAnsi="Times New Roman" w:cs="Times New Roman"/>
                <w:b/>
                <w:bCs/>
                <w:color w:val="454545"/>
                <w:sz w:val="24"/>
                <w:szCs w:val="24"/>
              </w:rPr>
              <w:t xml:space="preserve"> </w:t>
            </w:r>
            <w:r w:rsidRPr="006F4987">
              <w:rPr>
                <w:rFonts w:ascii="Times New Roman" w:hAnsi="Times New Roman" w:cs="Times New Roman"/>
                <w:color w:val="454545"/>
                <w:sz w:val="24"/>
                <w:szCs w:val="24"/>
              </w:rPr>
              <w:t>is a holy month of fasting, introspection and prayer for Muslims, the followers of Islam. It is celebrated as the month during which Muhammad received the initial revelations of the Quran, the holy book for Muslims. Fasting is one of the five fundamental principles of Islam. Each day during Ramadan, Muslims do not eat or drink from dawn to sunset.”</w:t>
            </w:r>
          </w:p>
        </w:tc>
      </w:tr>
      <w:tr w:rsidR="3E83D173" w:rsidRPr="006F4987" w14:paraId="6F97AED2" w14:textId="77777777" w:rsidTr="00960BD9">
        <w:trPr>
          <w:trHeight w:val="1383"/>
        </w:trPr>
        <w:tc>
          <w:tcPr>
            <w:tcW w:w="1335" w:type="dxa"/>
          </w:tcPr>
          <w:p w14:paraId="227D664A" w14:textId="53A607EA"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 xml:space="preserve">March 17 </w:t>
            </w:r>
          </w:p>
        </w:tc>
        <w:tc>
          <w:tcPr>
            <w:tcW w:w="2048" w:type="dxa"/>
          </w:tcPr>
          <w:p w14:paraId="2F1C9F2D" w14:textId="64721D52" w:rsidR="3E83D173" w:rsidRPr="006F4987" w:rsidRDefault="3E83D173" w:rsidP="00377255">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St. Patrick’s Day</w:t>
            </w:r>
          </w:p>
        </w:tc>
        <w:tc>
          <w:tcPr>
            <w:tcW w:w="1887" w:type="dxa"/>
          </w:tcPr>
          <w:p w14:paraId="1E02319F" w14:textId="17BA6B5D" w:rsidR="3E83D173" w:rsidRPr="006F4987" w:rsidRDefault="001835FE" w:rsidP="3E83D173">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z w:val="24"/>
                <w:szCs w:val="24"/>
              </w:rPr>
              <w:t>Religious Holiday</w:t>
            </w:r>
          </w:p>
        </w:tc>
        <w:tc>
          <w:tcPr>
            <w:tcW w:w="8045" w:type="dxa"/>
          </w:tcPr>
          <w:p w14:paraId="04ADFAC2" w14:textId="276D97AE" w:rsidR="3E83D173" w:rsidRPr="006F4987" w:rsidRDefault="001835FE" w:rsidP="3E83D173">
            <w:pPr>
              <w:pStyle w:val="TableParagraph"/>
              <w:spacing w:line="278" w:lineRule="exact"/>
              <w:ind w:left="0"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33" w:history="1">
              <w:r w:rsidRPr="006F4987">
                <w:rPr>
                  <w:rStyle w:val="Hyperlink"/>
                  <w:rFonts w:ascii="Times New Roman" w:hAnsi="Times New Roman" w:cs="Times New Roman"/>
                  <w:b/>
                  <w:bCs/>
                  <w:sz w:val="24"/>
                  <w:szCs w:val="24"/>
                </w:rPr>
                <w:t>St. Patrick’s Day</w:t>
              </w:r>
            </w:hyperlink>
            <w:r w:rsidRPr="006F4987">
              <w:rPr>
                <w:rFonts w:ascii="Times New Roman" w:hAnsi="Times New Roman" w:cs="Times New Roman"/>
                <w:color w:val="000000" w:themeColor="text1"/>
                <w:sz w:val="24"/>
                <w:szCs w:val="24"/>
              </w:rPr>
              <w:t xml:space="preserve"> is celebrated annually on March 17, the anniversary of his death in the fifth century. St. Patrick’s Day 2023 will take place on Friday, March 17. The Irish have observed this day as a religious holiday for over 1,000 years…” </w:t>
            </w:r>
          </w:p>
        </w:tc>
      </w:tr>
      <w:tr w:rsidR="3E83D173" w:rsidRPr="006F4987" w14:paraId="23631748" w14:textId="77777777" w:rsidTr="00960BD9">
        <w:trPr>
          <w:trHeight w:val="1383"/>
        </w:trPr>
        <w:tc>
          <w:tcPr>
            <w:tcW w:w="1335" w:type="dxa"/>
          </w:tcPr>
          <w:p w14:paraId="6890F182" w14:textId="186C93A6"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 19</w:t>
            </w:r>
          </w:p>
        </w:tc>
        <w:tc>
          <w:tcPr>
            <w:tcW w:w="2048" w:type="dxa"/>
          </w:tcPr>
          <w:p w14:paraId="78183654" w14:textId="3521B42E" w:rsidR="3E83D173" w:rsidRPr="006F4987" w:rsidRDefault="3E83D173" w:rsidP="00377255">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Nowruz</w:t>
            </w:r>
          </w:p>
        </w:tc>
        <w:tc>
          <w:tcPr>
            <w:tcW w:w="1887" w:type="dxa"/>
          </w:tcPr>
          <w:p w14:paraId="0D2E5175" w14:textId="21A9B173" w:rsidR="3E83D173" w:rsidRPr="006F4987" w:rsidRDefault="00586012" w:rsidP="3E83D173">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Celebration</w:t>
            </w:r>
          </w:p>
        </w:tc>
        <w:tc>
          <w:tcPr>
            <w:tcW w:w="8045" w:type="dxa"/>
          </w:tcPr>
          <w:p w14:paraId="42A0A0EE" w14:textId="6E0FA7B3" w:rsidR="3E83D173" w:rsidRPr="006F4987" w:rsidRDefault="00586012" w:rsidP="3E83D173">
            <w:pPr>
              <w:pStyle w:val="TableParagraph"/>
              <w:spacing w:line="278" w:lineRule="exact"/>
              <w:rPr>
                <w:rFonts w:ascii="Times New Roman" w:hAnsi="Times New Roman" w:cs="Times New Roman"/>
                <w:color w:val="555465"/>
                <w:sz w:val="24"/>
                <w:szCs w:val="24"/>
              </w:rPr>
            </w:pPr>
            <w:r w:rsidRPr="006F4987">
              <w:rPr>
                <w:rFonts w:ascii="Times New Roman" w:hAnsi="Times New Roman" w:cs="Times New Roman"/>
                <w:color w:val="000000" w:themeColor="text1"/>
                <w:sz w:val="24"/>
                <w:szCs w:val="24"/>
              </w:rPr>
              <w:t>“</w:t>
            </w:r>
            <w:hyperlink r:id="rId34" w:history="1">
              <w:r w:rsidRPr="006F4987">
                <w:rPr>
                  <w:rStyle w:val="Hyperlink"/>
                  <w:rFonts w:ascii="Times New Roman" w:hAnsi="Times New Roman" w:cs="Times New Roman"/>
                  <w:b/>
                  <w:bCs/>
                  <w:sz w:val="24"/>
                  <w:szCs w:val="24"/>
                </w:rPr>
                <w:t>Nowruz</w:t>
              </w:r>
            </w:hyperlink>
            <w:r w:rsidRPr="006F4987">
              <w:rPr>
                <w:rFonts w:ascii="Times New Roman" w:hAnsi="Times New Roman" w:cs="Times New Roman"/>
                <w:b/>
                <w:bCs/>
                <w:color w:val="000000" w:themeColor="text1"/>
                <w:sz w:val="24"/>
                <w:szCs w:val="24"/>
              </w:rPr>
              <w:t xml:space="preserve"> </w:t>
            </w:r>
            <w:r w:rsidRPr="006F4987">
              <w:rPr>
                <w:rFonts w:ascii="Times New Roman" w:hAnsi="Times New Roman" w:cs="Times New Roman"/>
                <w:color w:val="000000" w:themeColor="text1"/>
                <w:sz w:val="24"/>
                <w:szCs w:val="24"/>
              </w:rPr>
              <w:t xml:space="preserve">marks the first day of spring and is celebrated on the day of the astronomical vernal equinox, which usually occurs on 21 March. It is celebrated as the beginning of the new year by more than 300 million people all around the world and has been celebrated for over 3,000 years in the Balkans, the Black Sea Basin, the Caucasus, Central Asia, the Middle </w:t>
            </w:r>
            <w:proofErr w:type="gramStart"/>
            <w:r w:rsidRPr="006F4987">
              <w:rPr>
                <w:rFonts w:ascii="Times New Roman" w:hAnsi="Times New Roman" w:cs="Times New Roman"/>
                <w:color w:val="000000" w:themeColor="text1"/>
                <w:sz w:val="24"/>
                <w:szCs w:val="24"/>
              </w:rPr>
              <w:t>East</w:t>
            </w:r>
            <w:proofErr w:type="gramEnd"/>
            <w:r w:rsidRPr="006F4987">
              <w:rPr>
                <w:rFonts w:ascii="Times New Roman" w:hAnsi="Times New Roman" w:cs="Times New Roman"/>
                <w:color w:val="000000" w:themeColor="text1"/>
                <w:sz w:val="24"/>
                <w:szCs w:val="24"/>
              </w:rPr>
              <w:t xml:space="preserve"> and other regions.”</w:t>
            </w:r>
          </w:p>
        </w:tc>
      </w:tr>
      <w:tr w:rsidR="3E83D173" w:rsidRPr="006F4987" w14:paraId="667C4DCF" w14:textId="77777777" w:rsidTr="00960BD9">
        <w:trPr>
          <w:trHeight w:val="1383"/>
        </w:trPr>
        <w:tc>
          <w:tcPr>
            <w:tcW w:w="1335" w:type="dxa"/>
          </w:tcPr>
          <w:p w14:paraId="435CF122" w14:textId="3E5D1504"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 22</w:t>
            </w:r>
          </w:p>
        </w:tc>
        <w:tc>
          <w:tcPr>
            <w:tcW w:w="2048" w:type="dxa"/>
          </w:tcPr>
          <w:p w14:paraId="2325765F" w14:textId="40DF3C9A" w:rsidR="3E83D173" w:rsidRPr="006F4987" w:rsidRDefault="3E83D173" w:rsidP="00377255">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World Water Day</w:t>
            </w:r>
          </w:p>
        </w:tc>
        <w:tc>
          <w:tcPr>
            <w:tcW w:w="1887" w:type="dxa"/>
          </w:tcPr>
          <w:p w14:paraId="1F2CA3AA" w14:textId="79462085" w:rsidR="3E83D173" w:rsidRPr="006F4987" w:rsidRDefault="00767334" w:rsidP="3E83D173">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Environmental Awareness and Advocacy</w:t>
            </w:r>
          </w:p>
        </w:tc>
        <w:tc>
          <w:tcPr>
            <w:tcW w:w="8045" w:type="dxa"/>
          </w:tcPr>
          <w:p w14:paraId="552ECFAB" w14:textId="5770F15A" w:rsidR="3E83D173" w:rsidRPr="006F4987" w:rsidRDefault="007C5135" w:rsidP="3E83D173">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35" w:history="1">
              <w:r w:rsidRPr="006F4987">
                <w:rPr>
                  <w:rStyle w:val="Hyperlink"/>
                  <w:rFonts w:ascii="Times New Roman" w:hAnsi="Times New Roman" w:cs="Times New Roman"/>
                  <w:b/>
                  <w:bCs/>
                  <w:sz w:val="24"/>
                  <w:szCs w:val="24"/>
                </w:rPr>
                <w:t>World Water Day</w:t>
              </w:r>
            </w:hyperlink>
            <w:r w:rsidRPr="006F4987">
              <w:rPr>
                <w:rFonts w:ascii="Times New Roman" w:hAnsi="Times New Roman" w:cs="Times New Roman"/>
                <w:color w:val="000000" w:themeColor="text1"/>
                <w:sz w:val="24"/>
                <w:szCs w:val="24"/>
              </w:rPr>
              <w:t>, held on 22 March every year since 1993, celebrates water and raises awareness of the 2 billion people living without access to safe water.”</w:t>
            </w:r>
          </w:p>
        </w:tc>
      </w:tr>
      <w:tr w:rsidR="3E83D173" w:rsidRPr="006F4987" w14:paraId="14EFAA24" w14:textId="77777777" w:rsidTr="00960BD9">
        <w:trPr>
          <w:trHeight w:val="717"/>
        </w:trPr>
        <w:tc>
          <w:tcPr>
            <w:tcW w:w="1335" w:type="dxa"/>
          </w:tcPr>
          <w:p w14:paraId="5936D818" w14:textId="776E7194"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March 23</w:t>
            </w:r>
          </w:p>
        </w:tc>
        <w:tc>
          <w:tcPr>
            <w:tcW w:w="2048" w:type="dxa"/>
          </w:tcPr>
          <w:p w14:paraId="3EAF93D6" w14:textId="31292F06" w:rsidR="3E83D173" w:rsidRPr="006F4987" w:rsidRDefault="3E83D173" w:rsidP="00377255">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Pakistan Day</w:t>
            </w:r>
          </w:p>
        </w:tc>
        <w:tc>
          <w:tcPr>
            <w:tcW w:w="1887" w:type="dxa"/>
          </w:tcPr>
          <w:p w14:paraId="15ECC77C" w14:textId="1926ABAC" w:rsidR="00041775" w:rsidRPr="006F4987" w:rsidRDefault="00041775" w:rsidP="00041775">
            <w:pPr>
              <w:jc w:val="center"/>
            </w:pPr>
            <w:r w:rsidRPr="006F4987">
              <w:t xml:space="preserve">Holiday &amp; </w:t>
            </w:r>
            <w:r w:rsidRPr="006F4987">
              <w:rPr>
                <w:rFonts w:eastAsia="Helvetica"/>
              </w:rPr>
              <w:t>Commemoration</w:t>
            </w:r>
          </w:p>
          <w:p w14:paraId="189FAC23" w14:textId="37AD947F" w:rsidR="3E83D173" w:rsidRPr="006F4987" w:rsidRDefault="3E83D173" w:rsidP="00041775">
            <w:pPr>
              <w:pStyle w:val="TableParagraph"/>
              <w:spacing w:line="276" w:lineRule="exact"/>
              <w:ind w:left="0" w:right="73"/>
              <w:rPr>
                <w:rFonts w:ascii="Times New Roman" w:hAnsi="Times New Roman" w:cs="Times New Roman"/>
                <w:sz w:val="24"/>
                <w:szCs w:val="24"/>
              </w:rPr>
            </w:pPr>
          </w:p>
        </w:tc>
        <w:tc>
          <w:tcPr>
            <w:tcW w:w="8045" w:type="dxa"/>
          </w:tcPr>
          <w:p w14:paraId="6B56E33D" w14:textId="4CC3E3B8" w:rsidR="3E83D173" w:rsidRPr="006F4987" w:rsidRDefault="00FE7ABC" w:rsidP="3E83D173">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36" w:history="1">
              <w:r w:rsidR="00041775" w:rsidRPr="006F4987">
                <w:rPr>
                  <w:rStyle w:val="Hyperlink"/>
                  <w:rFonts w:ascii="Times New Roman" w:hAnsi="Times New Roman" w:cs="Times New Roman"/>
                  <w:b/>
                  <w:bCs/>
                  <w:sz w:val="24"/>
                  <w:szCs w:val="24"/>
                </w:rPr>
                <w:t xml:space="preserve">Pakistan Day (Urdu: </w:t>
              </w:r>
              <w:proofErr w:type="spellStart"/>
              <w:r w:rsidR="00041775" w:rsidRPr="006F4987">
                <w:rPr>
                  <w:rStyle w:val="Hyperlink"/>
                  <w:rFonts w:ascii="Times New Roman" w:hAnsi="Times New Roman" w:cs="Times New Roman"/>
                  <w:b/>
                  <w:bCs/>
                  <w:sz w:val="24"/>
                  <w:szCs w:val="24"/>
                </w:rPr>
                <w:t>یوم</w:t>
              </w:r>
              <w:proofErr w:type="spellEnd"/>
              <w:r w:rsidR="00041775" w:rsidRPr="006F4987">
                <w:rPr>
                  <w:rStyle w:val="Hyperlink"/>
                  <w:rFonts w:ascii="Times New Roman" w:hAnsi="Times New Roman" w:cs="Times New Roman"/>
                  <w:b/>
                  <w:bCs/>
                  <w:sz w:val="24"/>
                  <w:szCs w:val="24"/>
                </w:rPr>
                <w:t xml:space="preserve"> </w:t>
              </w:r>
              <w:proofErr w:type="spellStart"/>
              <w:r w:rsidR="00041775" w:rsidRPr="006F4987">
                <w:rPr>
                  <w:rStyle w:val="Hyperlink"/>
                  <w:rFonts w:ascii="Times New Roman" w:hAnsi="Times New Roman" w:cs="Times New Roman"/>
                  <w:b/>
                  <w:bCs/>
                  <w:sz w:val="24"/>
                  <w:szCs w:val="24"/>
                </w:rPr>
                <w:t>پاکستان</w:t>
              </w:r>
              <w:proofErr w:type="spellEnd"/>
              <w:r w:rsidR="00041775" w:rsidRPr="006F4987">
                <w:rPr>
                  <w:rStyle w:val="Hyperlink"/>
                  <w:rFonts w:ascii="Times New Roman" w:hAnsi="Times New Roman" w:cs="Times New Roman"/>
                  <w:b/>
                  <w:bCs/>
                  <w:sz w:val="24"/>
                  <w:szCs w:val="24"/>
                </w:rPr>
                <w:t xml:space="preserve">‎, lit. </w:t>
              </w:r>
              <w:proofErr w:type="spellStart"/>
              <w:r w:rsidR="00041775" w:rsidRPr="006F4987">
                <w:rPr>
                  <w:rStyle w:val="Hyperlink"/>
                  <w:rFonts w:ascii="Times New Roman" w:hAnsi="Times New Roman" w:cs="Times New Roman"/>
                  <w:b/>
                  <w:bCs/>
                  <w:sz w:val="24"/>
                  <w:szCs w:val="24"/>
                </w:rPr>
                <w:t>Yaum</w:t>
              </w:r>
              <w:proofErr w:type="spellEnd"/>
              <w:r w:rsidR="00041775" w:rsidRPr="006F4987">
                <w:rPr>
                  <w:rStyle w:val="Hyperlink"/>
                  <w:rFonts w:ascii="Times New Roman" w:hAnsi="Times New Roman" w:cs="Times New Roman"/>
                  <w:b/>
                  <w:bCs/>
                  <w:sz w:val="24"/>
                  <w:szCs w:val="24"/>
                </w:rPr>
                <w:t>-e-Pakistan)</w:t>
              </w:r>
            </w:hyperlink>
            <w:r w:rsidR="00041775" w:rsidRPr="006F4987">
              <w:rPr>
                <w:rFonts w:ascii="Times New Roman" w:hAnsi="Times New Roman" w:cs="Times New Roman"/>
                <w:color w:val="000000" w:themeColor="text1"/>
                <w:sz w:val="24"/>
                <w:szCs w:val="24"/>
              </w:rPr>
              <w:t xml:space="preserve"> or Pakistan Resolution Day, also Republic Day, is a national holiday in Pakistan commemorating the Lahore Resolution passed on 23 March 1940 and the adoption of the first constitution of Pakistan during the transition of the Dominion of Pakistan to the Islamic Republic of Pakistan on 23 March 1956 making Pakistan the world's first Islamic republic.</w:t>
            </w:r>
            <w:r w:rsidRPr="006F4987">
              <w:rPr>
                <w:rFonts w:ascii="Times New Roman" w:hAnsi="Times New Roman" w:cs="Times New Roman"/>
                <w:color w:val="000000" w:themeColor="text1"/>
                <w:sz w:val="24"/>
                <w:szCs w:val="24"/>
              </w:rPr>
              <w:t>”</w:t>
            </w:r>
          </w:p>
        </w:tc>
      </w:tr>
      <w:tr w:rsidR="3E83D173" w:rsidRPr="006F4987" w14:paraId="6893FDFD" w14:textId="77777777" w:rsidTr="00960BD9">
        <w:trPr>
          <w:trHeight w:val="717"/>
        </w:trPr>
        <w:tc>
          <w:tcPr>
            <w:tcW w:w="1335" w:type="dxa"/>
          </w:tcPr>
          <w:p w14:paraId="7CE896B0" w14:textId="1134861C" w:rsidR="3E83D173" w:rsidRPr="006F4987" w:rsidRDefault="3E83D173" w:rsidP="3E83D173">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lastRenderedPageBreak/>
              <w:t>March 24</w:t>
            </w:r>
          </w:p>
        </w:tc>
        <w:tc>
          <w:tcPr>
            <w:tcW w:w="2048" w:type="dxa"/>
          </w:tcPr>
          <w:p w14:paraId="121C7247" w14:textId="7B176A1E" w:rsidR="3E83D173" w:rsidRPr="006F4987" w:rsidRDefault="3E83D173" w:rsidP="00377255">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Purim</w:t>
            </w:r>
          </w:p>
        </w:tc>
        <w:tc>
          <w:tcPr>
            <w:tcW w:w="1887" w:type="dxa"/>
          </w:tcPr>
          <w:p w14:paraId="26F2D8B3" w14:textId="0B26DA5B" w:rsidR="3E83D173" w:rsidRPr="006F4987" w:rsidRDefault="00155192" w:rsidP="3E83D173">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8045" w:type="dxa"/>
          </w:tcPr>
          <w:p w14:paraId="1EA6B8A2" w14:textId="106030EC" w:rsidR="3E83D173" w:rsidRPr="006F4987" w:rsidRDefault="00960BD9" w:rsidP="3E83D173">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“The Jewish holiday of </w:t>
            </w:r>
            <w:hyperlink r:id="rId37" w:history="1">
              <w:r w:rsidRPr="006F4987">
                <w:rPr>
                  <w:rStyle w:val="Hyperlink"/>
                  <w:rFonts w:ascii="Times New Roman" w:hAnsi="Times New Roman" w:cs="Times New Roman"/>
                  <w:b/>
                  <w:bCs/>
                  <w:sz w:val="24"/>
                  <w:szCs w:val="24"/>
                </w:rPr>
                <w:t>Purim</w:t>
              </w:r>
              <w:r w:rsidRPr="006F4987">
                <w:rPr>
                  <w:rStyle w:val="Hyperlink"/>
                  <w:rFonts w:ascii="Times New Roman" w:hAnsi="Times New Roman" w:cs="Times New Roman"/>
                  <w:sz w:val="24"/>
                  <w:szCs w:val="24"/>
                </w:rPr>
                <w:t> </w:t>
              </w:r>
            </w:hyperlink>
            <w:r w:rsidRPr="006F4987">
              <w:rPr>
                <w:rFonts w:ascii="Times New Roman" w:hAnsi="Times New Roman" w:cs="Times New Roman"/>
                <w:color w:val="000000" w:themeColor="text1"/>
                <w:sz w:val="24"/>
                <w:szCs w:val="24"/>
              </w:rPr>
              <w:t>is celebrated every year on the 14th of the Hebrew month of Adar (late winter/early spring). Purim 2024 begins on Saturday night, March 23 and continues through Sunday, March 24 (extending through Monday in Jerusalem). It commemorates the (Divinely orchestrated) salvation of the Jewish people in the ancient Persian empire from Haman’s plot “to destroy, kill and annihilate all the Jews…”</w:t>
            </w:r>
          </w:p>
        </w:tc>
      </w:tr>
      <w:tr w:rsidR="00960BD9" w:rsidRPr="006F4987" w14:paraId="4F1DD9A0" w14:textId="77777777" w:rsidTr="00960BD9">
        <w:trPr>
          <w:trHeight w:val="717"/>
        </w:trPr>
        <w:tc>
          <w:tcPr>
            <w:tcW w:w="1335" w:type="dxa"/>
          </w:tcPr>
          <w:p w14:paraId="0E6EFB33" w14:textId="62E98F6E" w:rsidR="00960BD9" w:rsidRPr="006F4987" w:rsidRDefault="00960BD9" w:rsidP="00960BD9">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March 24</w:t>
            </w:r>
          </w:p>
        </w:tc>
        <w:tc>
          <w:tcPr>
            <w:tcW w:w="2048" w:type="dxa"/>
          </w:tcPr>
          <w:p w14:paraId="52A77C4A" w14:textId="2D3922EE" w:rsidR="00960BD9" w:rsidRPr="006F4987" w:rsidRDefault="00960BD9" w:rsidP="00960BD9">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Holi</w:t>
            </w:r>
          </w:p>
        </w:tc>
        <w:tc>
          <w:tcPr>
            <w:tcW w:w="1887" w:type="dxa"/>
          </w:tcPr>
          <w:p w14:paraId="7E57F586" w14:textId="0C8D2E02" w:rsidR="00960BD9" w:rsidRPr="006F4987" w:rsidRDefault="00960BD9" w:rsidP="00960BD9">
            <w:pPr>
              <w:pStyle w:val="TableParagraph"/>
              <w:spacing w:line="276" w:lineRule="exact"/>
              <w:jc w:val="center"/>
              <w:rPr>
                <w:rFonts w:ascii="Times New Roman" w:hAnsi="Times New Roman" w:cs="Times New Roman"/>
                <w:spacing w:val="-2"/>
                <w:sz w:val="24"/>
              </w:rPr>
            </w:pPr>
            <w:r w:rsidRPr="006F4987">
              <w:rPr>
                <w:rFonts w:ascii="Times New Roman" w:hAnsi="Times New Roman" w:cs="Times New Roman"/>
                <w:spacing w:val="-2"/>
                <w:sz w:val="24"/>
              </w:rPr>
              <w:t>Celebration</w:t>
            </w:r>
          </w:p>
        </w:tc>
        <w:tc>
          <w:tcPr>
            <w:tcW w:w="8045" w:type="dxa"/>
          </w:tcPr>
          <w:p w14:paraId="0F73234C" w14:textId="2FCBAF80" w:rsidR="00960BD9" w:rsidRPr="006F4987" w:rsidRDefault="007B722B" w:rsidP="00960BD9">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454545"/>
                <w:sz w:val="24"/>
                <w:szCs w:val="24"/>
              </w:rPr>
              <w:t>“</w:t>
            </w:r>
            <w:hyperlink r:id="rId38" w:history="1">
              <w:r w:rsidRPr="006F4987">
                <w:rPr>
                  <w:rStyle w:val="Hyperlink"/>
                  <w:rFonts w:ascii="Times New Roman" w:hAnsi="Times New Roman" w:cs="Times New Roman"/>
                  <w:b/>
                  <w:bCs/>
                  <w:sz w:val="24"/>
                  <w:szCs w:val="24"/>
                </w:rPr>
                <w:t>Holi</w:t>
              </w:r>
            </w:hyperlink>
            <w:r w:rsidRPr="006F4987">
              <w:rPr>
                <w:rFonts w:ascii="Times New Roman" w:hAnsi="Times New Roman" w:cs="Times New Roman"/>
                <w:b/>
                <w:bCs/>
                <w:color w:val="454545"/>
                <w:sz w:val="24"/>
                <w:szCs w:val="24"/>
              </w:rPr>
              <w:t xml:space="preserve"> </w:t>
            </w:r>
            <w:r w:rsidRPr="006F4987">
              <w:rPr>
                <w:rFonts w:ascii="Times New Roman" w:hAnsi="Times New Roman" w:cs="Times New Roman"/>
                <w:color w:val="454545"/>
                <w:sz w:val="24"/>
                <w:szCs w:val="24"/>
              </w:rPr>
              <w:t xml:space="preserve">is considered as one of the most revered and celebrated festivals of India and it is celebrated in almost every part of the country. It is also sometimes called as the “festival of love” as on this day people get to </w:t>
            </w:r>
            <w:proofErr w:type="gramStart"/>
            <w:r w:rsidRPr="006F4987">
              <w:rPr>
                <w:rFonts w:ascii="Times New Roman" w:hAnsi="Times New Roman" w:cs="Times New Roman"/>
                <w:color w:val="454545"/>
                <w:sz w:val="24"/>
                <w:szCs w:val="24"/>
              </w:rPr>
              <w:t>unite together</w:t>
            </w:r>
            <w:proofErr w:type="gramEnd"/>
            <w:r w:rsidRPr="006F4987">
              <w:rPr>
                <w:rFonts w:ascii="Times New Roman" w:hAnsi="Times New Roman" w:cs="Times New Roman"/>
                <w:color w:val="454545"/>
                <w:sz w:val="24"/>
                <w:szCs w:val="24"/>
              </w:rPr>
              <w:t xml:space="preserve"> forgetting all resentments and all types of bad feeling towards each other. The great Indian festival lasts for a day and a night, which starts in the evening of Purnima or the Full Moon Day in the month of </w:t>
            </w:r>
            <w:proofErr w:type="spellStart"/>
            <w:r w:rsidRPr="006F4987">
              <w:rPr>
                <w:rFonts w:ascii="Times New Roman" w:hAnsi="Times New Roman" w:cs="Times New Roman"/>
                <w:color w:val="454545"/>
                <w:sz w:val="24"/>
                <w:szCs w:val="24"/>
              </w:rPr>
              <w:t>Falgun</w:t>
            </w:r>
            <w:proofErr w:type="spellEnd"/>
            <w:r w:rsidRPr="006F4987">
              <w:rPr>
                <w:rFonts w:ascii="Times New Roman" w:hAnsi="Times New Roman" w:cs="Times New Roman"/>
                <w:color w:val="454545"/>
                <w:sz w:val="24"/>
                <w:szCs w:val="24"/>
              </w:rPr>
              <w:t>.”</w:t>
            </w:r>
          </w:p>
        </w:tc>
      </w:tr>
      <w:tr w:rsidR="00960BD9" w:rsidRPr="006F4987" w14:paraId="037B158D" w14:textId="77777777" w:rsidTr="00960BD9">
        <w:trPr>
          <w:trHeight w:val="717"/>
        </w:trPr>
        <w:tc>
          <w:tcPr>
            <w:tcW w:w="1335" w:type="dxa"/>
          </w:tcPr>
          <w:p w14:paraId="2D29904A" w14:textId="4EF6DB41" w:rsidR="00960BD9" w:rsidRPr="006F4987" w:rsidRDefault="00960BD9" w:rsidP="00960BD9">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March 25-27</w:t>
            </w:r>
          </w:p>
        </w:tc>
        <w:tc>
          <w:tcPr>
            <w:tcW w:w="2048" w:type="dxa"/>
          </w:tcPr>
          <w:p w14:paraId="5D957A49" w14:textId="4F24AC86" w:rsidR="00960BD9" w:rsidRPr="006F4987" w:rsidRDefault="00960BD9" w:rsidP="00960BD9">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Hola Mohalla</w:t>
            </w:r>
          </w:p>
        </w:tc>
        <w:tc>
          <w:tcPr>
            <w:tcW w:w="1887" w:type="dxa"/>
          </w:tcPr>
          <w:p w14:paraId="1C7C146D" w14:textId="07310C8F" w:rsidR="00960BD9" w:rsidRPr="006F4987" w:rsidRDefault="00960BD9" w:rsidP="00960BD9">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Celebration</w:t>
            </w:r>
          </w:p>
        </w:tc>
        <w:tc>
          <w:tcPr>
            <w:tcW w:w="8045" w:type="dxa"/>
          </w:tcPr>
          <w:p w14:paraId="5E4DCA0B" w14:textId="469C935C" w:rsidR="00960BD9" w:rsidRPr="006F4987" w:rsidRDefault="00960BD9" w:rsidP="00960BD9">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39" w:history="1">
              <w:r w:rsidRPr="006F4987">
                <w:rPr>
                  <w:rStyle w:val="Hyperlink"/>
                  <w:rFonts w:ascii="Times New Roman" w:hAnsi="Times New Roman" w:cs="Times New Roman"/>
                  <w:b/>
                  <w:bCs/>
                  <w:sz w:val="24"/>
                  <w:szCs w:val="24"/>
                </w:rPr>
                <w:t>Hola Mohalla</w:t>
              </w:r>
            </w:hyperlink>
            <w:r w:rsidRPr="006F4987">
              <w:rPr>
                <w:rFonts w:ascii="Times New Roman" w:hAnsi="Times New Roman" w:cs="Times New Roman"/>
                <w:color w:val="000000" w:themeColor="text1"/>
                <w:sz w:val="24"/>
                <w:szCs w:val="24"/>
              </w:rPr>
              <w:t xml:space="preserve"> is a Sikh festival that takes place on the first of the lunar month of Chet, which usually falls in March. This, by a tradition established by Guru Gobind Singh, follows the Hindu festival of Holi by one day; Hola is the masculine form of the feminine sounding Holi.”</w:t>
            </w:r>
          </w:p>
        </w:tc>
      </w:tr>
      <w:tr w:rsidR="00960BD9" w:rsidRPr="006F4987" w14:paraId="1AC753B5" w14:textId="77777777" w:rsidTr="00960BD9">
        <w:trPr>
          <w:trHeight w:val="717"/>
        </w:trPr>
        <w:tc>
          <w:tcPr>
            <w:tcW w:w="1335" w:type="dxa"/>
          </w:tcPr>
          <w:p w14:paraId="1119A583" w14:textId="109EA66F" w:rsidR="00960BD9" w:rsidRPr="006F4987" w:rsidRDefault="00960BD9" w:rsidP="00960BD9">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March 25</w:t>
            </w:r>
          </w:p>
        </w:tc>
        <w:tc>
          <w:tcPr>
            <w:tcW w:w="2048" w:type="dxa"/>
          </w:tcPr>
          <w:p w14:paraId="3C40B6E6" w14:textId="7B232280" w:rsidR="00960BD9" w:rsidRPr="006F4987" w:rsidRDefault="00960BD9" w:rsidP="00960BD9">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USA National Medal of Honor Day</w:t>
            </w:r>
          </w:p>
        </w:tc>
        <w:tc>
          <w:tcPr>
            <w:tcW w:w="1887" w:type="dxa"/>
          </w:tcPr>
          <w:p w14:paraId="4D3F1D5C" w14:textId="77777777" w:rsidR="00960BD9" w:rsidRPr="006F4987" w:rsidRDefault="00960BD9" w:rsidP="00960BD9">
            <w:r w:rsidRPr="006F4987">
              <w:rPr>
                <w:rFonts w:eastAsia="Helvetica"/>
              </w:rPr>
              <w:t xml:space="preserve">Commemoration </w:t>
            </w:r>
          </w:p>
          <w:p w14:paraId="5120BDAF" w14:textId="20C95F03" w:rsidR="00960BD9" w:rsidRPr="006F4987" w:rsidRDefault="00960BD9" w:rsidP="00960BD9">
            <w:pPr>
              <w:pStyle w:val="TableParagraph"/>
              <w:spacing w:line="276" w:lineRule="exact"/>
              <w:jc w:val="center"/>
              <w:rPr>
                <w:rFonts w:ascii="Times New Roman" w:hAnsi="Times New Roman" w:cs="Times New Roman"/>
                <w:sz w:val="24"/>
                <w:szCs w:val="24"/>
              </w:rPr>
            </w:pPr>
          </w:p>
        </w:tc>
        <w:tc>
          <w:tcPr>
            <w:tcW w:w="8045" w:type="dxa"/>
          </w:tcPr>
          <w:p w14:paraId="33207548" w14:textId="124B3C7A" w:rsidR="00960BD9" w:rsidRPr="006F4987" w:rsidRDefault="002313A6" w:rsidP="00960BD9">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“March 25 was established by Congress as </w:t>
            </w:r>
            <w:hyperlink r:id="rId40" w:history="1">
              <w:r w:rsidRPr="006F4987">
                <w:rPr>
                  <w:rStyle w:val="Hyperlink"/>
                  <w:rFonts w:ascii="Times New Roman" w:hAnsi="Times New Roman" w:cs="Times New Roman"/>
                  <w:b/>
                  <w:bCs/>
                  <w:sz w:val="24"/>
                  <w:szCs w:val="24"/>
                </w:rPr>
                <w:t>National Medal of Honor Day</w:t>
              </w:r>
            </w:hyperlink>
            <w:r w:rsidRPr="006F4987">
              <w:rPr>
                <w:rFonts w:ascii="Times New Roman" w:hAnsi="Times New Roman" w:cs="Times New Roman"/>
                <w:color w:val="000000" w:themeColor="text1"/>
                <w:sz w:val="24"/>
                <w:szCs w:val="24"/>
              </w:rPr>
              <w:t xml:space="preserve"> to foster public appreciation and recognition of Medal of Honor recipients. To its Recipients, the Medal of Honor represents more than recognition of combat actions. Instead, it symbolizes the sacrifices of those we served alongside and those who came before us. Each year on this day, Medal of Honor Recipients lay a wreath at the Tomb of the Unknown Soldier in Arlington National Cemetery. The “unknowns” buried here are each Medal of Honor Recipients.”</w:t>
            </w:r>
          </w:p>
        </w:tc>
      </w:tr>
      <w:tr w:rsidR="00960BD9" w:rsidRPr="006F4987" w14:paraId="47F95363" w14:textId="77777777" w:rsidTr="00960BD9">
        <w:trPr>
          <w:trHeight w:val="717"/>
        </w:trPr>
        <w:tc>
          <w:tcPr>
            <w:tcW w:w="1335" w:type="dxa"/>
          </w:tcPr>
          <w:p w14:paraId="71673356" w14:textId="4EA8CDA2" w:rsidR="00960BD9" w:rsidRPr="006F4987" w:rsidRDefault="00960BD9" w:rsidP="00960BD9">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 30</w:t>
            </w:r>
          </w:p>
        </w:tc>
        <w:tc>
          <w:tcPr>
            <w:tcW w:w="2048" w:type="dxa"/>
          </w:tcPr>
          <w:p w14:paraId="60408393" w14:textId="63BA0BD1" w:rsidR="00960BD9" w:rsidRPr="006F4987" w:rsidRDefault="00960BD9" w:rsidP="00960BD9">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World Bipolar Day</w:t>
            </w:r>
          </w:p>
        </w:tc>
        <w:tc>
          <w:tcPr>
            <w:tcW w:w="1887" w:type="dxa"/>
          </w:tcPr>
          <w:p w14:paraId="7606D16E" w14:textId="7E9D4FC2" w:rsidR="00960BD9" w:rsidRPr="006F4987" w:rsidRDefault="00960BD9" w:rsidP="00960BD9">
            <w:pPr>
              <w:jc w:val="center"/>
            </w:pPr>
            <w:r w:rsidRPr="006F4987">
              <w:rPr>
                <w:rFonts w:eastAsia="Helvetica"/>
              </w:rPr>
              <w:t>Mental Health Support &amp; Wellness</w:t>
            </w:r>
          </w:p>
          <w:p w14:paraId="35E8FC9B" w14:textId="3CB8245F" w:rsidR="00960BD9" w:rsidRPr="006F4987" w:rsidRDefault="00960BD9" w:rsidP="00960BD9">
            <w:pPr>
              <w:pStyle w:val="TableParagraph"/>
              <w:spacing w:line="276" w:lineRule="exact"/>
              <w:jc w:val="center"/>
              <w:rPr>
                <w:rFonts w:ascii="Times New Roman" w:hAnsi="Times New Roman" w:cs="Times New Roman"/>
                <w:sz w:val="24"/>
                <w:szCs w:val="24"/>
              </w:rPr>
            </w:pPr>
          </w:p>
        </w:tc>
        <w:tc>
          <w:tcPr>
            <w:tcW w:w="8045" w:type="dxa"/>
          </w:tcPr>
          <w:p w14:paraId="380C1A71" w14:textId="0652E44C" w:rsidR="00960BD9" w:rsidRPr="006F4987" w:rsidRDefault="002313A6" w:rsidP="007E2C21">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“The vision of </w:t>
            </w:r>
            <w:hyperlink r:id="rId41" w:history="1">
              <w:r w:rsidRPr="006F4987">
                <w:rPr>
                  <w:rStyle w:val="Hyperlink"/>
                  <w:rFonts w:ascii="Times New Roman" w:hAnsi="Times New Roman" w:cs="Times New Roman"/>
                  <w:b/>
                  <w:bCs/>
                  <w:sz w:val="24"/>
                  <w:szCs w:val="24"/>
                </w:rPr>
                <w:t>World Bipolar Day</w:t>
              </w:r>
            </w:hyperlink>
            <w:r w:rsidRPr="006F4987">
              <w:rPr>
                <w:rFonts w:ascii="Times New Roman" w:hAnsi="Times New Roman" w:cs="Times New Roman"/>
                <w:color w:val="000000" w:themeColor="text1"/>
                <w:sz w:val="24"/>
                <w:szCs w:val="24"/>
              </w:rPr>
              <w:t xml:space="preserve"> (WBD) is to bring world awareness to bipolar disorders and to eliminate social stigma. Through international collaboration, the goal of World Bipolar Day is to bring the world population information about bipolar disorders that will educate and improve sensitivity towards the illness.” </w:t>
            </w:r>
          </w:p>
        </w:tc>
      </w:tr>
      <w:tr w:rsidR="00960BD9" w:rsidRPr="006F4987" w14:paraId="579E9231" w14:textId="77777777" w:rsidTr="00960BD9">
        <w:trPr>
          <w:trHeight w:val="717"/>
        </w:trPr>
        <w:tc>
          <w:tcPr>
            <w:tcW w:w="1335" w:type="dxa"/>
          </w:tcPr>
          <w:p w14:paraId="2BEEE5EE" w14:textId="45679E7A" w:rsidR="00960BD9" w:rsidRPr="006F4987" w:rsidRDefault="00960BD9" w:rsidP="00960BD9">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March 31</w:t>
            </w:r>
          </w:p>
        </w:tc>
        <w:tc>
          <w:tcPr>
            <w:tcW w:w="2048" w:type="dxa"/>
          </w:tcPr>
          <w:p w14:paraId="0B183F43" w14:textId="1C4EFB98" w:rsidR="00960BD9" w:rsidRPr="006F4987" w:rsidRDefault="00960BD9" w:rsidP="00960BD9">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Easter</w:t>
            </w:r>
          </w:p>
        </w:tc>
        <w:tc>
          <w:tcPr>
            <w:tcW w:w="1887" w:type="dxa"/>
          </w:tcPr>
          <w:p w14:paraId="7E4EAFB2" w14:textId="77777777" w:rsidR="00960BD9" w:rsidRPr="006F4987" w:rsidRDefault="00960BD9" w:rsidP="00944997">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7B473261" w14:textId="2BB74723" w:rsidR="00960BD9" w:rsidRPr="006F4987" w:rsidRDefault="00960BD9" w:rsidP="00944997">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8045" w:type="dxa"/>
          </w:tcPr>
          <w:p w14:paraId="21DC3503" w14:textId="43E3A04C" w:rsidR="00960BD9" w:rsidRPr="006F4987" w:rsidRDefault="00944997" w:rsidP="00960BD9">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42" w:history="1">
              <w:r w:rsidRPr="006F4987">
                <w:rPr>
                  <w:rStyle w:val="Hyperlink"/>
                  <w:rFonts w:ascii="Times New Roman" w:hAnsi="Times New Roman" w:cs="Times New Roman"/>
                  <w:b/>
                  <w:bCs/>
                  <w:sz w:val="24"/>
                  <w:szCs w:val="24"/>
                </w:rPr>
                <w:t>Easter</w:t>
              </w:r>
            </w:hyperlink>
            <w:r w:rsidRPr="006F4987">
              <w:rPr>
                <w:rFonts w:ascii="Times New Roman" w:hAnsi="Times New Roman" w:cs="Times New Roman"/>
                <w:color w:val="000000" w:themeColor="text1"/>
                <w:sz w:val="24"/>
                <w:szCs w:val="24"/>
              </w:rPr>
              <w:t xml:space="preserve"> is a Christian holiday that celebrates the belief in the resurrection of Jesus Christ. In the New Testament of the Bible, the event is said to have occurred three days after Jesus was crucified by the Romans and died in roughly A.D. 30. The holiday concludes the “Passion of Christ,” a series of events and holidays that begins with Lent…”</w:t>
            </w:r>
          </w:p>
        </w:tc>
      </w:tr>
    </w:tbl>
    <w:p w14:paraId="2D60F07D" w14:textId="287CA3A2" w:rsidR="00960BD9" w:rsidRPr="006F4987" w:rsidRDefault="00960BD9" w:rsidP="002265E8">
      <w:pPr>
        <w:spacing w:before="76" w:line="259" w:lineRule="auto"/>
        <w:ind w:right="5820"/>
        <w:rPr>
          <w:b/>
          <w:bCs/>
        </w:rPr>
      </w:pPr>
    </w:p>
    <w:p w14:paraId="5FC37D6F" w14:textId="11C8B511" w:rsidR="3E83D173" w:rsidRPr="006F4987" w:rsidRDefault="3E83D173" w:rsidP="3E83D173">
      <w:pPr>
        <w:spacing w:before="76" w:line="259" w:lineRule="auto"/>
        <w:ind w:left="5040" w:right="5820"/>
        <w:jc w:val="center"/>
      </w:pPr>
      <w:r w:rsidRPr="006F4987">
        <w:rPr>
          <w:b/>
          <w:bCs/>
        </w:rPr>
        <w:t>April</w:t>
      </w:r>
    </w:p>
    <w:p w14:paraId="209420EE" w14:textId="77777777" w:rsidR="3E83D173" w:rsidRPr="006F4987" w:rsidRDefault="3E83D173" w:rsidP="3E83D173">
      <w:pPr>
        <w:pStyle w:val="BodyText"/>
        <w:spacing w:before="2"/>
        <w:rPr>
          <w:rFonts w:ascii="Times New Roman" w:hAnsi="Times New Roman" w:cs="Times New Roman"/>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290"/>
        <w:gridCol w:w="2089"/>
        <w:gridCol w:w="1950"/>
        <w:gridCol w:w="7986"/>
      </w:tblGrid>
      <w:tr w:rsidR="3E83D173" w:rsidRPr="006F4987" w14:paraId="20E69985" w14:textId="77777777" w:rsidTr="00ED5455">
        <w:trPr>
          <w:trHeight w:val="598"/>
        </w:trPr>
        <w:tc>
          <w:tcPr>
            <w:tcW w:w="1290" w:type="dxa"/>
          </w:tcPr>
          <w:p w14:paraId="4971879C" w14:textId="2DB1402E" w:rsidR="3E83D173" w:rsidRPr="006F4987" w:rsidRDefault="3E83D173" w:rsidP="3E83D173">
            <w:pPr>
              <w:pStyle w:val="TableParagraph"/>
              <w:spacing w:line="278" w:lineRule="exact"/>
              <w:ind w:left="0" w:right="114"/>
              <w:jc w:val="center"/>
              <w:rPr>
                <w:rFonts w:ascii="Times New Roman" w:hAnsi="Times New Roman" w:cs="Times New Roman"/>
                <w:b/>
                <w:bCs/>
                <w:sz w:val="24"/>
                <w:szCs w:val="24"/>
              </w:rPr>
            </w:pPr>
            <w:r w:rsidRPr="006F4987">
              <w:rPr>
                <w:rFonts w:ascii="Times New Roman" w:hAnsi="Times New Roman" w:cs="Times New Roman"/>
                <w:b/>
                <w:bCs/>
                <w:sz w:val="24"/>
                <w:szCs w:val="24"/>
              </w:rPr>
              <w:t>April 2023</w:t>
            </w:r>
          </w:p>
        </w:tc>
        <w:tc>
          <w:tcPr>
            <w:tcW w:w="2089" w:type="dxa"/>
          </w:tcPr>
          <w:p w14:paraId="3069512D" w14:textId="0C66F860" w:rsidR="3E83D173" w:rsidRPr="006F4987" w:rsidRDefault="3E83D173" w:rsidP="3E83D173">
            <w:pPr>
              <w:pStyle w:val="TableParagraph"/>
              <w:spacing w:line="276" w:lineRule="exact"/>
              <w:ind w:left="60" w:right="56"/>
              <w:jc w:val="center"/>
              <w:rPr>
                <w:rFonts w:ascii="Times New Roman" w:hAnsi="Times New Roman" w:cs="Times New Roman"/>
                <w:b/>
                <w:bCs/>
                <w:sz w:val="24"/>
                <w:szCs w:val="24"/>
              </w:rPr>
            </w:pPr>
            <w:r w:rsidRPr="006F4987">
              <w:rPr>
                <w:rFonts w:ascii="Times New Roman" w:hAnsi="Times New Roman" w:cs="Times New Roman"/>
                <w:b/>
                <w:bCs/>
                <w:sz w:val="24"/>
                <w:szCs w:val="24"/>
              </w:rPr>
              <w:t>OBSERVANCE</w:t>
            </w:r>
          </w:p>
        </w:tc>
        <w:tc>
          <w:tcPr>
            <w:tcW w:w="1950" w:type="dxa"/>
          </w:tcPr>
          <w:p w14:paraId="3D9CE688" w14:textId="0564B936" w:rsidR="3E83D173" w:rsidRPr="006F4987" w:rsidRDefault="3E83D173" w:rsidP="3E83D173">
            <w:pPr>
              <w:pStyle w:val="TableParagraph"/>
              <w:spacing w:line="276" w:lineRule="exact"/>
              <w:ind w:left="84" w:right="77"/>
              <w:jc w:val="center"/>
              <w:rPr>
                <w:rFonts w:ascii="Times New Roman" w:hAnsi="Times New Roman" w:cs="Times New Roman"/>
                <w:b/>
                <w:bCs/>
                <w:sz w:val="24"/>
                <w:szCs w:val="24"/>
              </w:rPr>
            </w:pPr>
            <w:r w:rsidRPr="006F4987">
              <w:rPr>
                <w:rFonts w:ascii="Times New Roman" w:hAnsi="Times New Roman" w:cs="Times New Roman"/>
                <w:b/>
                <w:bCs/>
                <w:sz w:val="24"/>
                <w:szCs w:val="24"/>
              </w:rPr>
              <w:t>CULTURE/</w:t>
            </w:r>
          </w:p>
          <w:p w14:paraId="2B55ED7F" w14:textId="77777777"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RELIGION/</w:t>
            </w:r>
          </w:p>
          <w:p w14:paraId="45E008D4" w14:textId="5E19A523"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COMMUNITY</w:t>
            </w:r>
          </w:p>
        </w:tc>
        <w:tc>
          <w:tcPr>
            <w:tcW w:w="7986" w:type="dxa"/>
          </w:tcPr>
          <w:p w14:paraId="50BFC8F1" w14:textId="77777777" w:rsidR="3E83D173" w:rsidRPr="006F4987" w:rsidRDefault="3E83D173" w:rsidP="3E83D173">
            <w:pPr>
              <w:pStyle w:val="TableParagraph"/>
              <w:spacing w:line="276" w:lineRule="exact"/>
              <w:ind w:left="0" w:right="1082"/>
              <w:jc w:val="center"/>
              <w:rPr>
                <w:rFonts w:ascii="Times New Roman" w:hAnsi="Times New Roman" w:cs="Times New Roman"/>
                <w:b/>
                <w:bCs/>
                <w:sz w:val="24"/>
                <w:szCs w:val="24"/>
              </w:rPr>
            </w:pPr>
            <w:r w:rsidRPr="006F4987">
              <w:rPr>
                <w:rFonts w:ascii="Times New Roman" w:hAnsi="Times New Roman" w:cs="Times New Roman"/>
                <w:b/>
                <w:bCs/>
                <w:sz w:val="24"/>
                <w:szCs w:val="24"/>
              </w:rPr>
              <w:t>SIGNIFICANCE</w:t>
            </w:r>
          </w:p>
        </w:tc>
      </w:tr>
      <w:tr w:rsidR="3E83D173" w:rsidRPr="006F4987" w14:paraId="6E0A34F9" w14:textId="77777777" w:rsidTr="00ED5455">
        <w:trPr>
          <w:trHeight w:val="300"/>
        </w:trPr>
        <w:tc>
          <w:tcPr>
            <w:tcW w:w="1290" w:type="dxa"/>
          </w:tcPr>
          <w:p w14:paraId="168F2110" w14:textId="2D119CC3"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April</w:t>
            </w:r>
          </w:p>
        </w:tc>
        <w:tc>
          <w:tcPr>
            <w:tcW w:w="2089" w:type="dxa"/>
          </w:tcPr>
          <w:p w14:paraId="46B08A09" w14:textId="64F3A8FA"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National Arab American Heritage Month</w:t>
            </w:r>
          </w:p>
        </w:tc>
        <w:tc>
          <w:tcPr>
            <w:tcW w:w="1950" w:type="dxa"/>
          </w:tcPr>
          <w:p w14:paraId="075DA55D" w14:textId="649E630E"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7986" w:type="dxa"/>
          </w:tcPr>
          <w:p w14:paraId="0EC8B4B4" w14:textId="4015B341" w:rsidR="3E83D173" w:rsidRPr="006F4987" w:rsidRDefault="008A482E"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“During the month of April, the Arab America Foundation formally recognizes the achievements of Arab Americans through the celebration of </w:t>
            </w:r>
            <w:hyperlink r:id="rId43" w:history="1">
              <w:r w:rsidRPr="006F4987">
                <w:rPr>
                  <w:rStyle w:val="Hyperlink"/>
                  <w:rFonts w:ascii="Times New Roman" w:hAnsi="Times New Roman" w:cs="Times New Roman"/>
                  <w:b/>
                  <w:bCs/>
                  <w:sz w:val="24"/>
                  <w:szCs w:val="24"/>
                </w:rPr>
                <w:t>National Arab American Heritage Month</w:t>
              </w:r>
            </w:hyperlink>
            <w:r w:rsidRPr="006F4987">
              <w:rPr>
                <w:rFonts w:ascii="Times New Roman" w:hAnsi="Times New Roman" w:cs="Times New Roman"/>
                <w:color w:val="212529"/>
                <w:sz w:val="24"/>
                <w:szCs w:val="24"/>
              </w:rPr>
              <w:t xml:space="preserve"> (NAAHM). Across the country, cultural institutions, school districts, municipalities, state legislatures, public servants, and non-profit organizations issue proclamations and engage in special events that celebrate our community’s rich heritage and numerous contributions to society.”</w:t>
            </w:r>
          </w:p>
        </w:tc>
      </w:tr>
      <w:tr w:rsidR="3E83D173" w:rsidRPr="006F4987" w14:paraId="59D9031D" w14:textId="77777777" w:rsidTr="00ED5455">
        <w:trPr>
          <w:trHeight w:val="300"/>
        </w:trPr>
        <w:tc>
          <w:tcPr>
            <w:tcW w:w="1290" w:type="dxa"/>
          </w:tcPr>
          <w:p w14:paraId="30E288FE" w14:textId="5255F0C1"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 xml:space="preserve">April </w:t>
            </w:r>
          </w:p>
        </w:tc>
        <w:tc>
          <w:tcPr>
            <w:tcW w:w="2089" w:type="dxa"/>
          </w:tcPr>
          <w:p w14:paraId="0D4EC935" w14:textId="76EA1AA3" w:rsidR="3E83D173" w:rsidRPr="006F4987" w:rsidRDefault="3E83D173" w:rsidP="3E83D173">
            <w:pPr>
              <w:pStyle w:val="Heading1"/>
              <w:spacing w:line="259" w:lineRule="auto"/>
              <w:jc w:val="center"/>
              <w:rPr>
                <w:rFonts w:ascii="Times New Roman" w:hAnsi="Times New Roman" w:cs="Times New Roman"/>
              </w:rPr>
            </w:pPr>
            <w:r w:rsidRPr="006F4987">
              <w:rPr>
                <w:rFonts w:ascii="Times New Roman" w:hAnsi="Times New Roman" w:cs="Times New Roman"/>
                <w:b w:val="0"/>
                <w:bCs w:val="0"/>
                <w:color w:val="000000" w:themeColor="text1"/>
              </w:rPr>
              <w:t>Asian American &amp; Pacific Islander Heritage Month (OU)</w:t>
            </w:r>
          </w:p>
        </w:tc>
        <w:tc>
          <w:tcPr>
            <w:tcW w:w="1950" w:type="dxa"/>
          </w:tcPr>
          <w:p w14:paraId="03E41E5D" w14:textId="7589FF4E"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7986" w:type="dxa"/>
          </w:tcPr>
          <w:p w14:paraId="505588B9" w14:textId="75D7D712" w:rsidR="3E83D173" w:rsidRPr="006F4987" w:rsidRDefault="008A482E"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44" w:history="1">
              <w:r w:rsidRPr="006F4987">
                <w:rPr>
                  <w:rStyle w:val="Hyperlink"/>
                  <w:rFonts w:ascii="Times New Roman" w:hAnsi="Times New Roman" w:cs="Times New Roman"/>
                  <w:b/>
                  <w:bCs/>
                  <w:sz w:val="24"/>
                  <w:szCs w:val="24"/>
                </w:rPr>
                <w:t>Asian American and Pacific Islander Heritage Month</w:t>
              </w:r>
            </w:hyperlink>
            <w:r w:rsidRPr="006F4987">
              <w:rPr>
                <w:rFonts w:ascii="Times New Roman" w:hAnsi="Times New Roman" w:cs="Times New Roman"/>
                <w:color w:val="212529"/>
                <w:sz w:val="24"/>
                <w:szCs w:val="24"/>
              </w:rPr>
              <w:t xml:space="preserve"> (AAPI Heritage Month) is an annual celebration that recognizes the historical and cultural contributions of individuals and groups of Asian and Pacific Islander descent to the United States. The AAPI umbrella term includes cultures from the entire Asian continent—including East, Southeast and South Asia—and the Pacific Islands of Melanesia, </w:t>
            </w:r>
            <w:proofErr w:type="gramStart"/>
            <w:r w:rsidRPr="006F4987">
              <w:rPr>
                <w:rFonts w:ascii="Times New Roman" w:hAnsi="Times New Roman" w:cs="Times New Roman"/>
                <w:color w:val="212529"/>
                <w:sz w:val="24"/>
                <w:szCs w:val="24"/>
              </w:rPr>
              <w:t>Micronesia</w:t>
            </w:r>
            <w:proofErr w:type="gramEnd"/>
            <w:r w:rsidRPr="006F4987">
              <w:rPr>
                <w:rFonts w:ascii="Times New Roman" w:hAnsi="Times New Roman" w:cs="Times New Roman"/>
                <w:color w:val="212529"/>
                <w:sz w:val="24"/>
                <w:szCs w:val="24"/>
              </w:rPr>
              <w:t xml:space="preserve"> and Polynesia.” </w:t>
            </w:r>
          </w:p>
        </w:tc>
      </w:tr>
      <w:tr w:rsidR="3E83D173" w:rsidRPr="006F4987" w14:paraId="315A6127" w14:textId="77777777" w:rsidTr="00ED5455">
        <w:trPr>
          <w:trHeight w:val="573"/>
        </w:trPr>
        <w:tc>
          <w:tcPr>
            <w:tcW w:w="1290" w:type="dxa"/>
          </w:tcPr>
          <w:p w14:paraId="346D1D60" w14:textId="71782773"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 xml:space="preserve">April </w:t>
            </w:r>
          </w:p>
        </w:tc>
        <w:tc>
          <w:tcPr>
            <w:tcW w:w="2089" w:type="dxa"/>
          </w:tcPr>
          <w:p w14:paraId="0A4F30D9" w14:textId="7ACE7139" w:rsidR="3E83D173" w:rsidRPr="006F4987" w:rsidRDefault="3E83D173" w:rsidP="3E83D173">
            <w:pPr>
              <w:pStyle w:val="Heading1"/>
              <w:spacing w:line="259" w:lineRule="auto"/>
              <w:jc w:val="center"/>
              <w:rPr>
                <w:rFonts w:ascii="Times New Roman" w:hAnsi="Times New Roman" w:cs="Times New Roman"/>
              </w:rPr>
            </w:pPr>
            <w:r w:rsidRPr="006F4987">
              <w:rPr>
                <w:rFonts w:ascii="Times New Roman" w:hAnsi="Times New Roman" w:cs="Times New Roman"/>
                <w:b w:val="0"/>
                <w:bCs w:val="0"/>
                <w:color w:val="000000" w:themeColor="text1"/>
              </w:rPr>
              <w:t>Indigenous/Native Awareness Month (OU)</w:t>
            </w:r>
          </w:p>
        </w:tc>
        <w:tc>
          <w:tcPr>
            <w:tcW w:w="1950" w:type="dxa"/>
          </w:tcPr>
          <w:p w14:paraId="582F7FF9" w14:textId="4A143D95"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7986" w:type="dxa"/>
          </w:tcPr>
          <w:p w14:paraId="420D2352" w14:textId="67EE7AC4" w:rsidR="3E83D173" w:rsidRPr="006F4987" w:rsidRDefault="001D0C53"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45" w:history="1">
              <w:r w:rsidRPr="006F4987">
                <w:rPr>
                  <w:rStyle w:val="Hyperlink"/>
                  <w:rFonts w:ascii="Times New Roman" w:hAnsi="Times New Roman" w:cs="Times New Roman"/>
                  <w:b/>
                  <w:bCs/>
                  <w:sz w:val="24"/>
                  <w:szCs w:val="24"/>
                </w:rPr>
                <w:t>Indigenous/Native American Awareness Month</w:t>
              </w:r>
            </w:hyperlink>
            <w:r w:rsidRPr="006F4987">
              <w:rPr>
                <w:rFonts w:ascii="Times New Roman" w:hAnsi="Times New Roman" w:cs="Times New Roman"/>
                <w:b/>
                <w:bCs/>
                <w:color w:val="212529"/>
                <w:sz w:val="24"/>
                <w:szCs w:val="24"/>
              </w:rPr>
              <w:t xml:space="preserve"> is</w:t>
            </w:r>
            <w:r w:rsidRPr="006F4987">
              <w:rPr>
                <w:rFonts w:ascii="Times New Roman" w:hAnsi="Times New Roman" w:cs="Times New Roman"/>
                <w:color w:val="212529"/>
                <w:sz w:val="24"/>
                <w:szCs w:val="24"/>
              </w:rPr>
              <w:t xml:space="preserve"> a time to celebrate rich and diverse cultures, traditions, and histories and to acknowledge the important contributions of Native people. Heritage Month is also an opportune time to educate the general public about tribes, to raise a general awareness about the unique challenges Native people have faced both historically </w:t>
            </w:r>
            <w:proofErr w:type="gramStart"/>
            <w:r w:rsidRPr="006F4987">
              <w:rPr>
                <w:rFonts w:ascii="Times New Roman" w:hAnsi="Times New Roman" w:cs="Times New Roman"/>
                <w:color w:val="212529"/>
                <w:sz w:val="24"/>
                <w:szCs w:val="24"/>
              </w:rPr>
              <w:t>and in the present,</w:t>
            </w:r>
            <w:proofErr w:type="gramEnd"/>
            <w:r w:rsidRPr="006F4987">
              <w:rPr>
                <w:rFonts w:ascii="Times New Roman" w:hAnsi="Times New Roman" w:cs="Times New Roman"/>
                <w:color w:val="212529"/>
                <w:sz w:val="24"/>
                <w:szCs w:val="24"/>
              </w:rPr>
              <w:t xml:space="preserve"> and the ways in which tribal citizens have worked to conquer these challenges.”</w:t>
            </w:r>
          </w:p>
        </w:tc>
      </w:tr>
      <w:tr w:rsidR="3E83D173" w:rsidRPr="006F4987" w14:paraId="7A9986A4" w14:textId="77777777" w:rsidTr="00ED5455">
        <w:trPr>
          <w:trHeight w:val="573"/>
        </w:trPr>
        <w:tc>
          <w:tcPr>
            <w:tcW w:w="1290" w:type="dxa"/>
          </w:tcPr>
          <w:p w14:paraId="61679047" w14:textId="0F0C4BE9"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 xml:space="preserve">April </w:t>
            </w:r>
          </w:p>
        </w:tc>
        <w:tc>
          <w:tcPr>
            <w:tcW w:w="2089" w:type="dxa"/>
          </w:tcPr>
          <w:p w14:paraId="1C8A6314" w14:textId="77777777" w:rsidR="3E83D173" w:rsidRPr="006F4987" w:rsidRDefault="3E83D173" w:rsidP="3E83D173">
            <w:pPr>
              <w:pStyle w:val="Heading1"/>
              <w:shd w:val="clear" w:color="auto" w:fill="FFFFFF" w:themeFill="background1"/>
              <w:jc w:val="center"/>
              <w:rPr>
                <w:rFonts w:ascii="Times New Roman" w:hAnsi="Times New Roman" w:cs="Times New Roman"/>
                <w:b w:val="0"/>
                <w:bCs w:val="0"/>
                <w:color w:val="000000" w:themeColor="text1"/>
              </w:rPr>
            </w:pPr>
          </w:p>
          <w:p w14:paraId="2C7BAF16" w14:textId="2B774B33" w:rsidR="3E83D173" w:rsidRPr="006F4987" w:rsidRDefault="3E83D173" w:rsidP="00377255">
            <w:pPr>
              <w:pStyle w:val="Heading1"/>
              <w:spacing w:line="259" w:lineRule="auto"/>
              <w:ind w:left="0"/>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Scottish American Heritage Month</w:t>
            </w:r>
          </w:p>
          <w:p w14:paraId="1CDE560E" w14:textId="3710E19F" w:rsidR="3E83D173" w:rsidRPr="006F4987" w:rsidRDefault="3E83D173" w:rsidP="3E83D173">
            <w:pPr>
              <w:pStyle w:val="TableParagraph"/>
              <w:ind w:left="0" w:right="127"/>
              <w:jc w:val="center"/>
              <w:rPr>
                <w:rFonts w:ascii="Times New Roman" w:hAnsi="Times New Roman" w:cs="Times New Roman"/>
                <w:sz w:val="24"/>
                <w:szCs w:val="24"/>
              </w:rPr>
            </w:pPr>
          </w:p>
        </w:tc>
        <w:tc>
          <w:tcPr>
            <w:tcW w:w="1950" w:type="dxa"/>
          </w:tcPr>
          <w:p w14:paraId="33B039F9" w14:textId="058B6CB3" w:rsidR="3E83D173" w:rsidRPr="006F4987" w:rsidRDefault="00791D9D" w:rsidP="00791D9D">
            <w:pPr>
              <w:pStyle w:val="TableParagraph"/>
              <w:spacing w:line="276" w:lineRule="exact"/>
              <w:ind w:left="0" w:right="75"/>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7986" w:type="dxa"/>
          </w:tcPr>
          <w:p w14:paraId="3DB15DCE" w14:textId="4CDF86DE" w:rsidR="3E83D173" w:rsidRPr="006F4987" w:rsidRDefault="00FA12DD" w:rsidP="3E83D173">
            <w:pPr>
              <w:pStyle w:val="TableParagraph"/>
              <w:spacing w:line="278" w:lineRule="exact"/>
              <w:ind w:right="184"/>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46" w:history="1">
              <w:r w:rsidRPr="006F4987">
                <w:rPr>
                  <w:rStyle w:val="Hyperlink"/>
                  <w:rFonts w:ascii="Times New Roman" w:hAnsi="Times New Roman" w:cs="Times New Roman"/>
                  <w:b/>
                  <w:bCs/>
                  <w:sz w:val="24"/>
                  <w:szCs w:val="24"/>
                </w:rPr>
                <w:t>April is Scottish American Heritage Month.</w:t>
              </w:r>
            </w:hyperlink>
            <w:r w:rsidRPr="006F4987">
              <w:rPr>
                <w:rFonts w:ascii="Times New Roman" w:hAnsi="Times New Roman" w:cs="Times New Roman"/>
                <w:color w:val="212529"/>
                <w:sz w:val="24"/>
                <w:szCs w:val="24"/>
              </w:rPr>
              <w:t xml:space="preserve"> Almost 30 million U.S. citizen claim Scottish or Scottish-Irish heritage.   Although there are many national and local events to celebrate Scottish American Heritage Month, Tartan Day is a day carved out for an annual celebration of Scottish culture and values…”</w:t>
            </w:r>
          </w:p>
        </w:tc>
      </w:tr>
      <w:tr w:rsidR="3E83D173" w:rsidRPr="006F4987" w14:paraId="62F85D38" w14:textId="77777777" w:rsidTr="00ED5455">
        <w:trPr>
          <w:trHeight w:val="1122"/>
        </w:trPr>
        <w:tc>
          <w:tcPr>
            <w:tcW w:w="1290" w:type="dxa"/>
          </w:tcPr>
          <w:p w14:paraId="67EFE956" w14:textId="19F92A56"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lastRenderedPageBreak/>
              <w:t xml:space="preserve">April 2 </w:t>
            </w:r>
          </w:p>
        </w:tc>
        <w:tc>
          <w:tcPr>
            <w:tcW w:w="2089" w:type="dxa"/>
          </w:tcPr>
          <w:p w14:paraId="46FB6439" w14:textId="7EF3221A" w:rsidR="3E83D173" w:rsidRPr="006F4987" w:rsidRDefault="3E83D173" w:rsidP="3E83D173">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World Autism Day</w:t>
            </w:r>
          </w:p>
        </w:tc>
        <w:tc>
          <w:tcPr>
            <w:tcW w:w="1950" w:type="dxa"/>
          </w:tcPr>
          <w:p w14:paraId="1DC91B9A" w14:textId="4734AD46" w:rsidR="00F271E6" w:rsidRPr="006F4987" w:rsidRDefault="00F271E6" w:rsidP="00F271E6">
            <w:pPr>
              <w:jc w:val="center"/>
            </w:pPr>
            <w:r w:rsidRPr="006F4987">
              <w:rPr>
                <w:rFonts w:eastAsia="Helvetica"/>
              </w:rPr>
              <w:t>Persons with Disabilities and Allies</w:t>
            </w:r>
          </w:p>
          <w:p w14:paraId="170BACCC" w14:textId="1DBFAC2B" w:rsidR="3E83D173" w:rsidRPr="006F4987" w:rsidRDefault="3E83D173" w:rsidP="00F271E6">
            <w:pPr>
              <w:pStyle w:val="TableParagraph"/>
              <w:spacing w:line="276" w:lineRule="exact"/>
              <w:ind w:left="85" w:right="73"/>
              <w:jc w:val="center"/>
              <w:rPr>
                <w:rFonts w:ascii="Times New Roman" w:hAnsi="Times New Roman" w:cs="Times New Roman"/>
                <w:sz w:val="24"/>
                <w:szCs w:val="24"/>
              </w:rPr>
            </w:pPr>
          </w:p>
        </w:tc>
        <w:tc>
          <w:tcPr>
            <w:tcW w:w="7986" w:type="dxa"/>
          </w:tcPr>
          <w:p w14:paraId="13B11B2C" w14:textId="1CF751B7" w:rsidR="3E83D173" w:rsidRPr="006F4987" w:rsidRDefault="00F93D89"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 xml:space="preserve">“The United Nations General Assembly unanimously declared 2 April as </w:t>
            </w:r>
            <w:hyperlink r:id="rId47" w:history="1">
              <w:r w:rsidRPr="006F4987">
                <w:rPr>
                  <w:rStyle w:val="Hyperlink"/>
                  <w:rFonts w:ascii="Times New Roman" w:hAnsi="Times New Roman" w:cs="Times New Roman"/>
                  <w:b/>
                  <w:bCs/>
                  <w:sz w:val="24"/>
                  <w:szCs w:val="24"/>
                </w:rPr>
                <w:t>World Autism Awareness Day</w:t>
              </w:r>
            </w:hyperlink>
            <w:r w:rsidRPr="006F4987">
              <w:rPr>
                <w:rFonts w:ascii="Times New Roman" w:hAnsi="Times New Roman" w:cs="Times New Roman"/>
                <w:color w:val="454545"/>
                <w:sz w:val="24"/>
                <w:szCs w:val="24"/>
              </w:rPr>
              <w:t xml:space="preserve"> to highlight the need to help improve the quality of life of those with autism so they can lead full and meaningful lives as an integral part of society as well as to promote, protect and ensure the full and equal enjoyment of all human rights and fundamental freedoms by all persons with disabilities, and to promote respect for their inherent dignity.”</w:t>
            </w:r>
          </w:p>
        </w:tc>
      </w:tr>
      <w:tr w:rsidR="3E83D173" w:rsidRPr="006F4987" w14:paraId="5F5A34EC" w14:textId="77777777" w:rsidTr="00ED5455">
        <w:trPr>
          <w:trHeight w:val="1122"/>
        </w:trPr>
        <w:tc>
          <w:tcPr>
            <w:tcW w:w="1290" w:type="dxa"/>
          </w:tcPr>
          <w:p w14:paraId="45D3D2F4" w14:textId="6211487D" w:rsidR="3E83D173" w:rsidRPr="006F4987" w:rsidRDefault="3E83D173" w:rsidP="3E83D173">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April 4</w:t>
            </w:r>
          </w:p>
        </w:tc>
        <w:tc>
          <w:tcPr>
            <w:tcW w:w="2089" w:type="dxa"/>
          </w:tcPr>
          <w:p w14:paraId="6BA7030C" w14:textId="3487D62C" w:rsidR="3E83D173" w:rsidRPr="006F4987" w:rsidRDefault="3E83D173" w:rsidP="3E83D173">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 xml:space="preserve">Qingming Festival </w:t>
            </w:r>
          </w:p>
        </w:tc>
        <w:tc>
          <w:tcPr>
            <w:tcW w:w="1950" w:type="dxa"/>
          </w:tcPr>
          <w:p w14:paraId="5DF8029F" w14:textId="1B5C55B2" w:rsidR="3E83D173" w:rsidRPr="006F4987" w:rsidRDefault="00E4504F"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Celebration and Commemoration</w:t>
            </w:r>
          </w:p>
        </w:tc>
        <w:tc>
          <w:tcPr>
            <w:tcW w:w="7986" w:type="dxa"/>
          </w:tcPr>
          <w:p w14:paraId="4A82688A" w14:textId="322246A7" w:rsidR="3E83D173" w:rsidRPr="006F4987" w:rsidRDefault="00E4504F" w:rsidP="3E83D173">
            <w:pPr>
              <w:pStyle w:val="TableParagraph"/>
              <w:spacing w:line="278" w:lineRule="exact"/>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hyperlink r:id="rId48" w:history="1">
              <w:r w:rsidRPr="006F4987">
                <w:rPr>
                  <w:rStyle w:val="Hyperlink"/>
                  <w:rFonts w:ascii="Times New Roman" w:hAnsi="Times New Roman" w:cs="Times New Roman"/>
                  <w:b/>
                  <w:bCs/>
                  <w:sz w:val="24"/>
                  <w:szCs w:val="24"/>
                </w:rPr>
                <w:t>The Qingming (Pure Brightness) Festival</w:t>
              </w:r>
            </w:hyperlink>
            <w:r w:rsidRPr="006F4987">
              <w:rPr>
                <w:rFonts w:ascii="Times New Roman" w:hAnsi="Times New Roman" w:cs="Times New Roman"/>
                <w:color w:val="454545"/>
                <w:sz w:val="24"/>
                <w:szCs w:val="24"/>
              </w:rPr>
              <w:t xml:space="preserve"> is one of the 24 seasonal division points in China, falling on April 4-6 each year. After the festival, the temperature will </w:t>
            </w:r>
            <w:proofErr w:type="gramStart"/>
            <w:r w:rsidRPr="006F4987">
              <w:rPr>
                <w:rFonts w:ascii="Times New Roman" w:hAnsi="Times New Roman" w:cs="Times New Roman"/>
                <w:color w:val="454545"/>
                <w:sz w:val="24"/>
                <w:szCs w:val="24"/>
              </w:rPr>
              <w:t>rise up</w:t>
            </w:r>
            <w:proofErr w:type="gramEnd"/>
            <w:r w:rsidRPr="006F4987">
              <w:rPr>
                <w:rFonts w:ascii="Times New Roman" w:hAnsi="Times New Roman" w:cs="Times New Roman"/>
                <w:color w:val="454545"/>
                <w:sz w:val="24"/>
                <w:szCs w:val="24"/>
              </w:rPr>
              <w:t xml:space="preserve"> and rainfall increases. It is the high time for spring plowing and sowing. But the Qingming Festival is not only a seasonal point to guide farm work, it is more a festival of commemoration.”</w:t>
            </w:r>
          </w:p>
        </w:tc>
      </w:tr>
      <w:tr w:rsidR="3E83D173" w:rsidRPr="006F4987" w14:paraId="79B4C284" w14:textId="77777777" w:rsidTr="00ED5455">
        <w:trPr>
          <w:trHeight w:val="897"/>
        </w:trPr>
        <w:tc>
          <w:tcPr>
            <w:tcW w:w="1290" w:type="dxa"/>
          </w:tcPr>
          <w:p w14:paraId="42998052" w14:textId="2433530F"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April 6</w:t>
            </w:r>
          </w:p>
        </w:tc>
        <w:tc>
          <w:tcPr>
            <w:tcW w:w="2089" w:type="dxa"/>
          </w:tcPr>
          <w:p w14:paraId="4281E678" w14:textId="2AB954D6" w:rsidR="3E83D173" w:rsidRPr="006F4987" w:rsidRDefault="3E83D173" w:rsidP="3E83D173">
            <w:pPr>
              <w:pStyle w:val="Heading2"/>
              <w:spacing w:before="0"/>
              <w:jc w:val="center"/>
              <w:rPr>
                <w:rFonts w:ascii="Times New Roman" w:hAnsi="Times New Roman" w:cs="Times New Roman"/>
                <w:sz w:val="24"/>
                <w:szCs w:val="24"/>
              </w:rPr>
            </w:pPr>
            <w:r w:rsidRPr="006F4987">
              <w:rPr>
                <w:rFonts w:ascii="Times New Roman" w:hAnsi="Times New Roman" w:cs="Times New Roman"/>
                <w:color w:val="202124"/>
                <w:sz w:val="24"/>
                <w:szCs w:val="24"/>
              </w:rPr>
              <w:t>Tartan Day</w:t>
            </w:r>
          </w:p>
        </w:tc>
        <w:tc>
          <w:tcPr>
            <w:tcW w:w="1950" w:type="dxa"/>
          </w:tcPr>
          <w:p w14:paraId="75999908" w14:textId="7FBB7B66" w:rsidR="3E83D173" w:rsidRPr="006F4987" w:rsidRDefault="00155192" w:rsidP="00155192">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Celebration</w:t>
            </w:r>
          </w:p>
          <w:p w14:paraId="364ABF4F" w14:textId="2EF5EC48" w:rsidR="3E83D173" w:rsidRPr="006F4987" w:rsidRDefault="3E83D173" w:rsidP="3E83D173">
            <w:pPr>
              <w:pStyle w:val="TableParagraph"/>
              <w:spacing w:line="276" w:lineRule="exact"/>
              <w:ind w:left="0" w:right="73"/>
              <w:rPr>
                <w:rFonts w:ascii="Times New Roman" w:hAnsi="Times New Roman" w:cs="Times New Roman"/>
                <w:sz w:val="24"/>
                <w:szCs w:val="24"/>
              </w:rPr>
            </w:pPr>
            <w:r w:rsidRPr="006F4987">
              <w:rPr>
                <w:rFonts w:ascii="Times New Roman" w:hAnsi="Times New Roman" w:cs="Times New Roman"/>
                <w:sz w:val="24"/>
                <w:szCs w:val="24"/>
              </w:rPr>
              <w:t xml:space="preserve">          </w:t>
            </w:r>
          </w:p>
        </w:tc>
        <w:tc>
          <w:tcPr>
            <w:tcW w:w="7986" w:type="dxa"/>
          </w:tcPr>
          <w:p w14:paraId="63900529" w14:textId="3D9EEABA" w:rsidR="3E83D173" w:rsidRPr="006F4987" w:rsidRDefault="00BA5811" w:rsidP="00BA5811">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This year's celebrations are particularly significant as it’s the 25th anniversary of the recognition of </w:t>
            </w:r>
            <w:hyperlink r:id="rId49" w:history="1">
              <w:r w:rsidRPr="006F4987">
                <w:rPr>
                  <w:rStyle w:val="Hyperlink"/>
                  <w:rFonts w:ascii="Times New Roman" w:hAnsi="Times New Roman" w:cs="Times New Roman"/>
                  <w:b/>
                  <w:bCs/>
                  <w:sz w:val="24"/>
                  <w:szCs w:val="24"/>
                </w:rPr>
                <w:t>Tartan Day</w:t>
              </w:r>
            </w:hyperlink>
            <w:r w:rsidRPr="006F4987">
              <w:rPr>
                <w:rFonts w:ascii="Times New Roman" w:hAnsi="Times New Roman" w:cs="Times New Roman"/>
                <w:color w:val="000000" w:themeColor="text1"/>
                <w:sz w:val="24"/>
                <w:szCs w:val="24"/>
              </w:rPr>
              <w:t xml:space="preserve"> in the USA. Declared by the Senate in 1998 to celebrate the outstanding achievements and contributions made by Scottish Americans to the United States. </w:t>
            </w:r>
          </w:p>
        </w:tc>
      </w:tr>
      <w:tr w:rsidR="3E83D173" w:rsidRPr="006F4987" w14:paraId="6669436A" w14:textId="77777777" w:rsidTr="00ED5455">
        <w:trPr>
          <w:trHeight w:val="1383"/>
        </w:trPr>
        <w:tc>
          <w:tcPr>
            <w:tcW w:w="1290" w:type="dxa"/>
          </w:tcPr>
          <w:p w14:paraId="37CCBB38" w14:textId="712E114E"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April 7</w:t>
            </w:r>
          </w:p>
        </w:tc>
        <w:tc>
          <w:tcPr>
            <w:tcW w:w="2089" w:type="dxa"/>
          </w:tcPr>
          <w:p w14:paraId="19E7214A" w14:textId="006BE4AA" w:rsidR="3E83D173" w:rsidRPr="006F4987" w:rsidRDefault="3E83D173" w:rsidP="00377255">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International Day of Reflection on the Genocide in Rwanda</w:t>
            </w:r>
          </w:p>
        </w:tc>
        <w:tc>
          <w:tcPr>
            <w:tcW w:w="1950" w:type="dxa"/>
          </w:tcPr>
          <w:p w14:paraId="648CC3FF" w14:textId="07480035" w:rsidR="00335E53" w:rsidRPr="006F4987" w:rsidRDefault="00335E53" w:rsidP="00335E53">
            <w:pPr>
              <w:jc w:val="center"/>
              <w:rPr>
                <w:color w:val="000000" w:themeColor="text1"/>
              </w:rPr>
            </w:pPr>
            <w:r w:rsidRPr="006F4987">
              <w:rPr>
                <w:rFonts w:eastAsia="Helvetica"/>
                <w:color w:val="000000" w:themeColor="text1"/>
              </w:rPr>
              <w:t>Remembrance</w:t>
            </w:r>
          </w:p>
          <w:p w14:paraId="32ED6C4A" w14:textId="1B0CFD89" w:rsidR="3E83D173" w:rsidRPr="006F4987" w:rsidRDefault="3E83D173" w:rsidP="3E83D173">
            <w:pPr>
              <w:pStyle w:val="TableParagraph"/>
              <w:spacing w:line="276" w:lineRule="exact"/>
              <w:ind w:left="0" w:right="73"/>
              <w:jc w:val="center"/>
              <w:rPr>
                <w:rFonts w:ascii="Times New Roman" w:hAnsi="Times New Roman" w:cs="Times New Roman"/>
                <w:color w:val="000000" w:themeColor="text1"/>
                <w:sz w:val="24"/>
                <w:szCs w:val="24"/>
              </w:rPr>
            </w:pPr>
          </w:p>
        </w:tc>
        <w:tc>
          <w:tcPr>
            <w:tcW w:w="7986" w:type="dxa"/>
          </w:tcPr>
          <w:p w14:paraId="09DABB0F" w14:textId="5186F53D" w:rsidR="3E83D173" w:rsidRPr="006F4987" w:rsidRDefault="00B768E8" w:rsidP="3E83D173">
            <w:pPr>
              <w:pStyle w:val="TableParagraph"/>
              <w:spacing w:line="278" w:lineRule="exact"/>
              <w:ind w:left="0"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“On 7 April, UNESCO commemorates </w:t>
            </w:r>
            <w:hyperlink r:id="rId50" w:history="1">
              <w:r w:rsidRPr="006F4987">
                <w:rPr>
                  <w:rStyle w:val="Hyperlink"/>
                  <w:rFonts w:ascii="Times New Roman" w:hAnsi="Times New Roman" w:cs="Times New Roman"/>
                  <w:b/>
                  <w:bCs/>
                  <w:sz w:val="24"/>
                  <w:szCs w:val="24"/>
                </w:rPr>
                <w:t>the International Day of Reflection on the 1994 Genocide against the Tutsi in Rwanda</w:t>
              </w:r>
            </w:hyperlink>
            <w:r w:rsidRPr="006F4987">
              <w:rPr>
                <w:rFonts w:ascii="Times New Roman" w:hAnsi="Times New Roman" w:cs="Times New Roman"/>
                <w:color w:val="000000" w:themeColor="text1"/>
                <w:sz w:val="24"/>
                <w:szCs w:val="24"/>
              </w:rPr>
              <w:t>, which was established by the United Nations General Assembly in 2003. The date marks the beginning of the genocide perpetrated against members of the Tutsi minority by the Hutu extremist-led government. Within just over 100 days, more than 1 million Tutsi were systematically murdered. Moderate Hutu and others who opposed the massacres were also killed during this period.”</w:t>
            </w:r>
          </w:p>
        </w:tc>
      </w:tr>
      <w:tr w:rsidR="3E83D173" w:rsidRPr="006F4987" w14:paraId="09A2DB9F" w14:textId="77777777" w:rsidTr="00ED5455">
        <w:trPr>
          <w:trHeight w:val="1383"/>
        </w:trPr>
        <w:tc>
          <w:tcPr>
            <w:tcW w:w="1290" w:type="dxa"/>
          </w:tcPr>
          <w:p w14:paraId="7DD35F17" w14:textId="32394938"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April 8</w:t>
            </w:r>
          </w:p>
        </w:tc>
        <w:tc>
          <w:tcPr>
            <w:tcW w:w="2089" w:type="dxa"/>
          </w:tcPr>
          <w:p w14:paraId="06DCDE15" w14:textId="598AC1D4" w:rsidR="3E83D173" w:rsidRPr="006F4987" w:rsidRDefault="3E83D173" w:rsidP="00377255">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International Romani Day</w:t>
            </w:r>
          </w:p>
        </w:tc>
        <w:tc>
          <w:tcPr>
            <w:tcW w:w="1950" w:type="dxa"/>
          </w:tcPr>
          <w:p w14:paraId="7ADB9110" w14:textId="00ED0904" w:rsidR="00B12092" w:rsidRPr="006F4987" w:rsidRDefault="00B12092" w:rsidP="00B12092">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Celebration &amp; Human Rights Awareness and Advocacy</w:t>
            </w:r>
          </w:p>
          <w:p w14:paraId="6D1F527C" w14:textId="0D8641F6" w:rsidR="3E83D173" w:rsidRPr="006F4987" w:rsidRDefault="3E83D173" w:rsidP="3E83D173">
            <w:pPr>
              <w:pStyle w:val="TableParagraph"/>
              <w:spacing w:line="276" w:lineRule="exact"/>
              <w:jc w:val="center"/>
              <w:rPr>
                <w:rFonts w:ascii="Times New Roman" w:hAnsi="Times New Roman" w:cs="Times New Roman"/>
                <w:sz w:val="24"/>
                <w:szCs w:val="24"/>
              </w:rPr>
            </w:pPr>
          </w:p>
        </w:tc>
        <w:tc>
          <w:tcPr>
            <w:tcW w:w="7986" w:type="dxa"/>
          </w:tcPr>
          <w:p w14:paraId="4EF17A8B" w14:textId="1CBC7104" w:rsidR="3E83D173" w:rsidRPr="006F4987" w:rsidRDefault="00E7328B" w:rsidP="3E83D173">
            <w:pPr>
              <w:pStyle w:val="TableParagraph"/>
              <w:spacing w:line="278" w:lineRule="exact"/>
              <w:rPr>
                <w:rFonts w:ascii="Times New Roman" w:hAnsi="Times New Roman" w:cs="Times New Roman"/>
                <w:color w:val="555465"/>
                <w:sz w:val="24"/>
                <w:szCs w:val="24"/>
              </w:rPr>
            </w:pPr>
            <w:r w:rsidRPr="006F4987">
              <w:rPr>
                <w:rFonts w:ascii="Times New Roman" w:hAnsi="Times New Roman" w:cs="Times New Roman"/>
                <w:color w:val="000000" w:themeColor="text1"/>
                <w:sz w:val="24"/>
                <w:szCs w:val="24"/>
              </w:rPr>
              <w:t>“</w:t>
            </w:r>
            <w:hyperlink r:id="rId51" w:history="1">
              <w:r w:rsidRPr="006F4987">
                <w:rPr>
                  <w:rStyle w:val="Hyperlink"/>
                  <w:rFonts w:ascii="Times New Roman" w:hAnsi="Times New Roman" w:cs="Times New Roman"/>
                  <w:b/>
                  <w:bCs/>
                  <w:sz w:val="24"/>
                  <w:szCs w:val="24"/>
                </w:rPr>
                <w:t>International Romani Day</w:t>
              </w:r>
            </w:hyperlink>
            <w:r w:rsidRPr="006F4987">
              <w:rPr>
                <w:rFonts w:ascii="Times New Roman" w:hAnsi="Times New Roman" w:cs="Times New Roman"/>
                <w:color w:val="000000" w:themeColor="text1"/>
                <w:sz w:val="24"/>
                <w:szCs w:val="24"/>
              </w:rPr>
              <w:t xml:space="preserve">, marked on 8 April, is devoted to Europe's largest ethnic minority, the Roma, a predominant part of whom suffer from discrimination and isolation. This day also focuses on Roma history, culture, </w:t>
            </w:r>
            <w:proofErr w:type="gramStart"/>
            <w:r w:rsidRPr="006F4987">
              <w:rPr>
                <w:rFonts w:ascii="Times New Roman" w:hAnsi="Times New Roman" w:cs="Times New Roman"/>
                <w:color w:val="000000" w:themeColor="text1"/>
                <w:sz w:val="24"/>
                <w:szCs w:val="24"/>
              </w:rPr>
              <w:t>language</w:t>
            </w:r>
            <w:proofErr w:type="gramEnd"/>
            <w:r w:rsidRPr="006F4987">
              <w:rPr>
                <w:rFonts w:ascii="Times New Roman" w:hAnsi="Times New Roman" w:cs="Times New Roman"/>
                <w:color w:val="000000" w:themeColor="text1"/>
                <w:sz w:val="24"/>
                <w:szCs w:val="24"/>
              </w:rPr>
              <w:t xml:space="preserve"> and aspirations, which remain largely unknown in Europe, even though they are key to mutual understanding and can contribute to closing the gap between communities.”</w:t>
            </w:r>
          </w:p>
        </w:tc>
      </w:tr>
      <w:tr w:rsidR="3E83D173" w:rsidRPr="006F4987" w14:paraId="6F47548E" w14:textId="77777777" w:rsidTr="00ED5455">
        <w:trPr>
          <w:trHeight w:val="1383"/>
        </w:trPr>
        <w:tc>
          <w:tcPr>
            <w:tcW w:w="1290" w:type="dxa"/>
          </w:tcPr>
          <w:p w14:paraId="4764DA17" w14:textId="4964D8B5"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lastRenderedPageBreak/>
              <w:t>April 9-10</w:t>
            </w:r>
          </w:p>
        </w:tc>
        <w:tc>
          <w:tcPr>
            <w:tcW w:w="2089" w:type="dxa"/>
          </w:tcPr>
          <w:p w14:paraId="0AE5F07B" w14:textId="0F73D0B8" w:rsidR="3E83D173" w:rsidRPr="006F4987" w:rsidRDefault="3E83D173" w:rsidP="00377255">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Eid al-Fitr</w:t>
            </w:r>
          </w:p>
        </w:tc>
        <w:tc>
          <w:tcPr>
            <w:tcW w:w="1950" w:type="dxa"/>
          </w:tcPr>
          <w:p w14:paraId="0A98A076" w14:textId="77777777" w:rsidR="00CD304F" w:rsidRPr="006F4987" w:rsidRDefault="00CD304F" w:rsidP="00CD304F">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60636004" w14:textId="1C50862B" w:rsidR="3E83D173" w:rsidRPr="006F4987" w:rsidRDefault="00CD304F" w:rsidP="00CD304F">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7986" w:type="dxa"/>
          </w:tcPr>
          <w:p w14:paraId="3F750980" w14:textId="0AD010F3" w:rsidR="3E83D173" w:rsidRPr="006F4987" w:rsidRDefault="009E022E" w:rsidP="3E83D173">
            <w:pPr>
              <w:pStyle w:val="TableParagraph"/>
              <w:spacing w:line="278" w:lineRule="exact"/>
              <w:rPr>
                <w:rFonts w:ascii="Times New Roman" w:hAnsi="Times New Roman" w:cs="Times New Roman"/>
                <w:color w:val="555465"/>
                <w:sz w:val="24"/>
                <w:szCs w:val="24"/>
              </w:rPr>
            </w:pPr>
            <w:r w:rsidRPr="006F4987">
              <w:rPr>
                <w:rFonts w:ascii="Times New Roman" w:hAnsi="Times New Roman" w:cs="Times New Roman"/>
                <w:color w:val="000000" w:themeColor="text1"/>
                <w:sz w:val="24"/>
                <w:szCs w:val="24"/>
              </w:rPr>
              <w:t xml:space="preserve">“Also known as the “Lesser Eid,” </w:t>
            </w:r>
            <w:hyperlink r:id="rId52" w:history="1">
              <w:r w:rsidRPr="006F4987">
                <w:rPr>
                  <w:rStyle w:val="Hyperlink"/>
                  <w:rFonts w:ascii="Times New Roman" w:hAnsi="Times New Roman" w:cs="Times New Roman"/>
                  <w:b/>
                  <w:bCs/>
                  <w:sz w:val="24"/>
                  <w:szCs w:val="24"/>
                </w:rPr>
                <w:t>Eid al-Fitr</w:t>
              </w:r>
            </w:hyperlink>
            <w:r w:rsidRPr="006F4987">
              <w:rPr>
                <w:rFonts w:ascii="Times New Roman" w:hAnsi="Times New Roman" w:cs="Times New Roman"/>
                <w:color w:val="000000" w:themeColor="text1"/>
                <w:sz w:val="24"/>
                <w:szCs w:val="24"/>
              </w:rPr>
              <w:t xml:space="preserve"> commemorates the end of the fasting month of Ramadan. An occasion for special prayers, family visits, gift-</w:t>
            </w:r>
            <w:proofErr w:type="gramStart"/>
            <w:r w:rsidRPr="006F4987">
              <w:rPr>
                <w:rFonts w:ascii="Times New Roman" w:hAnsi="Times New Roman" w:cs="Times New Roman"/>
                <w:color w:val="000000" w:themeColor="text1"/>
                <w:sz w:val="24"/>
                <w:szCs w:val="24"/>
              </w:rPr>
              <w:t>giving</w:t>
            </w:r>
            <w:proofErr w:type="gramEnd"/>
            <w:r w:rsidRPr="006F4987">
              <w:rPr>
                <w:rFonts w:ascii="Times New Roman" w:hAnsi="Times New Roman" w:cs="Times New Roman"/>
                <w:color w:val="000000" w:themeColor="text1"/>
                <w:sz w:val="24"/>
                <w:szCs w:val="24"/>
              </w:rPr>
              <w:t xml:space="preserve"> and charity, it takes place over one to three days, beginning on the first day of Shawwal, the 10th month in the Islamic calendar.”</w:t>
            </w:r>
          </w:p>
        </w:tc>
      </w:tr>
      <w:tr w:rsidR="006F55E4" w:rsidRPr="006F4987" w14:paraId="5A5E42A1" w14:textId="77777777" w:rsidTr="00ED5455">
        <w:trPr>
          <w:trHeight w:val="717"/>
        </w:trPr>
        <w:tc>
          <w:tcPr>
            <w:tcW w:w="1290" w:type="dxa"/>
          </w:tcPr>
          <w:p w14:paraId="7EB9672E" w14:textId="4946D3E2" w:rsidR="006F55E4" w:rsidRPr="006F4987" w:rsidRDefault="006F55E4" w:rsidP="006F55E4">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April 13</w:t>
            </w:r>
          </w:p>
        </w:tc>
        <w:tc>
          <w:tcPr>
            <w:tcW w:w="2089" w:type="dxa"/>
          </w:tcPr>
          <w:p w14:paraId="23187F7B" w14:textId="691ADBF0" w:rsidR="006F55E4" w:rsidRPr="006F4987" w:rsidRDefault="006F55E4" w:rsidP="006F55E4">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Vaisakhi</w:t>
            </w:r>
          </w:p>
        </w:tc>
        <w:tc>
          <w:tcPr>
            <w:tcW w:w="1950" w:type="dxa"/>
          </w:tcPr>
          <w:p w14:paraId="269FE308" w14:textId="77777777" w:rsidR="006F55E4" w:rsidRPr="006F4987" w:rsidRDefault="006F55E4" w:rsidP="006F55E4">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027614B6" w14:textId="5ED573B6" w:rsidR="006F55E4" w:rsidRPr="006F4987" w:rsidRDefault="006F55E4" w:rsidP="006F55E4">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7986" w:type="dxa"/>
          </w:tcPr>
          <w:p w14:paraId="4BC4B11A" w14:textId="6D9D4FC8" w:rsidR="006F55E4" w:rsidRPr="006F4987" w:rsidRDefault="006F55E4" w:rsidP="006F55E4">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53" w:history="1">
              <w:r w:rsidRPr="006F4987">
                <w:rPr>
                  <w:rStyle w:val="Hyperlink"/>
                  <w:rFonts w:ascii="Times New Roman" w:hAnsi="Times New Roman" w:cs="Times New Roman"/>
                  <w:b/>
                  <w:bCs/>
                  <w:sz w:val="24"/>
                  <w:szCs w:val="24"/>
                </w:rPr>
                <w:t>Vaisakhi</w:t>
              </w:r>
            </w:hyperlink>
            <w:r w:rsidRPr="006F4987">
              <w:rPr>
                <w:rFonts w:ascii="Times New Roman" w:hAnsi="Times New Roman" w:cs="Times New Roman"/>
                <w:color w:val="000000" w:themeColor="text1"/>
                <w:sz w:val="24"/>
                <w:szCs w:val="24"/>
              </w:rPr>
              <w:t xml:space="preserve"> has been a harvest festival in Punjab - an area of northern India - for a long time, even before it became so important to Sikhs.</w:t>
            </w:r>
          </w:p>
          <w:p w14:paraId="53CB0145" w14:textId="18C0E7D9" w:rsidR="006F55E4" w:rsidRPr="006F4987" w:rsidRDefault="006F55E4" w:rsidP="006F55E4">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In 1699, Guru Gobind Singh chose the festival as the moment to establish the Khalsa - that's the collective name given to Sikhs who've been </w:t>
            </w:r>
            <w:proofErr w:type="spellStart"/>
            <w:r w:rsidRPr="006F4987">
              <w:rPr>
                <w:rFonts w:ascii="Times New Roman" w:hAnsi="Times New Roman" w:cs="Times New Roman"/>
                <w:color w:val="000000" w:themeColor="text1"/>
                <w:sz w:val="24"/>
                <w:szCs w:val="24"/>
              </w:rPr>
              <w:t>baptised</w:t>
            </w:r>
            <w:proofErr w:type="spellEnd"/>
            <w:r w:rsidRPr="006F4987">
              <w:rPr>
                <w:rFonts w:ascii="Times New Roman" w:hAnsi="Times New Roman" w:cs="Times New Roman"/>
                <w:color w:val="000000" w:themeColor="text1"/>
                <w:sz w:val="24"/>
                <w:szCs w:val="24"/>
              </w:rPr>
              <w:t>.”</w:t>
            </w:r>
          </w:p>
          <w:p w14:paraId="43BF2D29" w14:textId="62D63C2D" w:rsidR="006F55E4" w:rsidRPr="006F4987" w:rsidRDefault="006F55E4" w:rsidP="006F55E4">
            <w:pPr>
              <w:pStyle w:val="TableParagraph"/>
              <w:spacing w:line="278" w:lineRule="exact"/>
              <w:ind w:right="342"/>
              <w:rPr>
                <w:rFonts w:ascii="Times New Roman" w:hAnsi="Times New Roman" w:cs="Times New Roman"/>
                <w:color w:val="000000" w:themeColor="text1"/>
                <w:sz w:val="24"/>
                <w:szCs w:val="24"/>
              </w:rPr>
            </w:pPr>
          </w:p>
        </w:tc>
      </w:tr>
      <w:tr w:rsidR="006F55E4" w:rsidRPr="006F4987" w14:paraId="2CB8FDD5" w14:textId="77777777" w:rsidTr="00ED5455">
        <w:trPr>
          <w:trHeight w:val="717"/>
        </w:trPr>
        <w:tc>
          <w:tcPr>
            <w:tcW w:w="1290" w:type="dxa"/>
          </w:tcPr>
          <w:p w14:paraId="3DA3D967" w14:textId="1936F97E" w:rsidR="006F55E4" w:rsidRPr="006F4987" w:rsidRDefault="006F55E4" w:rsidP="006F55E4">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April 13-16</w:t>
            </w:r>
          </w:p>
        </w:tc>
        <w:tc>
          <w:tcPr>
            <w:tcW w:w="2089" w:type="dxa"/>
          </w:tcPr>
          <w:p w14:paraId="4E833F2E" w14:textId="4AA0237A" w:rsidR="006F55E4" w:rsidRPr="006F4987" w:rsidRDefault="006F55E4" w:rsidP="006F55E4">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Songkran</w:t>
            </w:r>
          </w:p>
        </w:tc>
        <w:tc>
          <w:tcPr>
            <w:tcW w:w="1950" w:type="dxa"/>
          </w:tcPr>
          <w:p w14:paraId="7109B709" w14:textId="77777777" w:rsidR="006F55E4" w:rsidRPr="006F4987" w:rsidRDefault="006F55E4" w:rsidP="006F55E4">
            <w:pPr>
              <w:pStyle w:val="TableParagraph"/>
              <w:spacing w:line="276" w:lineRule="exact"/>
              <w:jc w:val="center"/>
              <w:rPr>
                <w:rFonts w:ascii="Times New Roman" w:hAnsi="Times New Roman" w:cs="Times New Roman"/>
                <w:sz w:val="24"/>
                <w:szCs w:val="24"/>
              </w:rPr>
            </w:pPr>
          </w:p>
          <w:p w14:paraId="376B5960" w14:textId="1CBFD1C7" w:rsidR="006F55E4" w:rsidRPr="006F4987" w:rsidRDefault="006F55E4" w:rsidP="006F55E4">
            <w:pPr>
              <w:jc w:val="center"/>
            </w:pPr>
            <w:r w:rsidRPr="006F4987">
              <w:rPr>
                <w:spacing w:val="-2"/>
              </w:rPr>
              <w:t>Holiday</w:t>
            </w:r>
          </w:p>
        </w:tc>
        <w:tc>
          <w:tcPr>
            <w:tcW w:w="7986" w:type="dxa"/>
          </w:tcPr>
          <w:p w14:paraId="427FBE41" w14:textId="73590DA0" w:rsidR="006F55E4" w:rsidRPr="006F4987" w:rsidRDefault="006F55E4" w:rsidP="006F55E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54" w:history="1">
              <w:r w:rsidRPr="006F4987">
                <w:rPr>
                  <w:rStyle w:val="Hyperlink"/>
                  <w:rFonts w:ascii="Times New Roman" w:hAnsi="Times New Roman" w:cs="Times New Roman"/>
                  <w:b/>
                  <w:bCs/>
                  <w:sz w:val="24"/>
                  <w:szCs w:val="24"/>
                </w:rPr>
                <w:t>Songkran</w:t>
              </w:r>
            </w:hyperlink>
            <w:r w:rsidRPr="006F4987">
              <w:rPr>
                <w:rFonts w:ascii="Times New Roman" w:hAnsi="Times New Roman" w:cs="Times New Roman"/>
                <w:color w:val="000000" w:themeColor="text1"/>
                <w:sz w:val="24"/>
                <w:szCs w:val="24"/>
              </w:rPr>
              <w:t>, or Thai New Year, is Thailand’s biggest and most important annual festival. It is traditionally celebrated for three days starting from the first full moon in April. This is because the country runs on the lunisolar Theravada Buddhist calendar. The name Songkran comes from an ancient Sanskrit word meaning to ‘enter’ or ‘pass into’ and refers to the movement of the zodiac…”</w:t>
            </w:r>
          </w:p>
          <w:p w14:paraId="4C745A41" w14:textId="358DD3F8" w:rsidR="006F55E4" w:rsidRPr="006F4987" w:rsidRDefault="006F55E4" w:rsidP="006F55E4">
            <w:pPr>
              <w:pStyle w:val="TableParagraph"/>
              <w:spacing w:line="278" w:lineRule="exact"/>
              <w:rPr>
                <w:rFonts w:ascii="Times New Roman" w:hAnsi="Times New Roman" w:cs="Times New Roman"/>
                <w:color w:val="000000" w:themeColor="text1"/>
                <w:sz w:val="24"/>
                <w:szCs w:val="24"/>
              </w:rPr>
            </w:pPr>
          </w:p>
        </w:tc>
      </w:tr>
      <w:tr w:rsidR="006F55E4" w:rsidRPr="006F4987" w14:paraId="64438468" w14:textId="77777777" w:rsidTr="00ED5455">
        <w:trPr>
          <w:trHeight w:val="717"/>
        </w:trPr>
        <w:tc>
          <w:tcPr>
            <w:tcW w:w="1290" w:type="dxa"/>
          </w:tcPr>
          <w:p w14:paraId="13898263" w14:textId="45325F53" w:rsidR="006F55E4" w:rsidRPr="006F4987" w:rsidRDefault="006F55E4" w:rsidP="006F55E4">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April 19</w:t>
            </w:r>
          </w:p>
        </w:tc>
        <w:tc>
          <w:tcPr>
            <w:tcW w:w="2089" w:type="dxa"/>
          </w:tcPr>
          <w:p w14:paraId="520DB13A" w14:textId="46746FC3"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Oklahoma City Bombing Commemoration</w:t>
            </w:r>
          </w:p>
        </w:tc>
        <w:tc>
          <w:tcPr>
            <w:tcW w:w="1950" w:type="dxa"/>
          </w:tcPr>
          <w:p w14:paraId="6C567E7B" w14:textId="77777777" w:rsidR="006F55E4" w:rsidRPr="006F4987" w:rsidRDefault="006F55E4" w:rsidP="006F55E4">
            <w:r w:rsidRPr="006F4987">
              <w:rPr>
                <w:rFonts w:eastAsia="Helvetica"/>
              </w:rPr>
              <w:t xml:space="preserve">Commemoration </w:t>
            </w:r>
          </w:p>
          <w:p w14:paraId="6AA95FD6" w14:textId="20C95F03" w:rsidR="006F55E4" w:rsidRPr="006F4987" w:rsidRDefault="006F55E4" w:rsidP="006F55E4">
            <w:pPr>
              <w:pStyle w:val="TableParagraph"/>
              <w:spacing w:line="276" w:lineRule="exact"/>
              <w:jc w:val="center"/>
              <w:rPr>
                <w:rFonts w:ascii="Times New Roman" w:hAnsi="Times New Roman" w:cs="Times New Roman"/>
                <w:sz w:val="24"/>
                <w:szCs w:val="24"/>
              </w:rPr>
            </w:pPr>
          </w:p>
        </w:tc>
        <w:tc>
          <w:tcPr>
            <w:tcW w:w="7986" w:type="dxa"/>
          </w:tcPr>
          <w:p w14:paraId="12B33C0F" w14:textId="681BACA1" w:rsidR="006F55E4" w:rsidRPr="006F4987" w:rsidRDefault="006F55E4" w:rsidP="006F55E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55" w:history="1">
              <w:r w:rsidRPr="006F4987">
                <w:rPr>
                  <w:rStyle w:val="Hyperlink"/>
                  <w:rFonts w:ascii="Times New Roman" w:hAnsi="Times New Roman" w:cs="Times New Roman"/>
                  <w:b/>
                  <w:bCs/>
                  <w:sz w:val="24"/>
                  <w:szCs w:val="24"/>
                </w:rPr>
                <w:t>The Oklahoma City bombing</w:t>
              </w:r>
            </w:hyperlink>
            <w:r w:rsidRPr="006F4987">
              <w:rPr>
                <w:rFonts w:ascii="Times New Roman" w:hAnsi="Times New Roman" w:cs="Times New Roman"/>
                <w:color w:val="000000" w:themeColor="text1"/>
                <w:sz w:val="24"/>
                <w:szCs w:val="24"/>
              </w:rPr>
              <w:t xml:space="preserve">, terrorist attack in Oklahoma City, Oklahoma, U.S.,  took place on April 19, 1995, in which a massive homemade bomb composed of more than two </w:t>
            </w:r>
            <w:proofErr w:type="spellStart"/>
            <w:r w:rsidRPr="006F4987">
              <w:rPr>
                <w:rFonts w:ascii="Times New Roman" w:hAnsi="Times New Roman" w:cs="Times New Roman"/>
                <w:color w:val="000000" w:themeColor="text1"/>
                <w:sz w:val="24"/>
                <w:szCs w:val="24"/>
              </w:rPr>
              <w:t>tonnes</w:t>
            </w:r>
            <w:proofErr w:type="spellEnd"/>
            <w:r w:rsidRPr="006F4987">
              <w:rPr>
                <w:rFonts w:ascii="Times New Roman" w:hAnsi="Times New Roman" w:cs="Times New Roman"/>
                <w:color w:val="000000" w:themeColor="text1"/>
                <w:sz w:val="24"/>
                <w:szCs w:val="24"/>
              </w:rPr>
              <w:t xml:space="preserve"> of ammonium nitrate fertilizer and fuel oil concealed in a rental truck exploded, killing 168 people…” </w:t>
            </w:r>
          </w:p>
        </w:tc>
      </w:tr>
      <w:tr w:rsidR="006F55E4" w:rsidRPr="006F4987" w14:paraId="246EE33E" w14:textId="77777777" w:rsidTr="00ED5455">
        <w:trPr>
          <w:trHeight w:val="717"/>
        </w:trPr>
        <w:tc>
          <w:tcPr>
            <w:tcW w:w="1290" w:type="dxa"/>
          </w:tcPr>
          <w:p w14:paraId="00CA3F30" w14:textId="3EEE3BC8" w:rsidR="006F55E4" w:rsidRPr="006F4987" w:rsidRDefault="006F55E4" w:rsidP="006F55E4">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April 21</w:t>
            </w:r>
          </w:p>
        </w:tc>
        <w:tc>
          <w:tcPr>
            <w:tcW w:w="2089" w:type="dxa"/>
          </w:tcPr>
          <w:p w14:paraId="405DC94D" w14:textId="3F9C07DA" w:rsidR="006F55E4" w:rsidRPr="006F4987" w:rsidRDefault="006F55E4" w:rsidP="006F55E4">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 xml:space="preserve">Festival of </w:t>
            </w:r>
            <w:proofErr w:type="spellStart"/>
            <w:r w:rsidRPr="006F4987">
              <w:rPr>
                <w:rFonts w:ascii="Times New Roman" w:hAnsi="Times New Roman" w:cs="Times New Roman"/>
                <w:sz w:val="24"/>
                <w:szCs w:val="24"/>
              </w:rPr>
              <w:t>Ridvan</w:t>
            </w:r>
            <w:proofErr w:type="spellEnd"/>
          </w:p>
        </w:tc>
        <w:tc>
          <w:tcPr>
            <w:tcW w:w="1950" w:type="dxa"/>
          </w:tcPr>
          <w:p w14:paraId="5837D50B" w14:textId="77777777" w:rsidR="006F55E4" w:rsidRPr="006F4987" w:rsidRDefault="006F55E4" w:rsidP="006F55E4">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18651EA6" w14:textId="70F4F464"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7986" w:type="dxa"/>
          </w:tcPr>
          <w:p w14:paraId="3E0A4BE0" w14:textId="2E15B5D8" w:rsidR="006F55E4" w:rsidRPr="006F4987" w:rsidRDefault="00D372C9" w:rsidP="006F55E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“The First Day of </w:t>
            </w:r>
            <w:hyperlink r:id="rId56" w:history="1">
              <w:proofErr w:type="spellStart"/>
              <w:r w:rsidRPr="006F4987">
                <w:rPr>
                  <w:rStyle w:val="Hyperlink"/>
                  <w:rFonts w:ascii="Times New Roman" w:hAnsi="Times New Roman" w:cs="Times New Roman"/>
                  <w:b/>
                  <w:bCs/>
                  <w:sz w:val="24"/>
                  <w:szCs w:val="24"/>
                </w:rPr>
                <w:t>Ridván</w:t>
              </w:r>
              <w:proofErr w:type="spellEnd"/>
            </w:hyperlink>
            <w:r w:rsidRPr="006F4987">
              <w:rPr>
                <w:rFonts w:ascii="Times New Roman" w:hAnsi="Times New Roman" w:cs="Times New Roman"/>
                <w:color w:val="000000" w:themeColor="text1"/>
                <w:sz w:val="24"/>
                <w:szCs w:val="24"/>
              </w:rPr>
              <w:t xml:space="preserve"> is an important Baha'i holiday. </w:t>
            </w:r>
            <w:proofErr w:type="spellStart"/>
            <w:r w:rsidRPr="006F4987">
              <w:rPr>
                <w:rFonts w:ascii="Times New Roman" w:hAnsi="Times New Roman" w:cs="Times New Roman"/>
                <w:color w:val="000000" w:themeColor="text1"/>
                <w:sz w:val="24"/>
                <w:szCs w:val="24"/>
              </w:rPr>
              <w:t>Riḍván</w:t>
            </w:r>
            <w:proofErr w:type="spellEnd"/>
            <w:r w:rsidRPr="006F4987">
              <w:rPr>
                <w:rFonts w:ascii="Times New Roman" w:hAnsi="Times New Roman" w:cs="Times New Roman"/>
                <w:color w:val="000000" w:themeColor="text1"/>
                <w:sz w:val="24"/>
                <w:szCs w:val="24"/>
              </w:rPr>
              <w:t xml:space="preserve"> is a twelve-day festival that celebrates the beginnings of the </w:t>
            </w:r>
            <w:proofErr w:type="spellStart"/>
            <w:r w:rsidRPr="006F4987">
              <w:rPr>
                <w:rFonts w:ascii="Times New Roman" w:hAnsi="Times New Roman" w:cs="Times New Roman"/>
                <w:color w:val="000000" w:themeColor="text1"/>
                <w:sz w:val="24"/>
                <w:szCs w:val="24"/>
              </w:rPr>
              <w:t>Bahá'í</w:t>
            </w:r>
            <w:proofErr w:type="spellEnd"/>
            <w:r w:rsidRPr="006F4987">
              <w:rPr>
                <w:rFonts w:ascii="Times New Roman" w:hAnsi="Times New Roman" w:cs="Times New Roman"/>
                <w:color w:val="000000" w:themeColor="text1"/>
                <w:sz w:val="24"/>
                <w:szCs w:val="24"/>
              </w:rPr>
              <w:t xml:space="preserve"> Faith in 1863. It does this by commemorating </w:t>
            </w:r>
            <w:proofErr w:type="spellStart"/>
            <w:r w:rsidRPr="006F4987">
              <w:rPr>
                <w:rFonts w:ascii="Times New Roman" w:hAnsi="Times New Roman" w:cs="Times New Roman"/>
                <w:color w:val="000000" w:themeColor="text1"/>
                <w:sz w:val="24"/>
                <w:szCs w:val="24"/>
              </w:rPr>
              <w:t>Bahá'u'lláh's</w:t>
            </w:r>
            <w:proofErr w:type="spellEnd"/>
            <w:r w:rsidRPr="006F4987">
              <w:rPr>
                <w:rFonts w:ascii="Times New Roman" w:hAnsi="Times New Roman" w:cs="Times New Roman"/>
                <w:color w:val="000000" w:themeColor="text1"/>
                <w:sz w:val="24"/>
                <w:szCs w:val="24"/>
              </w:rPr>
              <w:t xml:space="preserve"> declaration that he was a Manifestation of God. </w:t>
            </w:r>
            <w:proofErr w:type="spellStart"/>
            <w:r w:rsidRPr="006F4987">
              <w:rPr>
                <w:rFonts w:ascii="Times New Roman" w:hAnsi="Times New Roman" w:cs="Times New Roman"/>
                <w:color w:val="000000" w:themeColor="text1"/>
                <w:sz w:val="24"/>
                <w:szCs w:val="24"/>
              </w:rPr>
              <w:t>Ridván</w:t>
            </w:r>
            <w:proofErr w:type="spellEnd"/>
            <w:r w:rsidRPr="006F4987">
              <w:rPr>
                <w:rFonts w:ascii="Times New Roman" w:hAnsi="Times New Roman" w:cs="Times New Roman"/>
                <w:color w:val="000000" w:themeColor="text1"/>
                <w:sz w:val="24"/>
                <w:szCs w:val="24"/>
              </w:rPr>
              <w:t xml:space="preserve"> means </w:t>
            </w:r>
            <w:proofErr w:type="gramStart"/>
            <w:r w:rsidRPr="006F4987">
              <w:rPr>
                <w:rFonts w:ascii="Times New Roman" w:hAnsi="Times New Roman" w:cs="Times New Roman"/>
                <w:color w:val="000000" w:themeColor="text1"/>
                <w:sz w:val="24"/>
                <w:szCs w:val="24"/>
              </w:rPr>
              <w:t>paradise, and</w:t>
            </w:r>
            <w:proofErr w:type="gramEnd"/>
            <w:r w:rsidRPr="006F4987">
              <w:rPr>
                <w:rFonts w:ascii="Times New Roman" w:hAnsi="Times New Roman" w:cs="Times New Roman"/>
                <w:color w:val="000000" w:themeColor="text1"/>
                <w:sz w:val="24"/>
                <w:szCs w:val="24"/>
              </w:rPr>
              <w:t xml:space="preserve"> is named for the Garden of </w:t>
            </w:r>
            <w:proofErr w:type="spellStart"/>
            <w:r w:rsidRPr="006F4987">
              <w:rPr>
                <w:rFonts w:ascii="Times New Roman" w:hAnsi="Times New Roman" w:cs="Times New Roman"/>
                <w:color w:val="000000" w:themeColor="text1"/>
                <w:sz w:val="24"/>
                <w:szCs w:val="24"/>
              </w:rPr>
              <w:t>Ridván</w:t>
            </w:r>
            <w:proofErr w:type="spellEnd"/>
            <w:r w:rsidRPr="006F4987">
              <w:rPr>
                <w:rFonts w:ascii="Times New Roman" w:hAnsi="Times New Roman" w:cs="Times New Roman"/>
                <w:color w:val="000000" w:themeColor="text1"/>
                <w:sz w:val="24"/>
                <w:szCs w:val="24"/>
              </w:rPr>
              <w:t xml:space="preserve"> outside Baghdad, where </w:t>
            </w:r>
            <w:proofErr w:type="spellStart"/>
            <w:r w:rsidRPr="006F4987">
              <w:rPr>
                <w:rFonts w:ascii="Times New Roman" w:hAnsi="Times New Roman" w:cs="Times New Roman"/>
                <w:color w:val="000000" w:themeColor="text1"/>
                <w:sz w:val="24"/>
                <w:szCs w:val="24"/>
              </w:rPr>
              <w:t>Bahá'u'lláh</w:t>
            </w:r>
            <w:proofErr w:type="spellEnd"/>
            <w:r w:rsidRPr="006F4987">
              <w:rPr>
                <w:rFonts w:ascii="Times New Roman" w:hAnsi="Times New Roman" w:cs="Times New Roman"/>
                <w:color w:val="000000" w:themeColor="text1"/>
                <w:sz w:val="24"/>
                <w:szCs w:val="24"/>
              </w:rPr>
              <w:t xml:space="preserve"> stayed for twelve days, and made this declaration. </w:t>
            </w:r>
            <w:proofErr w:type="spellStart"/>
            <w:r w:rsidRPr="006F4987">
              <w:rPr>
                <w:rFonts w:ascii="Times New Roman" w:hAnsi="Times New Roman" w:cs="Times New Roman"/>
                <w:color w:val="000000" w:themeColor="text1"/>
                <w:sz w:val="24"/>
                <w:szCs w:val="24"/>
              </w:rPr>
              <w:t>Bahá'u'lláh</w:t>
            </w:r>
            <w:proofErr w:type="spellEnd"/>
            <w:r w:rsidRPr="006F4987">
              <w:rPr>
                <w:rFonts w:ascii="Times New Roman" w:hAnsi="Times New Roman" w:cs="Times New Roman"/>
                <w:color w:val="000000" w:themeColor="text1"/>
                <w:sz w:val="24"/>
                <w:szCs w:val="24"/>
              </w:rPr>
              <w:t xml:space="preserve"> made three other especially important declarations on the first day in the garden...”</w:t>
            </w:r>
          </w:p>
        </w:tc>
      </w:tr>
      <w:tr w:rsidR="006F55E4" w:rsidRPr="006F4987" w14:paraId="5FEC9C3B" w14:textId="77777777" w:rsidTr="00ED5455">
        <w:trPr>
          <w:trHeight w:val="717"/>
        </w:trPr>
        <w:tc>
          <w:tcPr>
            <w:tcW w:w="1290" w:type="dxa"/>
          </w:tcPr>
          <w:p w14:paraId="52789954" w14:textId="32B8556E" w:rsidR="006F55E4" w:rsidRPr="006F4987" w:rsidRDefault="006F55E4" w:rsidP="006F55E4">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April 22</w:t>
            </w:r>
          </w:p>
        </w:tc>
        <w:tc>
          <w:tcPr>
            <w:tcW w:w="2089" w:type="dxa"/>
          </w:tcPr>
          <w:p w14:paraId="02B8FFD6" w14:textId="36DEF8CE"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Earth Day</w:t>
            </w:r>
          </w:p>
        </w:tc>
        <w:tc>
          <w:tcPr>
            <w:tcW w:w="1950" w:type="dxa"/>
          </w:tcPr>
          <w:p w14:paraId="001D3162" w14:textId="071F8C64"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Environmental Awareness and Advocacy</w:t>
            </w:r>
          </w:p>
        </w:tc>
        <w:tc>
          <w:tcPr>
            <w:tcW w:w="7986" w:type="dxa"/>
          </w:tcPr>
          <w:p w14:paraId="5FAAD230" w14:textId="78A6A27C" w:rsidR="006F55E4" w:rsidRPr="006F4987" w:rsidRDefault="006F55E4" w:rsidP="006F55E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57" w:history="1">
              <w:r w:rsidRPr="006F4987">
                <w:rPr>
                  <w:rStyle w:val="Hyperlink"/>
                  <w:rFonts w:ascii="Times New Roman" w:hAnsi="Times New Roman" w:cs="Times New Roman"/>
                  <w:b/>
                  <w:bCs/>
                  <w:sz w:val="24"/>
                  <w:szCs w:val="24"/>
                </w:rPr>
                <w:t>Our environmental legacy</w:t>
              </w:r>
            </w:hyperlink>
            <w:r w:rsidRPr="006F4987">
              <w:rPr>
                <w:rFonts w:ascii="Times New Roman" w:hAnsi="Times New Roman" w:cs="Times New Roman"/>
                <w:color w:val="000000" w:themeColor="text1"/>
                <w:sz w:val="24"/>
                <w:szCs w:val="24"/>
              </w:rPr>
              <w:t xml:space="preserve"> is a testament to the power of collective action, and it calls upon individuals, businesses, governments, and the private sector to join hands in safeguarding our planet. Now, more than ever, we must step up our efforts to combat climate change, protect biodiversity, and preserve our </w:t>
            </w:r>
            <w:r w:rsidRPr="006F4987">
              <w:rPr>
                <w:rFonts w:ascii="Times New Roman" w:hAnsi="Times New Roman" w:cs="Times New Roman"/>
                <w:color w:val="000000" w:themeColor="text1"/>
                <w:sz w:val="24"/>
                <w:szCs w:val="24"/>
              </w:rPr>
              <w:lastRenderedPageBreak/>
              <w:t>ecosystems…”</w:t>
            </w:r>
          </w:p>
        </w:tc>
      </w:tr>
      <w:tr w:rsidR="006F55E4" w:rsidRPr="006F4987" w14:paraId="4CADA0C0" w14:textId="77777777" w:rsidTr="00ED5455">
        <w:trPr>
          <w:trHeight w:val="717"/>
        </w:trPr>
        <w:tc>
          <w:tcPr>
            <w:tcW w:w="1290" w:type="dxa"/>
          </w:tcPr>
          <w:p w14:paraId="21FCBB43" w14:textId="3EC7BBB3" w:rsidR="006F55E4" w:rsidRPr="006F4987" w:rsidRDefault="006F55E4" w:rsidP="006F55E4">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lastRenderedPageBreak/>
              <w:t>April 22-30</w:t>
            </w:r>
          </w:p>
        </w:tc>
        <w:tc>
          <w:tcPr>
            <w:tcW w:w="2089" w:type="dxa"/>
          </w:tcPr>
          <w:p w14:paraId="70768520" w14:textId="36AFB913"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Passover</w:t>
            </w:r>
          </w:p>
        </w:tc>
        <w:tc>
          <w:tcPr>
            <w:tcW w:w="1950" w:type="dxa"/>
          </w:tcPr>
          <w:p w14:paraId="0F5072D8" w14:textId="77777777" w:rsidR="006F55E4" w:rsidRPr="006F4987" w:rsidRDefault="006F55E4" w:rsidP="006F55E4">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366996C0" w14:textId="1C528636"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7986" w:type="dxa"/>
          </w:tcPr>
          <w:p w14:paraId="33C8F3CB" w14:textId="29EABF08" w:rsidR="006F55E4" w:rsidRPr="006F4987" w:rsidRDefault="006F55E4" w:rsidP="006F55E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58" w:history="1">
              <w:r w:rsidRPr="006F4987">
                <w:rPr>
                  <w:rStyle w:val="Hyperlink"/>
                  <w:rFonts w:ascii="Times New Roman" w:hAnsi="Times New Roman" w:cs="Times New Roman"/>
                  <w:b/>
                  <w:bCs/>
                  <w:sz w:val="24"/>
                  <w:szCs w:val="24"/>
                </w:rPr>
                <w:t>Passover</w:t>
              </w:r>
            </w:hyperlink>
            <w:r w:rsidRPr="006F4987">
              <w:rPr>
                <w:rFonts w:ascii="Times New Roman" w:hAnsi="Times New Roman" w:cs="Times New Roman"/>
                <w:color w:val="000000" w:themeColor="text1"/>
                <w:sz w:val="24"/>
                <w:szCs w:val="24"/>
              </w:rPr>
              <w:t xml:space="preserve">, or Pesach in Hebrew, is one of the Jewish religion’s most sacred and widely observed holidays. In Judaism, Passover commemorates the story of the Israelites’ departure from ancient Egypt, which appears in the Hebrew Bible’s books of Exodus, Numbers and Deuteronomy, among other texts. Jews observe the weeklong festival with </w:t>
            </w:r>
            <w:proofErr w:type="gramStart"/>
            <w:r w:rsidRPr="006F4987">
              <w:rPr>
                <w:rFonts w:ascii="Times New Roman" w:hAnsi="Times New Roman" w:cs="Times New Roman"/>
                <w:color w:val="000000" w:themeColor="text1"/>
                <w:sz w:val="24"/>
                <w:szCs w:val="24"/>
              </w:rPr>
              <w:t>a number of</w:t>
            </w:r>
            <w:proofErr w:type="gramEnd"/>
            <w:r w:rsidRPr="006F4987">
              <w:rPr>
                <w:rFonts w:ascii="Times New Roman" w:hAnsi="Times New Roman" w:cs="Times New Roman"/>
                <w:color w:val="000000" w:themeColor="text1"/>
                <w:sz w:val="24"/>
                <w:szCs w:val="24"/>
              </w:rPr>
              <w:t xml:space="preserve"> important rituals, including a traditional Passover meal known as a seder, the removal of leavened products from their home, the substitution of matzo for bread and the retelling of the exodus tale…”</w:t>
            </w:r>
          </w:p>
        </w:tc>
      </w:tr>
      <w:tr w:rsidR="006F55E4" w:rsidRPr="006F4987" w14:paraId="33C2B0F7" w14:textId="77777777" w:rsidTr="00ED5455">
        <w:trPr>
          <w:trHeight w:val="717"/>
        </w:trPr>
        <w:tc>
          <w:tcPr>
            <w:tcW w:w="1290" w:type="dxa"/>
          </w:tcPr>
          <w:p w14:paraId="1889ADD3" w14:textId="5565609C" w:rsidR="006F55E4" w:rsidRPr="006F4987" w:rsidRDefault="006F55E4" w:rsidP="006F55E4">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April 24</w:t>
            </w:r>
          </w:p>
        </w:tc>
        <w:tc>
          <w:tcPr>
            <w:tcW w:w="2089" w:type="dxa"/>
          </w:tcPr>
          <w:p w14:paraId="61404C06" w14:textId="7BF0630E" w:rsidR="006F55E4" w:rsidRPr="006F4987" w:rsidRDefault="006F55E4" w:rsidP="006F55E4">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Armenian Martyrs Day</w:t>
            </w:r>
          </w:p>
        </w:tc>
        <w:tc>
          <w:tcPr>
            <w:tcW w:w="1950" w:type="dxa"/>
          </w:tcPr>
          <w:p w14:paraId="28FF5FEE" w14:textId="77777777" w:rsidR="006F55E4" w:rsidRPr="006F4987" w:rsidRDefault="006F55E4" w:rsidP="006F55E4">
            <w:pPr>
              <w:jc w:val="center"/>
            </w:pPr>
            <w:r w:rsidRPr="006F4987">
              <w:rPr>
                <w:rFonts w:eastAsia="Helvetica"/>
              </w:rPr>
              <w:t>Remembrance</w:t>
            </w:r>
          </w:p>
          <w:p w14:paraId="51044EA2" w14:textId="680FF6E3" w:rsidR="006F55E4" w:rsidRPr="006F4987" w:rsidRDefault="006F55E4" w:rsidP="006F55E4">
            <w:pPr>
              <w:pStyle w:val="TableParagraph"/>
              <w:tabs>
                <w:tab w:val="left" w:pos="404"/>
              </w:tabs>
              <w:spacing w:line="276" w:lineRule="exact"/>
              <w:rPr>
                <w:rFonts w:ascii="Times New Roman" w:hAnsi="Times New Roman" w:cs="Times New Roman"/>
                <w:sz w:val="24"/>
                <w:szCs w:val="24"/>
              </w:rPr>
            </w:pPr>
            <w:r w:rsidRPr="006F4987">
              <w:rPr>
                <w:rFonts w:ascii="Times New Roman" w:hAnsi="Times New Roman" w:cs="Times New Roman"/>
                <w:sz w:val="24"/>
                <w:szCs w:val="24"/>
              </w:rPr>
              <w:tab/>
            </w:r>
          </w:p>
        </w:tc>
        <w:tc>
          <w:tcPr>
            <w:tcW w:w="7986" w:type="dxa"/>
          </w:tcPr>
          <w:p w14:paraId="6644A6AC" w14:textId="66B5B1E9" w:rsidR="006F55E4" w:rsidRPr="006F4987" w:rsidRDefault="006F55E4" w:rsidP="006F55E4">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“The 24th of April marks the day of the </w:t>
            </w:r>
            <w:hyperlink r:id="rId59" w:history="1">
              <w:r w:rsidRPr="006F4987">
                <w:rPr>
                  <w:rStyle w:val="Hyperlink"/>
                  <w:rFonts w:ascii="Times New Roman" w:hAnsi="Times New Roman" w:cs="Times New Roman"/>
                  <w:b/>
                  <w:bCs/>
                  <w:sz w:val="24"/>
                  <w:szCs w:val="24"/>
                </w:rPr>
                <w:t>Armenian Genocide remembrance</w:t>
              </w:r>
            </w:hyperlink>
            <w:r w:rsidRPr="006F4987">
              <w:rPr>
                <w:rFonts w:ascii="Times New Roman" w:hAnsi="Times New Roman" w:cs="Times New Roman"/>
                <w:color w:val="000000" w:themeColor="text1"/>
                <w:sz w:val="24"/>
                <w:szCs w:val="24"/>
              </w:rPr>
              <w:t xml:space="preserve"> of 1915. WWI was the right time for Turkey to execute long planned extermination of the Armenian people living in Western Armenia. The strategy was to create a homogenous Turkish state through Turkification of the ethnic minorities within the empire, a policy that culminated in the systematic annihilation of the Armenian population.”</w:t>
            </w:r>
          </w:p>
        </w:tc>
      </w:tr>
    </w:tbl>
    <w:p w14:paraId="0298C365" w14:textId="43D3DAD5" w:rsidR="3E83D173" w:rsidRPr="006F4987" w:rsidRDefault="3E83D173" w:rsidP="3E83D173"/>
    <w:p w14:paraId="7D2F68C2" w14:textId="77777777" w:rsidR="009A5DED" w:rsidRPr="006F4987" w:rsidRDefault="009A5DED" w:rsidP="3E83D173"/>
    <w:p w14:paraId="10909440" w14:textId="77777777" w:rsidR="002265E8" w:rsidRPr="006F4987" w:rsidRDefault="002265E8" w:rsidP="00081157">
      <w:pPr>
        <w:spacing w:before="76" w:line="259" w:lineRule="auto"/>
        <w:ind w:right="5820"/>
        <w:rPr>
          <w:b/>
          <w:bCs/>
        </w:rPr>
      </w:pPr>
    </w:p>
    <w:p w14:paraId="51144BFA" w14:textId="77777777" w:rsidR="006275ED" w:rsidRPr="006F4987" w:rsidRDefault="006275ED" w:rsidP="00081157">
      <w:pPr>
        <w:spacing w:before="76" w:line="259" w:lineRule="auto"/>
        <w:ind w:right="5820"/>
        <w:rPr>
          <w:b/>
          <w:bCs/>
        </w:rPr>
      </w:pPr>
    </w:p>
    <w:p w14:paraId="0D647A87" w14:textId="77777777" w:rsidR="006275ED" w:rsidRPr="006F4987" w:rsidRDefault="006275ED" w:rsidP="00081157">
      <w:pPr>
        <w:spacing w:before="76" w:line="259" w:lineRule="auto"/>
        <w:ind w:right="5820"/>
        <w:rPr>
          <w:b/>
          <w:bCs/>
        </w:rPr>
      </w:pPr>
    </w:p>
    <w:p w14:paraId="118C1E0D" w14:textId="77777777" w:rsidR="006275ED" w:rsidRPr="006F4987" w:rsidRDefault="006275ED" w:rsidP="00081157">
      <w:pPr>
        <w:spacing w:before="76" w:line="259" w:lineRule="auto"/>
        <w:ind w:right="5820"/>
        <w:rPr>
          <w:b/>
          <w:bCs/>
        </w:rPr>
      </w:pPr>
    </w:p>
    <w:p w14:paraId="395F193D" w14:textId="77777777" w:rsidR="006275ED" w:rsidRPr="006F4987" w:rsidRDefault="006275ED" w:rsidP="00081157">
      <w:pPr>
        <w:spacing w:before="76" w:line="259" w:lineRule="auto"/>
        <w:ind w:right="5820"/>
        <w:rPr>
          <w:b/>
          <w:bCs/>
        </w:rPr>
      </w:pPr>
    </w:p>
    <w:p w14:paraId="1F5647BC" w14:textId="77777777" w:rsidR="006275ED" w:rsidRPr="006F4987" w:rsidRDefault="006275ED" w:rsidP="00081157">
      <w:pPr>
        <w:spacing w:before="76" w:line="259" w:lineRule="auto"/>
        <w:ind w:right="5820"/>
        <w:rPr>
          <w:b/>
          <w:bCs/>
        </w:rPr>
      </w:pPr>
    </w:p>
    <w:p w14:paraId="4FCAA529" w14:textId="77777777" w:rsidR="006275ED" w:rsidRPr="006F4987" w:rsidRDefault="006275ED" w:rsidP="00081157">
      <w:pPr>
        <w:spacing w:before="76" w:line="259" w:lineRule="auto"/>
        <w:ind w:right="5820"/>
        <w:rPr>
          <w:b/>
          <w:bCs/>
        </w:rPr>
      </w:pPr>
    </w:p>
    <w:p w14:paraId="16AB214A" w14:textId="77777777" w:rsidR="00963DBA" w:rsidRPr="006F4987" w:rsidRDefault="00963DBA" w:rsidP="3E83D173">
      <w:pPr>
        <w:spacing w:before="76" w:line="259" w:lineRule="auto"/>
        <w:ind w:left="5040" w:right="5820"/>
        <w:jc w:val="center"/>
        <w:rPr>
          <w:b/>
          <w:bCs/>
        </w:rPr>
      </w:pPr>
    </w:p>
    <w:p w14:paraId="40BC4055" w14:textId="77777777" w:rsidR="00963DBA" w:rsidRPr="006F4987" w:rsidRDefault="00963DBA" w:rsidP="3E83D173">
      <w:pPr>
        <w:spacing w:before="76" w:line="259" w:lineRule="auto"/>
        <w:ind w:left="5040" w:right="5820"/>
        <w:jc w:val="center"/>
        <w:rPr>
          <w:b/>
          <w:bCs/>
        </w:rPr>
      </w:pPr>
    </w:p>
    <w:p w14:paraId="4C987B9B" w14:textId="77777777" w:rsidR="00963DBA" w:rsidRPr="006F4987" w:rsidRDefault="00963DBA" w:rsidP="3E83D173">
      <w:pPr>
        <w:spacing w:before="76" w:line="259" w:lineRule="auto"/>
        <w:ind w:left="5040" w:right="5820"/>
        <w:jc w:val="center"/>
        <w:rPr>
          <w:b/>
          <w:bCs/>
        </w:rPr>
      </w:pPr>
    </w:p>
    <w:p w14:paraId="4CB065DB" w14:textId="77777777" w:rsidR="00963DBA" w:rsidRPr="006F4987" w:rsidRDefault="00963DBA" w:rsidP="3E83D173">
      <w:pPr>
        <w:spacing w:before="76" w:line="259" w:lineRule="auto"/>
        <w:ind w:left="5040" w:right="5820"/>
        <w:jc w:val="center"/>
        <w:rPr>
          <w:b/>
          <w:bCs/>
        </w:rPr>
      </w:pPr>
    </w:p>
    <w:p w14:paraId="786BC1DF" w14:textId="10CABC8F" w:rsidR="3E83D173" w:rsidRPr="006F4987" w:rsidRDefault="3E83D173" w:rsidP="3E83D173">
      <w:pPr>
        <w:spacing w:before="76" w:line="259" w:lineRule="auto"/>
        <w:ind w:left="5040" w:right="5820"/>
        <w:jc w:val="center"/>
      </w:pPr>
      <w:r w:rsidRPr="006F4987">
        <w:rPr>
          <w:b/>
          <w:bCs/>
        </w:rPr>
        <w:lastRenderedPageBreak/>
        <w:t>May</w:t>
      </w:r>
    </w:p>
    <w:p w14:paraId="7545FB94" w14:textId="77777777" w:rsidR="00ED5455" w:rsidRPr="006F4987" w:rsidRDefault="00ED5455" w:rsidP="3E83D173">
      <w:pPr>
        <w:pStyle w:val="BodyText"/>
        <w:spacing w:before="2"/>
        <w:rPr>
          <w:rFonts w:ascii="Times New Roman" w:hAnsi="Times New Roman" w:cs="Times New Roman"/>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278"/>
        <w:gridCol w:w="2089"/>
        <w:gridCol w:w="1896"/>
        <w:gridCol w:w="8052"/>
      </w:tblGrid>
      <w:tr w:rsidR="3E83D173" w:rsidRPr="006F4987" w14:paraId="389AC109" w14:textId="77777777" w:rsidTr="00791D9D">
        <w:trPr>
          <w:trHeight w:val="598"/>
        </w:trPr>
        <w:tc>
          <w:tcPr>
            <w:tcW w:w="1278" w:type="dxa"/>
          </w:tcPr>
          <w:p w14:paraId="5F39C3A0" w14:textId="3351EAC4" w:rsidR="3E83D173" w:rsidRPr="006F4987" w:rsidRDefault="3E83D173" w:rsidP="3E83D173">
            <w:pPr>
              <w:pStyle w:val="TableParagraph"/>
              <w:spacing w:line="278" w:lineRule="exact"/>
              <w:ind w:left="0" w:right="114"/>
              <w:jc w:val="center"/>
              <w:rPr>
                <w:rFonts w:ascii="Times New Roman" w:hAnsi="Times New Roman" w:cs="Times New Roman"/>
                <w:b/>
                <w:bCs/>
                <w:sz w:val="24"/>
                <w:szCs w:val="24"/>
              </w:rPr>
            </w:pPr>
            <w:r w:rsidRPr="006F4987">
              <w:rPr>
                <w:rFonts w:ascii="Times New Roman" w:hAnsi="Times New Roman" w:cs="Times New Roman"/>
                <w:b/>
                <w:bCs/>
                <w:sz w:val="24"/>
                <w:szCs w:val="24"/>
              </w:rPr>
              <w:t>May 2023</w:t>
            </w:r>
          </w:p>
        </w:tc>
        <w:tc>
          <w:tcPr>
            <w:tcW w:w="2089" w:type="dxa"/>
          </w:tcPr>
          <w:p w14:paraId="309D47FB" w14:textId="0C66F860" w:rsidR="3E83D173" w:rsidRPr="006F4987" w:rsidRDefault="3E83D173" w:rsidP="3E83D173">
            <w:pPr>
              <w:pStyle w:val="TableParagraph"/>
              <w:spacing w:line="276" w:lineRule="exact"/>
              <w:ind w:left="60" w:right="56"/>
              <w:jc w:val="center"/>
              <w:rPr>
                <w:rFonts w:ascii="Times New Roman" w:hAnsi="Times New Roman" w:cs="Times New Roman"/>
                <w:b/>
                <w:bCs/>
                <w:sz w:val="24"/>
                <w:szCs w:val="24"/>
              </w:rPr>
            </w:pPr>
            <w:r w:rsidRPr="006F4987">
              <w:rPr>
                <w:rFonts w:ascii="Times New Roman" w:hAnsi="Times New Roman" w:cs="Times New Roman"/>
                <w:b/>
                <w:bCs/>
                <w:sz w:val="24"/>
                <w:szCs w:val="24"/>
              </w:rPr>
              <w:t>OBSERVANCE</w:t>
            </w:r>
          </w:p>
        </w:tc>
        <w:tc>
          <w:tcPr>
            <w:tcW w:w="1896" w:type="dxa"/>
          </w:tcPr>
          <w:p w14:paraId="66DB7D74" w14:textId="0564B936" w:rsidR="3E83D173" w:rsidRPr="006F4987" w:rsidRDefault="3E83D173" w:rsidP="3E83D173">
            <w:pPr>
              <w:pStyle w:val="TableParagraph"/>
              <w:spacing w:line="276" w:lineRule="exact"/>
              <w:ind w:left="84" w:right="77"/>
              <w:jc w:val="center"/>
              <w:rPr>
                <w:rFonts w:ascii="Times New Roman" w:hAnsi="Times New Roman" w:cs="Times New Roman"/>
                <w:b/>
                <w:bCs/>
                <w:sz w:val="24"/>
                <w:szCs w:val="24"/>
              </w:rPr>
            </w:pPr>
            <w:r w:rsidRPr="006F4987">
              <w:rPr>
                <w:rFonts w:ascii="Times New Roman" w:hAnsi="Times New Roman" w:cs="Times New Roman"/>
                <w:b/>
                <w:bCs/>
                <w:sz w:val="24"/>
                <w:szCs w:val="24"/>
              </w:rPr>
              <w:t>CULTURE/</w:t>
            </w:r>
          </w:p>
          <w:p w14:paraId="6CC1D74E" w14:textId="77777777"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RELIGION/</w:t>
            </w:r>
          </w:p>
          <w:p w14:paraId="03028301" w14:textId="5E19A523"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COMMUNITY</w:t>
            </w:r>
          </w:p>
        </w:tc>
        <w:tc>
          <w:tcPr>
            <w:tcW w:w="8052" w:type="dxa"/>
          </w:tcPr>
          <w:p w14:paraId="4E2B748B" w14:textId="77777777" w:rsidR="3E83D173" w:rsidRPr="006F4987" w:rsidRDefault="3E83D173" w:rsidP="3E83D173">
            <w:pPr>
              <w:pStyle w:val="TableParagraph"/>
              <w:spacing w:line="276" w:lineRule="exact"/>
              <w:ind w:left="0" w:right="1082"/>
              <w:jc w:val="center"/>
              <w:rPr>
                <w:rFonts w:ascii="Times New Roman" w:hAnsi="Times New Roman" w:cs="Times New Roman"/>
                <w:b/>
                <w:bCs/>
                <w:sz w:val="24"/>
                <w:szCs w:val="24"/>
              </w:rPr>
            </w:pPr>
            <w:r w:rsidRPr="006F4987">
              <w:rPr>
                <w:rFonts w:ascii="Times New Roman" w:hAnsi="Times New Roman" w:cs="Times New Roman"/>
                <w:b/>
                <w:bCs/>
                <w:sz w:val="24"/>
                <w:szCs w:val="24"/>
              </w:rPr>
              <w:t>SIGNIFICANCE</w:t>
            </w:r>
          </w:p>
        </w:tc>
      </w:tr>
      <w:tr w:rsidR="3E83D173" w:rsidRPr="006F4987" w14:paraId="0175E94C" w14:textId="77777777" w:rsidTr="00791D9D">
        <w:trPr>
          <w:trHeight w:val="300"/>
        </w:trPr>
        <w:tc>
          <w:tcPr>
            <w:tcW w:w="1278" w:type="dxa"/>
          </w:tcPr>
          <w:p w14:paraId="3814DEA0" w14:textId="14DD0E33"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May</w:t>
            </w:r>
          </w:p>
        </w:tc>
        <w:tc>
          <w:tcPr>
            <w:tcW w:w="2089" w:type="dxa"/>
          </w:tcPr>
          <w:p w14:paraId="5034C5BC" w14:textId="18F43866"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Jewish American Heritage Month</w:t>
            </w:r>
          </w:p>
        </w:tc>
        <w:tc>
          <w:tcPr>
            <w:tcW w:w="1896" w:type="dxa"/>
          </w:tcPr>
          <w:p w14:paraId="7E4CE8C4" w14:textId="50D5D443"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52" w:type="dxa"/>
          </w:tcPr>
          <w:p w14:paraId="00442FA3" w14:textId="7498DC89" w:rsidR="3E83D173" w:rsidRPr="006F4987" w:rsidRDefault="000D4923"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“Each May, hundreds of organizations and Americans of all backgrounds join together to discover, explore, and celebrate the vibrant and varied </w:t>
            </w:r>
            <w:hyperlink r:id="rId60" w:history="1">
              <w:r w:rsidRPr="006F4987">
                <w:rPr>
                  <w:rStyle w:val="Hyperlink"/>
                  <w:rFonts w:ascii="Times New Roman" w:hAnsi="Times New Roman" w:cs="Times New Roman"/>
                  <w:b/>
                  <w:bCs/>
                  <w:sz w:val="24"/>
                  <w:szCs w:val="24"/>
                </w:rPr>
                <w:t>American Jewish</w:t>
              </w:r>
            </w:hyperlink>
            <w:r w:rsidRPr="006F4987">
              <w:rPr>
                <w:rFonts w:ascii="Times New Roman" w:hAnsi="Times New Roman" w:cs="Times New Roman"/>
                <w:b/>
                <w:bCs/>
                <w:color w:val="212529"/>
                <w:sz w:val="24"/>
                <w:szCs w:val="24"/>
              </w:rPr>
              <w:t xml:space="preserve"> </w:t>
            </w:r>
            <w:r w:rsidRPr="006F4987">
              <w:rPr>
                <w:rFonts w:ascii="Times New Roman" w:hAnsi="Times New Roman" w:cs="Times New Roman"/>
                <w:color w:val="212529"/>
                <w:sz w:val="24"/>
                <w:szCs w:val="24"/>
              </w:rPr>
              <w:t>experience from the dawn of our nation to the present day.”</w:t>
            </w:r>
          </w:p>
        </w:tc>
      </w:tr>
      <w:tr w:rsidR="3E83D173" w:rsidRPr="006F4987" w14:paraId="5D591B36" w14:textId="77777777" w:rsidTr="00791D9D">
        <w:trPr>
          <w:trHeight w:val="573"/>
        </w:trPr>
        <w:tc>
          <w:tcPr>
            <w:tcW w:w="1278" w:type="dxa"/>
          </w:tcPr>
          <w:p w14:paraId="4F689BFC" w14:textId="05BA5AC9"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 xml:space="preserve">May </w:t>
            </w:r>
          </w:p>
        </w:tc>
        <w:tc>
          <w:tcPr>
            <w:tcW w:w="2089" w:type="dxa"/>
          </w:tcPr>
          <w:p w14:paraId="3C5DAD81" w14:textId="7CA27924" w:rsidR="3E83D173" w:rsidRPr="006F4987" w:rsidRDefault="3E83D173" w:rsidP="00377255">
            <w:pPr>
              <w:pStyle w:val="TableParagraph"/>
              <w:spacing w:line="276" w:lineRule="exact"/>
              <w:ind w:left="0" w:right="97"/>
              <w:jc w:val="center"/>
              <w:rPr>
                <w:rFonts w:ascii="Times New Roman" w:hAnsi="Times New Roman" w:cs="Times New Roman"/>
                <w:sz w:val="24"/>
                <w:szCs w:val="24"/>
              </w:rPr>
            </w:pPr>
            <w:r w:rsidRPr="006F4987">
              <w:rPr>
                <w:rFonts w:ascii="Times New Roman" w:hAnsi="Times New Roman" w:cs="Times New Roman"/>
                <w:sz w:val="24"/>
                <w:szCs w:val="24"/>
              </w:rPr>
              <w:t>National Mental Health Awareness Month</w:t>
            </w:r>
          </w:p>
          <w:p w14:paraId="2705DF05" w14:textId="573A2F6E" w:rsidR="3E83D173" w:rsidRPr="006F4987" w:rsidRDefault="3E83D173" w:rsidP="3E83D173">
            <w:pPr>
              <w:pStyle w:val="TableParagraph"/>
              <w:ind w:left="0" w:right="127"/>
              <w:jc w:val="center"/>
              <w:rPr>
                <w:rFonts w:ascii="Times New Roman" w:hAnsi="Times New Roman" w:cs="Times New Roman"/>
                <w:sz w:val="24"/>
                <w:szCs w:val="24"/>
              </w:rPr>
            </w:pPr>
          </w:p>
        </w:tc>
        <w:tc>
          <w:tcPr>
            <w:tcW w:w="1896" w:type="dxa"/>
          </w:tcPr>
          <w:p w14:paraId="26EE8E9C" w14:textId="28E1B5C3" w:rsidR="00315422" w:rsidRPr="006F4987" w:rsidRDefault="00315422" w:rsidP="00315422">
            <w:pPr>
              <w:jc w:val="center"/>
            </w:pPr>
            <w:r w:rsidRPr="006F4987">
              <w:rPr>
                <w:rFonts w:eastAsia="Helvetica"/>
              </w:rPr>
              <w:t>Mental Health Support &amp; Wellness</w:t>
            </w:r>
          </w:p>
          <w:p w14:paraId="5136E09B" w14:textId="46EFB1D1" w:rsidR="3E83D173" w:rsidRPr="006F4987" w:rsidRDefault="3E83D173" w:rsidP="3E83D173">
            <w:pPr>
              <w:pStyle w:val="TableParagraph"/>
              <w:spacing w:line="276" w:lineRule="exact"/>
              <w:ind w:left="0" w:right="75"/>
              <w:rPr>
                <w:rFonts w:ascii="Times New Roman" w:hAnsi="Times New Roman" w:cs="Times New Roman"/>
                <w:sz w:val="24"/>
                <w:szCs w:val="24"/>
              </w:rPr>
            </w:pPr>
          </w:p>
        </w:tc>
        <w:tc>
          <w:tcPr>
            <w:tcW w:w="8052" w:type="dxa"/>
          </w:tcPr>
          <w:p w14:paraId="32A6931D" w14:textId="7040B755" w:rsidR="3E83D173" w:rsidRPr="006F4987" w:rsidRDefault="0052659F" w:rsidP="3E83D173">
            <w:pPr>
              <w:pStyle w:val="TableParagraph"/>
              <w:spacing w:line="278" w:lineRule="exact"/>
              <w:ind w:right="184"/>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61" w:anchor=":~:text=Every%20year%20during%20the%20month,U.S.%20affected%20by%20mental%20illness." w:history="1">
              <w:r w:rsidRPr="006F4987">
                <w:rPr>
                  <w:rStyle w:val="Hyperlink"/>
                  <w:rFonts w:ascii="Times New Roman" w:hAnsi="Times New Roman" w:cs="Times New Roman"/>
                  <w:b/>
                  <w:bCs/>
                  <w:sz w:val="24"/>
                  <w:szCs w:val="24"/>
                </w:rPr>
                <w:t>Mental Health Awareness Month</w:t>
              </w:r>
            </w:hyperlink>
            <w:r w:rsidRPr="006F4987">
              <w:rPr>
                <w:rFonts w:ascii="Times New Roman" w:hAnsi="Times New Roman" w:cs="Times New Roman"/>
                <w:color w:val="212529"/>
                <w:sz w:val="24"/>
                <w:szCs w:val="24"/>
              </w:rPr>
              <w:t xml:space="preserve"> has been observed in the U.S. since 1949. Every year during the month of May, NAMI joins the national movement to raise awareness about mental health. Together, we fight stigma, provide support, educate the public and advocate for policies that support the millions of people in the U.S. affected by mental illness.”</w:t>
            </w:r>
          </w:p>
        </w:tc>
      </w:tr>
      <w:tr w:rsidR="3E83D173" w:rsidRPr="006F4987" w14:paraId="4C8BC712" w14:textId="77777777" w:rsidTr="00791D9D">
        <w:trPr>
          <w:trHeight w:val="1122"/>
        </w:trPr>
        <w:tc>
          <w:tcPr>
            <w:tcW w:w="1278" w:type="dxa"/>
          </w:tcPr>
          <w:p w14:paraId="23848DA1" w14:textId="07950EB1"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May</w:t>
            </w:r>
          </w:p>
        </w:tc>
        <w:tc>
          <w:tcPr>
            <w:tcW w:w="2089" w:type="dxa"/>
          </w:tcPr>
          <w:p w14:paraId="5FF0C870" w14:textId="3E96C61C" w:rsidR="3E83D173" w:rsidRPr="006F4987" w:rsidRDefault="3E83D173" w:rsidP="3E83D173">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 xml:space="preserve">Haitian Heritage Month </w:t>
            </w:r>
          </w:p>
        </w:tc>
        <w:tc>
          <w:tcPr>
            <w:tcW w:w="1896" w:type="dxa"/>
          </w:tcPr>
          <w:p w14:paraId="70AD949B" w14:textId="363CE1E3" w:rsidR="3E83D173" w:rsidRPr="006F4987" w:rsidRDefault="00791D9D" w:rsidP="00791D9D">
            <w:pPr>
              <w:pStyle w:val="TableParagraph"/>
              <w:spacing w:line="276" w:lineRule="exact"/>
              <w:ind w:left="85" w:right="73"/>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52" w:type="dxa"/>
          </w:tcPr>
          <w:p w14:paraId="7769662B" w14:textId="009C65F6" w:rsidR="3E83D173" w:rsidRPr="006F4987" w:rsidRDefault="007E5DD9"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hyperlink r:id="rId62" w:anchor=":~:text=May%20is%20Haitian%20Heritage%20Month,the%20island%20known%20as%20Hispaniola." w:history="1">
              <w:r w:rsidRPr="006F4987">
                <w:rPr>
                  <w:rStyle w:val="Hyperlink"/>
                  <w:rFonts w:ascii="Times New Roman" w:hAnsi="Times New Roman" w:cs="Times New Roman"/>
                  <w:b/>
                  <w:bCs/>
                  <w:sz w:val="24"/>
                  <w:szCs w:val="24"/>
                </w:rPr>
                <w:t>Haitian Heritage Month</w:t>
              </w:r>
              <w:r w:rsidRPr="006F4987">
                <w:rPr>
                  <w:rStyle w:val="Hyperlink"/>
                  <w:rFonts w:ascii="Times New Roman" w:hAnsi="Times New Roman" w:cs="Times New Roman"/>
                  <w:sz w:val="24"/>
                  <w:szCs w:val="24"/>
                </w:rPr>
                <w:t> </w:t>
              </w:r>
            </w:hyperlink>
            <w:r w:rsidRPr="006F4987">
              <w:rPr>
                <w:rFonts w:ascii="Times New Roman" w:hAnsi="Times New Roman" w:cs="Times New Roman"/>
                <w:color w:val="454545"/>
                <w:sz w:val="24"/>
                <w:szCs w:val="24"/>
              </w:rPr>
              <w:t>celebration is an expansion of Haitian Flag Day, a major patriotic celebration in Haiti and the Diaspora. Haitian President </w:t>
            </w:r>
            <w:proofErr w:type="spellStart"/>
            <w:r w:rsidRPr="006F4987">
              <w:rPr>
                <w:rFonts w:ascii="Times New Roman" w:hAnsi="Times New Roman" w:cs="Times New Roman"/>
                <w:color w:val="454545"/>
                <w:sz w:val="24"/>
                <w:szCs w:val="24"/>
              </w:rPr>
              <w:t>Dumarsais</w:t>
            </w:r>
            <w:proofErr w:type="spellEnd"/>
            <w:r w:rsidRPr="006F4987">
              <w:rPr>
                <w:rFonts w:ascii="Times New Roman" w:hAnsi="Times New Roman" w:cs="Times New Roman"/>
                <w:color w:val="454545"/>
                <w:sz w:val="24"/>
                <w:szCs w:val="24"/>
              </w:rPr>
              <w:t xml:space="preserve"> </w:t>
            </w:r>
            <w:proofErr w:type="spellStart"/>
            <w:r w:rsidRPr="006F4987">
              <w:rPr>
                <w:rFonts w:ascii="Times New Roman" w:hAnsi="Times New Roman" w:cs="Times New Roman"/>
                <w:color w:val="454545"/>
                <w:sz w:val="24"/>
                <w:szCs w:val="24"/>
              </w:rPr>
              <w:t>Estimé</w:t>
            </w:r>
            <w:proofErr w:type="spellEnd"/>
            <w:r w:rsidRPr="006F4987">
              <w:rPr>
                <w:rFonts w:ascii="Times New Roman" w:hAnsi="Times New Roman" w:cs="Times New Roman"/>
                <w:color w:val="454545"/>
                <w:sz w:val="24"/>
                <w:szCs w:val="24"/>
              </w:rPr>
              <w:t> started the Flag Day celebration with parades and cultural and athletic events in many cities in Haiti in the 1930s…”</w:t>
            </w:r>
          </w:p>
        </w:tc>
      </w:tr>
      <w:tr w:rsidR="009A5DED" w:rsidRPr="006F4987" w14:paraId="00745CF1" w14:textId="77777777" w:rsidTr="00791D9D">
        <w:trPr>
          <w:trHeight w:val="897"/>
        </w:trPr>
        <w:tc>
          <w:tcPr>
            <w:tcW w:w="1278" w:type="dxa"/>
          </w:tcPr>
          <w:p w14:paraId="07A22010" w14:textId="0E54BD52" w:rsidR="009A5DED" w:rsidRPr="006F4987" w:rsidRDefault="009A5DED" w:rsidP="009A5DED">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May 2</w:t>
            </w:r>
          </w:p>
        </w:tc>
        <w:tc>
          <w:tcPr>
            <w:tcW w:w="2089" w:type="dxa"/>
          </w:tcPr>
          <w:p w14:paraId="48E472E0" w14:textId="6F5BE258" w:rsidR="009A5DED" w:rsidRPr="006F4987" w:rsidRDefault="009A5DED" w:rsidP="009A5DED">
            <w:pPr>
              <w:pStyle w:val="Heading2"/>
              <w:spacing w:before="0" w:line="259" w:lineRule="auto"/>
              <w:jc w:val="center"/>
              <w:rPr>
                <w:rFonts w:ascii="Times New Roman" w:hAnsi="Times New Roman" w:cs="Times New Roman"/>
                <w:sz w:val="24"/>
                <w:szCs w:val="24"/>
              </w:rPr>
            </w:pPr>
            <w:r w:rsidRPr="006F4987">
              <w:rPr>
                <w:rFonts w:ascii="Times New Roman" w:hAnsi="Times New Roman" w:cs="Times New Roman"/>
                <w:color w:val="202124"/>
                <w:sz w:val="24"/>
                <w:szCs w:val="24"/>
              </w:rPr>
              <w:t>International Worker’s Day (May Day)</w:t>
            </w:r>
          </w:p>
        </w:tc>
        <w:tc>
          <w:tcPr>
            <w:tcW w:w="1896" w:type="dxa"/>
          </w:tcPr>
          <w:p w14:paraId="00365D1C" w14:textId="7E63CB21" w:rsidR="009A5DED" w:rsidRPr="006F4987" w:rsidRDefault="009A5DED" w:rsidP="009A5DED">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Human Rights Awareness and Advocacy</w:t>
            </w:r>
          </w:p>
        </w:tc>
        <w:tc>
          <w:tcPr>
            <w:tcW w:w="8052" w:type="dxa"/>
          </w:tcPr>
          <w:p w14:paraId="523CDEF6" w14:textId="029EF458" w:rsidR="009A5DED" w:rsidRPr="006F4987" w:rsidRDefault="009A5DED" w:rsidP="009A5DED">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hyperlink r:id="rId63" w:history="1">
              <w:r w:rsidRPr="006F4987">
                <w:rPr>
                  <w:rStyle w:val="Hyperlink"/>
                  <w:rFonts w:ascii="Times New Roman" w:hAnsi="Times New Roman" w:cs="Times New Roman"/>
                  <w:b/>
                  <w:bCs/>
                  <w:sz w:val="24"/>
                  <w:szCs w:val="24"/>
                </w:rPr>
                <w:t>May Day</w:t>
              </w:r>
            </w:hyperlink>
            <w:r w:rsidRPr="006F4987">
              <w:rPr>
                <w:rFonts w:ascii="Times New Roman" w:hAnsi="Times New Roman" w:cs="Times New Roman"/>
                <w:color w:val="454545"/>
                <w:sz w:val="24"/>
                <w:szCs w:val="24"/>
              </w:rPr>
              <w:t xml:space="preserve"> in America was born out of the 8-hour workday movement in 19th-century Chicago. At the time, as the capitalist system gained a foothold in industrial-era America, working-class conditions had worsened. A 16-hour shift wasn't unusual for workers at the </w:t>
            </w:r>
            <w:proofErr w:type="gramStart"/>
            <w:r w:rsidRPr="006F4987">
              <w:rPr>
                <w:rFonts w:ascii="Times New Roman" w:hAnsi="Times New Roman" w:cs="Times New Roman"/>
                <w:color w:val="454545"/>
                <w:sz w:val="24"/>
                <w:szCs w:val="24"/>
              </w:rPr>
              <w:t>time..</w:t>
            </w:r>
            <w:proofErr w:type="gramEnd"/>
            <w:r w:rsidRPr="006F4987">
              <w:rPr>
                <w:rFonts w:ascii="Times New Roman" w:hAnsi="Times New Roman" w:cs="Times New Roman"/>
                <w:color w:val="454545"/>
                <w:sz w:val="24"/>
                <w:szCs w:val="24"/>
              </w:rPr>
              <w:t>”</w:t>
            </w:r>
          </w:p>
        </w:tc>
      </w:tr>
      <w:tr w:rsidR="009A5DED" w:rsidRPr="006F4987" w14:paraId="6EEC2F94" w14:textId="77777777" w:rsidTr="00791D9D">
        <w:trPr>
          <w:trHeight w:val="1383"/>
        </w:trPr>
        <w:tc>
          <w:tcPr>
            <w:tcW w:w="1278" w:type="dxa"/>
          </w:tcPr>
          <w:p w14:paraId="327705E6" w14:textId="75C5A7BB" w:rsidR="009A5DED" w:rsidRPr="006F4987" w:rsidRDefault="009A5DED" w:rsidP="009A5DED">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May 5</w:t>
            </w:r>
          </w:p>
        </w:tc>
        <w:tc>
          <w:tcPr>
            <w:tcW w:w="2089" w:type="dxa"/>
          </w:tcPr>
          <w:p w14:paraId="7351EEC3" w14:textId="2D30E01A"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National Missing and Murdered Indigenous Women’s Day</w:t>
            </w:r>
          </w:p>
        </w:tc>
        <w:tc>
          <w:tcPr>
            <w:tcW w:w="1896" w:type="dxa"/>
          </w:tcPr>
          <w:p w14:paraId="52887EC0" w14:textId="0EA62488"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Human Rights Awareness and Advocacy</w:t>
            </w:r>
          </w:p>
        </w:tc>
        <w:tc>
          <w:tcPr>
            <w:tcW w:w="8052" w:type="dxa"/>
          </w:tcPr>
          <w:p w14:paraId="41BF2A90" w14:textId="5C0A4E56" w:rsidR="009A5DED" w:rsidRPr="006F4987" w:rsidRDefault="009A5DED" w:rsidP="009A5DED">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64" w:history="1">
              <w:r w:rsidRPr="006F4987">
                <w:rPr>
                  <w:rStyle w:val="Hyperlink"/>
                  <w:rFonts w:ascii="Times New Roman" w:hAnsi="Times New Roman" w:cs="Times New Roman"/>
                  <w:b/>
                  <w:bCs/>
                  <w:sz w:val="24"/>
                  <w:szCs w:val="24"/>
                </w:rPr>
                <w:t>When a mother, daughter, or sister goes missing</w:t>
              </w:r>
            </w:hyperlink>
            <w:r w:rsidRPr="006F4987">
              <w:rPr>
                <w:rFonts w:ascii="Times New Roman" w:hAnsi="Times New Roman" w:cs="Times New Roman"/>
                <w:color w:val="000000" w:themeColor="text1"/>
                <w:sz w:val="24"/>
                <w:szCs w:val="24"/>
              </w:rPr>
              <w:t xml:space="preserve"> communities understand action is needed immediately. Silence is being replaced with the understanding of the urgency to act—alerting tribal leadership, reporting to law enforcement, not accepting the “no action response,” but demanding a “yes crisis-mode response.”</w:t>
            </w:r>
          </w:p>
          <w:p w14:paraId="01B6A379" w14:textId="637B999C" w:rsidR="009A5DED" w:rsidRPr="006F4987" w:rsidRDefault="009A5DED" w:rsidP="009A5DED">
            <w:pPr>
              <w:pStyle w:val="TableParagraph"/>
              <w:spacing w:line="278" w:lineRule="exact"/>
              <w:rPr>
                <w:rFonts w:ascii="Times New Roman" w:hAnsi="Times New Roman" w:cs="Times New Roman"/>
                <w:color w:val="555465"/>
                <w:sz w:val="24"/>
                <w:szCs w:val="24"/>
              </w:rPr>
            </w:pPr>
          </w:p>
        </w:tc>
      </w:tr>
      <w:tr w:rsidR="009A5DED" w:rsidRPr="006F4987" w14:paraId="764E39A2" w14:textId="77777777" w:rsidTr="00791D9D">
        <w:trPr>
          <w:trHeight w:val="1383"/>
        </w:trPr>
        <w:tc>
          <w:tcPr>
            <w:tcW w:w="1278" w:type="dxa"/>
          </w:tcPr>
          <w:p w14:paraId="7B0D8D01" w14:textId="27548785" w:rsidR="009A5DED" w:rsidRPr="006F4987" w:rsidRDefault="009A5DED" w:rsidP="009A5DED">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May 15</w:t>
            </w:r>
          </w:p>
        </w:tc>
        <w:tc>
          <w:tcPr>
            <w:tcW w:w="2089" w:type="dxa"/>
          </w:tcPr>
          <w:p w14:paraId="5CACDF78" w14:textId="06B66AA7"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Buddha’s Birthday</w:t>
            </w:r>
          </w:p>
        </w:tc>
        <w:tc>
          <w:tcPr>
            <w:tcW w:w="1896" w:type="dxa"/>
          </w:tcPr>
          <w:p w14:paraId="22DD1ED3" w14:textId="77777777" w:rsidR="009A5DED" w:rsidRPr="006F4987" w:rsidRDefault="009A5DED" w:rsidP="009A5DED">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27C3B69F" w14:textId="17F43A3B"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8052" w:type="dxa"/>
          </w:tcPr>
          <w:p w14:paraId="270DB27B" w14:textId="240D3F5A" w:rsidR="009A5DED" w:rsidRPr="006F4987" w:rsidRDefault="009A5DED" w:rsidP="009A5DED">
            <w:pPr>
              <w:pStyle w:val="TableParagraph"/>
              <w:spacing w:line="278" w:lineRule="exact"/>
              <w:rPr>
                <w:rFonts w:ascii="Times New Roman" w:hAnsi="Times New Roman" w:cs="Times New Roman"/>
                <w:color w:val="555465"/>
                <w:sz w:val="24"/>
                <w:szCs w:val="24"/>
              </w:rPr>
            </w:pPr>
            <w:r w:rsidRPr="006F4987">
              <w:rPr>
                <w:rFonts w:ascii="Times New Roman" w:hAnsi="Times New Roman" w:cs="Times New Roman"/>
                <w:color w:val="000000" w:themeColor="text1"/>
                <w:sz w:val="24"/>
                <w:szCs w:val="24"/>
              </w:rPr>
              <w:t xml:space="preserve">“The </w:t>
            </w:r>
            <w:hyperlink r:id="rId65" w:history="1">
              <w:r w:rsidRPr="006F4987">
                <w:rPr>
                  <w:rStyle w:val="Hyperlink"/>
                  <w:rFonts w:ascii="Times New Roman" w:hAnsi="Times New Roman" w:cs="Times New Roman"/>
                  <w:b/>
                  <w:bCs/>
                  <w:sz w:val="24"/>
                  <w:szCs w:val="24"/>
                </w:rPr>
                <w:t>Buddha's Birthday</w:t>
              </w:r>
            </w:hyperlink>
            <w:r w:rsidRPr="006F4987">
              <w:rPr>
                <w:rFonts w:ascii="Times New Roman" w:hAnsi="Times New Roman" w:cs="Times New Roman"/>
                <w:color w:val="000000" w:themeColor="text1"/>
                <w:sz w:val="24"/>
                <w:szCs w:val="24"/>
              </w:rPr>
              <w:t xml:space="preserve"> is an important day of celebration for Buddhists around the world. The holiday is traditionally celebrated in most of East Asia to commemorate the birth of the Prince Siddhartha Gautama. He is the founder of </w:t>
            </w:r>
            <w:proofErr w:type="gramStart"/>
            <w:r w:rsidRPr="006F4987">
              <w:rPr>
                <w:rFonts w:ascii="Times New Roman" w:hAnsi="Times New Roman" w:cs="Times New Roman"/>
                <w:color w:val="000000" w:themeColor="text1"/>
                <w:sz w:val="24"/>
                <w:szCs w:val="24"/>
              </w:rPr>
              <w:t>Buddhism, and</w:t>
            </w:r>
            <w:proofErr w:type="gramEnd"/>
            <w:r w:rsidRPr="006F4987">
              <w:rPr>
                <w:rFonts w:ascii="Times New Roman" w:hAnsi="Times New Roman" w:cs="Times New Roman"/>
                <w:color w:val="000000" w:themeColor="text1"/>
                <w:sz w:val="24"/>
                <w:szCs w:val="24"/>
              </w:rPr>
              <w:t xml:space="preserve"> is also known as the Gautama Buddha.”</w:t>
            </w:r>
          </w:p>
        </w:tc>
      </w:tr>
      <w:tr w:rsidR="009A5DED" w:rsidRPr="006F4987" w14:paraId="1C4E5E4B" w14:textId="77777777" w:rsidTr="00791D9D">
        <w:trPr>
          <w:trHeight w:val="717"/>
        </w:trPr>
        <w:tc>
          <w:tcPr>
            <w:tcW w:w="1278" w:type="dxa"/>
          </w:tcPr>
          <w:p w14:paraId="6A7F2B84" w14:textId="10FE07BB" w:rsidR="009A5DED" w:rsidRPr="006F4987" w:rsidRDefault="009A5DED" w:rsidP="009A5DED">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lastRenderedPageBreak/>
              <w:t>May 16</w:t>
            </w:r>
          </w:p>
        </w:tc>
        <w:tc>
          <w:tcPr>
            <w:tcW w:w="2089" w:type="dxa"/>
          </w:tcPr>
          <w:p w14:paraId="0A511A8F" w14:textId="6B46B039" w:rsidR="009A5DED" w:rsidRPr="006F4987" w:rsidRDefault="009A5DED" w:rsidP="009A5DED">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Global Accessibility Awareness Day</w:t>
            </w:r>
          </w:p>
        </w:tc>
        <w:tc>
          <w:tcPr>
            <w:tcW w:w="1896" w:type="dxa"/>
          </w:tcPr>
          <w:p w14:paraId="72DA2AB9" w14:textId="36A5EF32" w:rsidR="009A5DED" w:rsidRPr="006F4987" w:rsidRDefault="009A5DED" w:rsidP="009A5DED">
            <w:pPr>
              <w:jc w:val="center"/>
            </w:pPr>
            <w:r w:rsidRPr="006F4987">
              <w:rPr>
                <w:rFonts w:eastAsia="Helvetica"/>
              </w:rPr>
              <w:t>Persons with Disabilities and Allies</w:t>
            </w:r>
          </w:p>
          <w:p w14:paraId="3E7485B1" w14:textId="24D65426" w:rsidR="009A5DED" w:rsidRPr="006F4987" w:rsidRDefault="009A5DED" w:rsidP="009A5DED">
            <w:pPr>
              <w:pStyle w:val="TableParagraph"/>
              <w:spacing w:line="276" w:lineRule="exact"/>
              <w:ind w:left="0" w:right="73"/>
              <w:jc w:val="center"/>
              <w:rPr>
                <w:rFonts w:ascii="Times New Roman" w:hAnsi="Times New Roman" w:cs="Times New Roman"/>
                <w:sz w:val="24"/>
                <w:szCs w:val="24"/>
              </w:rPr>
            </w:pPr>
          </w:p>
        </w:tc>
        <w:tc>
          <w:tcPr>
            <w:tcW w:w="8052" w:type="dxa"/>
          </w:tcPr>
          <w:p w14:paraId="6FD73254" w14:textId="3F598A1E" w:rsidR="009A5DED" w:rsidRPr="006F4987" w:rsidRDefault="009A5DED" w:rsidP="009A5DED">
            <w:pPr>
              <w:pStyle w:val="TableParagraph"/>
              <w:spacing w:line="278" w:lineRule="exact"/>
              <w:ind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“Every user deserves a first-rate digital experience on the web. Someone with a disability must be able to experience web-based services, </w:t>
            </w:r>
            <w:proofErr w:type="gramStart"/>
            <w:r w:rsidRPr="006F4987">
              <w:rPr>
                <w:rFonts w:ascii="Times New Roman" w:hAnsi="Times New Roman" w:cs="Times New Roman"/>
                <w:color w:val="000000" w:themeColor="text1"/>
                <w:sz w:val="24"/>
                <w:szCs w:val="24"/>
              </w:rPr>
              <w:t>content</w:t>
            </w:r>
            <w:proofErr w:type="gramEnd"/>
            <w:r w:rsidRPr="006F4987">
              <w:rPr>
                <w:rFonts w:ascii="Times New Roman" w:hAnsi="Times New Roman" w:cs="Times New Roman"/>
                <w:color w:val="000000" w:themeColor="text1"/>
                <w:sz w:val="24"/>
                <w:szCs w:val="24"/>
              </w:rPr>
              <w:t xml:space="preserve"> and other digital products with the same successful outcome as those without disabilities. This awareness and commitment to inclusion is the goal of </w:t>
            </w:r>
            <w:hyperlink r:id="rId66" w:history="1">
              <w:r w:rsidRPr="006F4987">
                <w:rPr>
                  <w:rStyle w:val="Hyperlink"/>
                  <w:rFonts w:ascii="Times New Roman" w:hAnsi="Times New Roman" w:cs="Times New Roman"/>
                  <w:b/>
                  <w:bCs/>
                  <w:sz w:val="24"/>
                  <w:szCs w:val="24"/>
                </w:rPr>
                <w:t>Global Accessibility Awareness Day</w:t>
              </w:r>
            </w:hyperlink>
            <w:r w:rsidRPr="006F4987">
              <w:rPr>
                <w:rFonts w:ascii="Times New Roman" w:hAnsi="Times New Roman" w:cs="Times New Roman"/>
                <w:color w:val="000000" w:themeColor="text1"/>
                <w:sz w:val="24"/>
                <w:szCs w:val="24"/>
              </w:rPr>
              <w:t xml:space="preserve"> (GAAD), a global event that shines a light on digital access and inclusion for people with disabilities.”</w:t>
            </w:r>
          </w:p>
        </w:tc>
      </w:tr>
      <w:tr w:rsidR="009A5DED" w:rsidRPr="006F4987" w14:paraId="54065CB6" w14:textId="77777777" w:rsidTr="00791D9D">
        <w:trPr>
          <w:trHeight w:val="717"/>
        </w:trPr>
        <w:tc>
          <w:tcPr>
            <w:tcW w:w="1278" w:type="dxa"/>
          </w:tcPr>
          <w:p w14:paraId="496AFBFA" w14:textId="55F492D8" w:rsidR="009A5DED" w:rsidRPr="006F4987" w:rsidRDefault="009A5DED" w:rsidP="009A5DED">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May 22</w:t>
            </w:r>
          </w:p>
        </w:tc>
        <w:tc>
          <w:tcPr>
            <w:tcW w:w="2089" w:type="dxa"/>
          </w:tcPr>
          <w:p w14:paraId="235EE435" w14:textId="65708DE4" w:rsidR="009A5DED" w:rsidRPr="006F4987" w:rsidRDefault="009A5DED" w:rsidP="009A5DED">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International Day Against Homophobia, Transphobia, &amp; Biphobia</w:t>
            </w:r>
          </w:p>
        </w:tc>
        <w:tc>
          <w:tcPr>
            <w:tcW w:w="1896" w:type="dxa"/>
          </w:tcPr>
          <w:p w14:paraId="5603ACA6" w14:textId="77777777" w:rsidR="009A5DED" w:rsidRPr="006F4987" w:rsidRDefault="009A5DED" w:rsidP="009A5DED">
            <w:pPr>
              <w:pStyle w:val="TableParagraph"/>
              <w:ind w:left="0" w:right="9"/>
              <w:jc w:val="center"/>
              <w:rPr>
                <w:rFonts w:ascii="Times New Roman" w:hAnsi="Times New Roman" w:cs="Times New Roman"/>
                <w:sz w:val="24"/>
              </w:rPr>
            </w:pPr>
            <w:r w:rsidRPr="006F4987">
              <w:rPr>
                <w:rFonts w:ascii="Times New Roman" w:hAnsi="Times New Roman" w:cs="Times New Roman"/>
                <w:sz w:val="24"/>
              </w:rPr>
              <w:t>LGBTQIA+</w:t>
            </w:r>
          </w:p>
          <w:p w14:paraId="45DC4A9B" w14:textId="66034128"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rPr>
              <w:t>And Allies</w:t>
            </w:r>
          </w:p>
        </w:tc>
        <w:tc>
          <w:tcPr>
            <w:tcW w:w="8052" w:type="dxa"/>
          </w:tcPr>
          <w:p w14:paraId="2C26AF62" w14:textId="41AE7372" w:rsidR="009A5DED" w:rsidRPr="006F4987" w:rsidRDefault="009A5DED" w:rsidP="009A5DED">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“The </w:t>
            </w:r>
            <w:hyperlink r:id="rId67" w:history="1">
              <w:r w:rsidRPr="006F4987">
                <w:rPr>
                  <w:rStyle w:val="Hyperlink"/>
                  <w:rFonts w:ascii="Times New Roman" w:hAnsi="Times New Roman" w:cs="Times New Roman"/>
                  <w:b/>
                  <w:bCs/>
                  <w:sz w:val="24"/>
                  <w:szCs w:val="24"/>
                </w:rPr>
                <w:t>International Day Against Homophobia, Transphobia, and Biphobia</w:t>
              </w:r>
            </w:hyperlink>
            <w:r w:rsidRPr="006F4987">
              <w:rPr>
                <w:rFonts w:ascii="Times New Roman" w:hAnsi="Times New Roman" w:cs="Times New Roman"/>
                <w:color w:val="000000" w:themeColor="text1"/>
                <w:sz w:val="24"/>
                <w:szCs w:val="24"/>
              </w:rPr>
              <w:t xml:space="preserve"> was created in 2004 to draw attention to the violence and discrimination experienced by lesbian, gay, bisexual, trans, intersex people, and all of those with diverse sexual orientations, gender identities or expressions, and sex characteristics.”</w:t>
            </w:r>
          </w:p>
        </w:tc>
      </w:tr>
      <w:tr w:rsidR="009A5DED" w:rsidRPr="006F4987" w14:paraId="0E0A7147" w14:textId="77777777" w:rsidTr="00791D9D">
        <w:trPr>
          <w:trHeight w:val="717"/>
        </w:trPr>
        <w:tc>
          <w:tcPr>
            <w:tcW w:w="1278" w:type="dxa"/>
          </w:tcPr>
          <w:p w14:paraId="6FB2794A" w14:textId="4CC57DAF" w:rsidR="009A5DED" w:rsidRPr="006F4987" w:rsidRDefault="009A5DED" w:rsidP="009A5DED">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May 23</w:t>
            </w:r>
          </w:p>
        </w:tc>
        <w:tc>
          <w:tcPr>
            <w:tcW w:w="2089" w:type="dxa"/>
          </w:tcPr>
          <w:p w14:paraId="163F99B7" w14:textId="1E5AB78C"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Vesak</w:t>
            </w:r>
          </w:p>
        </w:tc>
        <w:tc>
          <w:tcPr>
            <w:tcW w:w="1896" w:type="dxa"/>
          </w:tcPr>
          <w:p w14:paraId="4A90C952" w14:textId="77777777" w:rsidR="009A5DED" w:rsidRPr="006F4987" w:rsidRDefault="009A5DED" w:rsidP="009A5DED">
            <w:pPr>
              <w:pStyle w:val="TableParagraph"/>
              <w:spacing w:line="276" w:lineRule="exact"/>
              <w:ind w:left="0" w:right="75"/>
              <w:jc w:val="center"/>
              <w:rPr>
                <w:rFonts w:ascii="Times New Roman" w:hAnsi="Times New Roman" w:cs="Times New Roman"/>
                <w:spacing w:val="-2"/>
                <w:sz w:val="24"/>
              </w:rPr>
            </w:pPr>
            <w:r w:rsidRPr="006F4987">
              <w:rPr>
                <w:rFonts w:ascii="Times New Roman" w:hAnsi="Times New Roman" w:cs="Times New Roman"/>
                <w:spacing w:val="-2"/>
                <w:sz w:val="24"/>
              </w:rPr>
              <w:t>Religious</w:t>
            </w:r>
          </w:p>
          <w:p w14:paraId="6DC6E501" w14:textId="2F881DEA"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Holiday</w:t>
            </w:r>
          </w:p>
        </w:tc>
        <w:tc>
          <w:tcPr>
            <w:tcW w:w="8052" w:type="dxa"/>
          </w:tcPr>
          <w:p w14:paraId="7FC7785A" w14:textId="0BD9027B" w:rsidR="009A5DED" w:rsidRPr="006F4987" w:rsidRDefault="009A5DED" w:rsidP="009A5DED">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68" w:history="1">
              <w:r w:rsidRPr="006F4987">
                <w:rPr>
                  <w:rStyle w:val="Hyperlink"/>
                  <w:rFonts w:ascii="Times New Roman" w:hAnsi="Times New Roman" w:cs="Times New Roman"/>
                  <w:b/>
                  <w:bCs/>
                  <w:sz w:val="24"/>
                  <w:szCs w:val="24"/>
                </w:rPr>
                <w:t>Vesak</w:t>
              </w:r>
            </w:hyperlink>
            <w:r w:rsidRPr="006F4987">
              <w:rPr>
                <w:rFonts w:ascii="Times New Roman" w:hAnsi="Times New Roman" w:cs="Times New Roman"/>
                <w:color w:val="000000" w:themeColor="text1"/>
                <w:sz w:val="24"/>
                <w:szCs w:val="24"/>
              </w:rPr>
              <w:t>, the Day of the Full Moon in the month of May, is the most sacred day to millions of Buddhists around the world. It was on the Day of Vesak two and a half millennia ago, in the year 623 B.C., that the Buddha was born. It was also on the Day of Vesak that the Buddha attained enlightenment, and it was on the Day of Vesak that the Buddha in his eightieth year passed away.”</w:t>
            </w:r>
          </w:p>
        </w:tc>
      </w:tr>
      <w:tr w:rsidR="009A5DED" w:rsidRPr="006F4987" w14:paraId="131ADF2C" w14:textId="77777777" w:rsidTr="00791D9D">
        <w:trPr>
          <w:trHeight w:val="717"/>
        </w:trPr>
        <w:tc>
          <w:tcPr>
            <w:tcW w:w="1278" w:type="dxa"/>
          </w:tcPr>
          <w:p w14:paraId="4CA3F459" w14:textId="28F22F3A" w:rsidR="009A5DED" w:rsidRPr="006F4987" w:rsidRDefault="009A5DED" w:rsidP="009A5DED">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May 24</w:t>
            </w:r>
          </w:p>
        </w:tc>
        <w:tc>
          <w:tcPr>
            <w:tcW w:w="2089" w:type="dxa"/>
          </w:tcPr>
          <w:p w14:paraId="10EE9628" w14:textId="1F263C4C"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Pansexual &amp; Panromantic Day of Awareness</w:t>
            </w:r>
          </w:p>
        </w:tc>
        <w:tc>
          <w:tcPr>
            <w:tcW w:w="1896" w:type="dxa"/>
          </w:tcPr>
          <w:p w14:paraId="6EF6AC81" w14:textId="77777777" w:rsidR="009A5DED" w:rsidRPr="006F4987" w:rsidRDefault="009A5DED" w:rsidP="009A5DED">
            <w:pPr>
              <w:pStyle w:val="TableParagraph"/>
              <w:ind w:left="0" w:right="9"/>
              <w:jc w:val="center"/>
              <w:rPr>
                <w:rFonts w:ascii="Times New Roman" w:hAnsi="Times New Roman" w:cs="Times New Roman"/>
                <w:sz w:val="24"/>
              </w:rPr>
            </w:pPr>
            <w:r w:rsidRPr="006F4987">
              <w:rPr>
                <w:rFonts w:ascii="Times New Roman" w:hAnsi="Times New Roman" w:cs="Times New Roman"/>
                <w:sz w:val="24"/>
              </w:rPr>
              <w:t>LGBTQIA+</w:t>
            </w:r>
          </w:p>
          <w:p w14:paraId="497D3110" w14:textId="0844B891"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rPr>
              <w:t>And Allies</w:t>
            </w:r>
          </w:p>
        </w:tc>
        <w:tc>
          <w:tcPr>
            <w:tcW w:w="8052" w:type="dxa"/>
          </w:tcPr>
          <w:p w14:paraId="560CC12C" w14:textId="4BB78556" w:rsidR="009A5DED" w:rsidRPr="006F4987" w:rsidRDefault="009A5DED" w:rsidP="009A5DED">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“May 24 marks </w:t>
            </w:r>
            <w:hyperlink r:id="rId69" w:history="1">
              <w:r w:rsidRPr="006F4987">
                <w:rPr>
                  <w:rStyle w:val="Hyperlink"/>
                  <w:rFonts w:ascii="Times New Roman" w:hAnsi="Times New Roman" w:cs="Times New Roman"/>
                  <w:b/>
                  <w:bCs/>
                  <w:sz w:val="24"/>
                  <w:szCs w:val="24"/>
                </w:rPr>
                <w:t>Pansexual and Panromantic Visibility Day</w:t>
              </w:r>
            </w:hyperlink>
            <w:r w:rsidRPr="006F4987">
              <w:rPr>
                <w:rFonts w:ascii="Times New Roman" w:hAnsi="Times New Roman" w:cs="Times New Roman"/>
                <w:color w:val="000000" w:themeColor="text1"/>
                <w:sz w:val="24"/>
                <w:szCs w:val="24"/>
              </w:rPr>
              <w:t xml:space="preserve"> — a day for our community to uplift, elevate and celebrate those who identify as pansexual. Pan people’s sexuality can often be erased when they are assumed to be either gay or straight, or when their pan identity isn’t taken seriously, so it’s essential to make sure that we uplift the voices of pan people…”</w:t>
            </w:r>
          </w:p>
        </w:tc>
      </w:tr>
      <w:tr w:rsidR="009A5DED" w:rsidRPr="006F4987" w14:paraId="2B700C40" w14:textId="77777777" w:rsidTr="00791D9D">
        <w:trPr>
          <w:trHeight w:val="717"/>
        </w:trPr>
        <w:tc>
          <w:tcPr>
            <w:tcW w:w="1278" w:type="dxa"/>
          </w:tcPr>
          <w:p w14:paraId="7AAADE0F" w14:textId="3EBF2090" w:rsidR="009A5DED" w:rsidRPr="006F4987" w:rsidRDefault="009A5DED" w:rsidP="009A5DED">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May 25</w:t>
            </w:r>
          </w:p>
        </w:tc>
        <w:tc>
          <w:tcPr>
            <w:tcW w:w="2089" w:type="dxa"/>
          </w:tcPr>
          <w:p w14:paraId="02E084A3" w14:textId="477C84E1" w:rsidR="009A5DED" w:rsidRPr="006F4987" w:rsidRDefault="009A5DED" w:rsidP="009A5DED">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Africa Day</w:t>
            </w:r>
          </w:p>
        </w:tc>
        <w:tc>
          <w:tcPr>
            <w:tcW w:w="1896" w:type="dxa"/>
          </w:tcPr>
          <w:p w14:paraId="42D0E78A" w14:textId="398B8B90" w:rsidR="009A5DED" w:rsidRPr="006F4987" w:rsidRDefault="009A5DED" w:rsidP="009A5DED">
            <w:pPr>
              <w:jc w:val="center"/>
            </w:pPr>
            <w:r w:rsidRPr="006F4987">
              <w:rPr>
                <w:rFonts w:eastAsia="Helvetica"/>
              </w:rPr>
              <w:t>Commemoration</w:t>
            </w:r>
          </w:p>
        </w:tc>
        <w:tc>
          <w:tcPr>
            <w:tcW w:w="8052" w:type="dxa"/>
          </w:tcPr>
          <w:p w14:paraId="2CF685EC" w14:textId="6219FF35" w:rsidR="009A5DED" w:rsidRPr="006F4987" w:rsidRDefault="009A5DED" w:rsidP="009A5DED">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70" w:history="1">
              <w:r w:rsidRPr="006F4987">
                <w:rPr>
                  <w:rStyle w:val="Hyperlink"/>
                  <w:rFonts w:ascii="Times New Roman" w:hAnsi="Times New Roman" w:cs="Times New Roman"/>
                  <w:b/>
                  <w:bCs/>
                  <w:sz w:val="24"/>
                  <w:szCs w:val="24"/>
                </w:rPr>
                <w:t>Africa Day</w:t>
              </w:r>
            </w:hyperlink>
            <w:r w:rsidRPr="006F4987">
              <w:rPr>
                <w:rFonts w:ascii="Times New Roman" w:hAnsi="Times New Roman" w:cs="Times New Roman"/>
                <w:color w:val="000000" w:themeColor="text1"/>
                <w:sz w:val="24"/>
                <w:szCs w:val="24"/>
              </w:rPr>
              <w:t xml:space="preserve"> commemorates the founding of the </w:t>
            </w:r>
            <w:proofErr w:type="spellStart"/>
            <w:r w:rsidRPr="006F4987">
              <w:rPr>
                <w:rFonts w:ascii="Times New Roman" w:hAnsi="Times New Roman" w:cs="Times New Roman"/>
                <w:color w:val="000000" w:themeColor="text1"/>
                <w:sz w:val="24"/>
                <w:szCs w:val="24"/>
              </w:rPr>
              <w:t>Organisation</w:t>
            </w:r>
            <w:proofErr w:type="spellEnd"/>
            <w:r w:rsidRPr="006F4987">
              <w:rPr>
                <w:rFonts w:ascii="Times New Roman" w:hAnsi="Times New Roman" w:cs="Times New Roman"/>
                <w:color w:val="000000" w:themeColor="text1"/>
                <w:sz w:val="24"/>
                <w:szCs w:val="24"/>
              </w:rPr>
              <w:t xml:space="preserve"> of African Unity (now known as the African Union) on this day, 25 May, in 1963. Formally known as African </w:t>
            </w:r>
            <w:proofErr w:type="gramStart"/>
            <w:r w:rsidRPr="006F4987">
              <w:rPr>
                <w:rFonts w:ascii="Times New Roman" w:hAnsi="Times New Roman" w:cs="Times New Roman"/>
                <w:color w:val="000000" w:themeColor="text1"/>
                <w:sz w:val="24"/>
                <w:szCs w:val="24"/>
              </w:rPr>
              <w:t>freedom day</w:t>
            </w:r>
            <w:proofErr w:type="gramEnd"/>
            <w:r w:rsidRPr="006F4987">
              <w:rPr>
                <w:rFonts w:ascii="Times New Roman" w:hAnsi="Times New Roman" w:cs="Times New Roman"/>
                <w:color w:val="000000" w:themeColor="text1"/>
                <w:sz w:val="24"/>
                <w:szCs w:val="24"/>
              </w:rPr>
              <w:t xml:space="preserve"> and then African Liberation day, its origin lies in the collective African resistance to colonialism and economic exploitation. The day was, and is, intended to highlight Africa’s continued collective struggle against adversity.”</w:t>
            </w:r>
          </w:p>
        </w:tc>
      </w:tr>
      <w:tr w:rsidR="009A5DED" w:rsidRPr="006F4987" w14:paraId="13B9F865" w14:textId="77777777" w:rsidTr="00791D9D">
        <w:trPr>
          <w:trHeight w:val="717"/>
        </w:trPr>
        <w:tc>
          <w:tcPr>
            <w:tcW w:w="1278" w:type="dxa"/>
          </w:tcPr>
          <w:p w14:paraId="16A296D9" w14:textId="6DC81CF1" w:rsidR="009A5DED" w:rsidRPr="006F4987" w:rsidRDefault="009A5DED" w:rsidP="009A5DED">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May 27</w:t>
            </w:r>
          </w:p>
        </w:tc>
        <w:tc>
          <w:tcPr>
            <w:tcW w:w="2089" w:type="dxa"/>
          </w:tcPr>
          <w:p w14:paraId="68CA5DB4" w14:textId="2C6ADE98"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Memorial Day</w:t>
            </w:r>
          </w:p>
        </w:tc>
        <w:tc>
          <w:tcPr>
            <w:tcW w:w="1896" w:type="dxa"/>
          </w:tcPr>
          <w:p w14:paraId="4187EC8D" w14:textId="77777777" w:rsidR="009A5DED" w:rsidRPr="006F4987" w:rsidRDefault="009A5DED" w:rsidP="009A5DED">
            <w:pPr>
              <w:jc w:val="center"/>
            </w:pPr>
            <w:r w:rsidRPr="006F4987">
              <w:rPr>
                <w:rFonts w:eastAsia="Helvetica"/>
              </w:rPr>
              <w:t>Remembrance</w:t>
            </w:r>
          </w:p>
          <w:p w14:paraId="2F481A21" w14:textId="1F25B9C9" w:rsidR="009A5DED" w:rsidRPr="006F4987" w:rsidRDefault="009A5DED" w:rsidP="009A5DED">
            <w:pPr>
              <w:pStyle w:val="TableParagraph"/>
              <w:spacing w:line="276" w:lineRule="exact"/>
              <w:jc w:val="center"/>
              <w:rPr>
                <w:rFonts w:ascii="Times New Roman" w:hAnsi="Times New Roman" w:cs="Times New Roman"/>
                <w:sz w:val="24"/>
                <w:szCs w:val="24"/>
              </w:rPr>
            </w:pPr>
          </w:p>
        </w:tc>
        <w:tc>
          <w:tcPr>
            <w:tcW w:w="8052" w:type="dxa"/>
          </w:tcPr>
          <w:p w14:paraId="42B13FA2" w14:textId="2F7B27B7" w:rsidR="009A5DED" w:rsidRPr="006F4987" w:rsidRDefault="009A5DED" w:rsidP="009A5DED">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w:t>
            </w:r>
            <w:hyperlink r:id="rId71" w:history="1">
              <w:r w:rsidRPr="006F4987">
                <w:rPr>
                  <w:rStyle w:val="Hyperlink"/>
                  <w:rFonts w:ascii="Times New Roman" w:hAnsi="Times New Roman" w:cs="Times New Roman"/>
                  <w:b/>
                  <w:bCs/>
                  <w:sz w:val="24"/>
                  <w:szCs w:val="24"/>
                </w:rPr>
                <w:t>Memorial Day</w:t>
              </w:r>
            </w:hyperlink>
            <w:r w:rsidRPr="006F4987">
              <w:rPr>
                <w:rFonts w:ascii="Times New Roman" w:hAnsi="Times New Roman" w:cs="Times New Roman"/>
                <w:color w:val="000000" w:themeColor="text1"/>
                <w:sz w:val="24"/>
                <w:szCs w:val="24"/>
              </w:rPr>
              <w:t xml:space="preserve"> is an American holiday, observed on the last Monday of May, honoring the persons who died while serving in the U.S. military. Originally known as Decoration Day, it originated in the years following the Civil War and became an official federal holiday in 1971…”</w:t>
            </w:r>
          </w:p>
        </w:tc>
      </w:tr>
      <w:tr w:rsidR="009A5DED" w:rsidRPr="006F4987" w14:paraId="067FC213" w14:textId="77777777" w:rsidTr="00791D9D">
        <w:trPr>
          <w:trHeight w:val="717"/>
        </w:trPr>
        <w:tc>
          <w:tcPr>
            <w:tcW w:w="1278" w:type="dxa"/>
          </w:tcPr>
          <w:p w14:paraId="56A3B4BF" w14:textId="0A926125" w:rsidR="009A5DED" w:rsidRPr="006F4987" w:rsidRDefault="009A5DED" w:rsidP="009A5DED">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lastRenderedPageBreak/>
              <w:t>May 28</w:t>
            </w:r>
          </w:p>
        </w:tc>
        <w:tc>
          <w:tcPr>
            <w:tcW w:w="2089" w:type="dxa"/>
          </w:tcPr>
          <w:p w14:paraId="5FD5A0F0" w14:textId="33E9134D"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World Hunger Day</w:t>
            </w:r>
          </w:p>
        </w:tc>
        <w:tc>
          <w:tcPr>
            <w:tcW w:w="1896" w:type="dxa"/>
          </w:tcPr>
          <w:p w14:paraId="100927E9" w14:textId="70E721CE" w:rsidR="009A5DED" w:rsidRPr="006F4987" w:rsidRDefault="009A5DED" w:rsidP="009A5DE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pacing w:val="-2"/>
                <w:sz w:val="24"/>
              </w:rPr>
              <w:t>Human Rights Awareness and Advocacy</w:t>
            </w:r>
          </w:p>
        </w:tc>
        <w:tc>
          <w:tcPr>
            <w:tcW w:w="8052" w:type="dxa"/>
          </w:tcPr>
          <w:p w14:paraId="29098366" w14:textId="08202765" w:rsidR="009A5DED" w:rsidRPr="006F4987" w:rsidRDefault="009A5DED" w:rsidP="009A5DED">
            <w:pPr>
              <w:pStyle w:val="NormalWeb"/>
              <w:spacing w:before="0" w:beforeAutospacing="0" w:after="0" w:afterAutospacing="0" w:line="384" w:lineRule="atLeast"/>
              <w:textAlignment w:val="baseline"/>
              <w:rPr>
                <w:color w:val="2B2B2B"/>
              </w:rPr>
            </w:pPr>
            <w:r w:rsidRPr="006F4987">
              <w:rPr>
                <w:color w:val="2B2B2B"/>
              </w:rPr>
              <w:t xml:space="preserve">“Hunger is an insidious cycle. It’s often silent, </w:t>
            </w:r>
            <w:proofErr w:type="gramStart"/>
            <w:r w:rsidRPr="006F4987">
              <w:rPr>
                <w:color w:val="2B2B2B"/>
              </w:rPr>
              <w:t>invisible</w:t>
            </w:r>
            <w:proofErr w:type="gramEnd"/>
            <w:r w:rsidRPr="006F4987">
              <w:rPr>
                <w:color w:val="2B2B2B"/>
              </w:rPr>
              <w:t xml:space="preserve"> and relentless; passed from generation to generation. Unlike famines which attract emergency aid, millions of people globally are forced to accept a life of hunger; unable to make their dreams a reality… </w:t>
            </w:r>
            <w:hyperlink r:id="rId72" w:history="1">
              <w:r w:rsidRPr="006F4987">
                <w:rPr>
                  <w:rStyle w:val="Hyperlink"/>
                  <w:b/>
                  <w:bCs/>
                </w:rPr>
                <w:t>World Hunger Day</w:t>
              </w:r>
            </w:hyperlink>
            <w:r w:rsidRPr="006F4987">
              <w:rPr>
                <w:b/>
                <w:bCs/>
                <w:color w:val="2B2B2B"/>
              </w:rPr>
              <w:t>,</w:t>
            </w:r>
            <w:r w:rsidRPr="006F4987">
              <w:rPr>
                <w:color w:val="2B2B2B"/>
              </w:rPr>
              <w:t xml:space="preserve"> an opportunity for all of us around the world to play our part in ending world hunger, for good.”</w:t>
            </w:r>
          </w:p>
        </w:tc>
      </w:tr>
    </w:tbl>
    <w:p w14:paraId="6AA44454" w14:textId="0B3C33E8" w:rsidR="3E83D173" w:rsidRPr="006F4987" w:rsidRDefault="3E83D173" w:rsidP="3E83D173"/>
    <w:p w14:paraId="301DE408" w14:textId="77777777" w:rsidR="006275ED" w:rsidRPr="006F4987" w:rsidRDefault="006275ED" w:rsidP="3E83D173">
      <w:pPr>
        <w:spacing w:before="76" w:line="259" w:lineRule="auto"/>
        <w:ind w:left="5040" w:right="5820"/>
        <w:jc w:val="center"/>
        <w:rPr>
          <w:b/>
          <w:bCs/>
        </w:rPr>
      </w:pPr>
    </w:p>
    <w:p w14:paraId="1A7AF63C" w14:textId="47C69EEF" w:rsidR="00682D2C" w:rsidRPr="006F4987" w:rsidRDefault="00682D2C" w:rsidP="00682D2C">
      <w:pPr>
        <w:spacing w:before="76" w:line="259" w:lineRule="auto"/>
        <w:ind w:left="5040" w:right="5820"/>
        <w:jc w:val="center"/>
      </w:pPr>
      <w:r w:rsidRPr="006F4987">
        <w:rPr>
          <w:b/>
          <w:bCs/>
        </w:rPr>
        <w:t>Summer 2024</w:t>
      </w:r>
    </w:p>
    <w:p w14:paraId="75AA812A" w14:textId="77777777" w:rsidR="006275ED" w:rsidRPr="006F4987" w:rsidRDefault="006275ED" w:rsidP="3E83D173">
      <w:pPr>
        <w:spacing w:before="76" w:line="259" w:lineRule="auto"/>
        <w:ind w:left="5040" w:right="5820"/>
        <w:jc w:val="center"/>
        <w:rPr>
          <w:b/>
          <w:bCs/>
        </w:rPr>
      </w:pPr>
    </w:p>
    <w:p w14:paraId="1F39B3EE" w14:textId="05C1C4E0" w:rsidR="3E83D173" w:rsidRPr="006F4987" w:rsidRDefault="3E83D173" w:rsidP="3E83D173">
      <w:pPr>
        <w:spacing w:before="76" w:line="259" w:lineRule="auto"/>
        <w:ind w:left="5040" w:right="5820"/>
        <w:jc w:val="center"/>
      </w:pPr>
      <w:r w:rsidRPr="006F4987">
        <w:rPr>
          <w:b/>
          <w:bCs/>
        </w:rPr>
        <w:t>June</w:t>
      </w:r>
    </w:p>
    <w:p w14:paraId="33485E0A" w14:textId="77777777" w:rsidR="3E83D173" w:rsidRPr="006F4987" w:rsidRDefault="3E83D173" w:rsidP="3E83D173">
      <w:pPr>
        <w:pStyle w:val="BodyText"/>
        <w:spacing w:before="2"/>
        <w:rPr>
          <w:rFonts w:ascii="Times New Roman" w:hAnsi="Times New Roman" w:cs="Times New Roman"/>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285"/>
        <w:gridCol w:w="2041"/>
        <w:gridCol w:w="1896"/>
        <w:gridCol w:w="8093"/>
      </w:tblGrid>
      <w:tr w:rsidR="3E83D173" w:rsidRPr="006F4987" w14:paraId="6BDCE82C" w14:textId="77777777" w:rsidTr="00247D66">
        <w:trPr>
          <w:trHeight w:val="598"/>
        </w:trPr>
        <w:tc>
          <w:tcPr>
            <w:tcW w:w="1285" w:type="dxa"/>
          </w:tcPr>
          <w:p w14:paraId="6F033611" w14:textId="5B228575" w:rsidR="3E83D173" w:rsidRPr="006F4987" w:rsidRDefault="3E83D173" w:rsidP="3E83D173">
            <w:pPr>
              <w:pStyle w:val="TableParagraph"/>
              <w:spacing w:line="278" w:lineRule="exact"/>
              <w:ind w:left="0" w:right="114"/>
              <w:jc w:val="center"/>
              <w:rPr>
                <w:rFonts w:ascii="Times New Roman" w:hAnsi="Times New Roman" w:cs="Times New Roman"/>
                <w:b/>
                <w:bCs/>
                <w:sz w:val="24"/>
                <w:szCs w:val="24"/>
              </w:rPr>
            </w:pPr>
            <w:r w:rsidRPr="006F4987">
              <w:rPr>
                <w:rFonts w:ascii="Times New Roman" w:hAnsi="Times New Roman" w:cs="Times New Roman"/>
                <w:b/>
                <w:bCs/>
                <w:sz w:val="24"/>
                <w:szCs w:val="24"/>
              </w:rPr>
              <w:t>June 2023</w:t>
            </w:r>
          </w:p>
        </w:tc>
        <w:tc>
          <w:tcPr>
            <w:tcW w:w="2041" w:type="dxa"/>
          </w:tcPr>
          <w:p w14:paraId="162EEC82" w14:textId="0C66F860" w:rsidR="3E83D173" w:rsidRPr="006F4987" w:rsidRDefault="3E83D173" w:rsidP="3E83D173">
            <w:pPr>
              <w:pStyle w:val="TableParagraph"/>
              <w:spacing w:line="276" w:lineRule="exact"/>
              <w:ind w:left="60" w:right="56"/>
              <w:jc w:val="center"/>
              <w:rPr>
                <w:rFonts w:ascii="Times New Roman" w:hAnsi="Times New Roman" w:cs="Times New Roman"/>
                <w:b/>
                <w:bCs/>
                <w:sz w:val="24"/>
                <w:szCs w:val="24"/>
              </w:rPr>
            </w:pPr>
            <w:r w:rsidRPr="006F4987">
              <w:rPr>
                <w:rFonts w:ascii="Times New Roman" w:hAnsi="Times New Roman" w:cs="Times New Roman"/>
                <w:b/>
                <w:bCs/>
                <w:sz w:val="24"/>
                <w:szCs w:val="24"/>
              </w:rPr>
              <w:t>OBSERVANCE</w:t>
            </w:r>
          </w:p>
        </w:tc>
        <w:tc>
          <w:tcPr>
            <w:tcW w:w="1896" w:type="dxa"/>
          </w:tcPr>
          <w:p w14:paraId="31699424" w14:textId="0564B936" w:rsidR="3E83D173" w:rsidRPr="006F4987" w:rsidRDefault="3E83D173" w:rsidP="3E83D173">
            <w:pPr>
              <w:pStyle w:val="TableParagraph"/>
              <w:spacing w:line="276" w:lineRule="exact"/>
              <w:ind w:left="84" w:right="77"/>
              <w:jc w:val="center"/>
              <w:rPr>
                <w:rFonts w:ascii="Times New Roman" w:hAnsi="Times New Roman" w:cs="Times New Roman"/>
                <w:b/>
                <w:bCs/>
                <w:sz w:val="24"/>
                <w:szCs w:val="24"/>
              </w:rPr>
            </w:pPr>
            <w:r w:rsidRPr="006F4987">
              <w:rPr>
                <w:rFonts w:ascii="Times New Roman" w:hAnsi="Times New Roman" w:cs="Times New Roman"/>
                <w:b/>
                <w:bCs/>
                <w:sz w:val="24"/>
                <w:szCs w:val="24"/>
              </w:rPr>
              <w:t>CULTURE/</w:t>
            </w:r>
          </w:p>
          <w:p w14:paraId="1B798ECE" w14:textId="77777777"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RELIGION/</w:t>
            </w:r>
          </w:p>
          <w:p w14:paraId="26FEE2A4" w14:textId="5E19A523"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COMMUNITY</w:t>
            </w:r>
          </w:p>
        </w:tc>
        <w:tc>
          <w:tcPr>
            <w:tcW w:w="8093" w:type="dxa"/>
          </w:tcPr>
          <w:p w14:paraId="2A004B91" w14:textId="77777777" w:rsidR="3E83D173" w:rsidRPr="006F4987" w:rsidRDefault="3E83D173" w:rsidP="3E83D173">
            <w:pPr>
              <w:pStyle w:val="TableParagraph"/>
              <w:spacing w:line="276" w:lineRule="exact"/>
              <w:ind w:left="0" w:right="1082"/>
              <w:jc w:val="center"/>
              <w:rPr>
                <w:rFonts w:ascii="Times New Roman" w:hAnsi="Times New Roman" w:cs="Times New Roman"/>
                <w:b/>
                <w:bCs/>
                <w:sz w:val="24"/>
                <w:szCs w:val="24"/>
              </w:rPr>
            </w:pPr>
            <w:r w:rsidRPr="006F4987">
              <w:rPr>
                <w:rFonts w:ascii="Times New Roman" w:hAnsi="Times New Roman" w:cs="Times New Roman"/>
                <w:b/>
                <w:bCs/>
                <w:sz w:val="24"/>
                <w:szCs w:val="24"/>
              </w:rPr>
              <w:t>SIGNIFICANCE</w:t>
            </w:r>
          </w:p>
        </w:tc>
      </w:tr>
      <w:tr w:rsidR="3E83D173" w:rsidRPr="006F4987" w14:paraId="16C7F8B7" w14:textId="77777777" w:rsidTr="00247D66">
        <w:trPr>
          <w:trHeight w:val="300"/>
        </w:trPr>
        <w:tc>
          <w:tcPr>
            <w:tcW w:w="1285" w:type="dxa"/>
          </w:tcPr>
          <w:p w14:paraId="17279F9A" w14:textId="651FC034" w:rsidR="3E83D173" w:rsidRPr="006F4987" w:rsidRDefault="3E83D173" w:rsidP="3E83D173">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 xml:space="preserve"> June</w:t>
            </w:r>
          </w:p>
        </w:tc>
        <w:tc>
          <w:tcPr>
            <w:tcW w:w="2041" w:type="dxa"/>
          </w:tcPr>
          <w:p w14:paraId="44CD32E7" w14:textId="2588ECEC"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Caribbean American Heritage Month</w:t>
            </w:r>
          </w:p>
        </w:tc>
        <w:tc>
          <w:tcPr>
            <w:tcW w:w="1896" w:type="dxa"/>
          </w:tcPr>
          <w:p w14:paraId="237C6FF7" w14:textId="6B87E5B1"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93" w:type="dxa"/>
          </w:tcPr>
          <w:p w14:paraId="77B430A5" w14:textId="70D26942" w:rsidR="3E83D173" w:rsidRPr="006F4987" w:rsidRDefault="00292A99"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“During </w:t>
            </w:r>
            <w:hyperlink r:id="rId73" w:history="1">
              <w:r w:rsidRPr="006F4987">
                <w:rPr>
                  <w:rStyle w:val="Hyperlink"/>
                  <w:rFonts w:ascii="Times New Roman" w:hAnsi="Times New Roman" w:cs="Times New Roman"/>
                  <w:b/>
                  <w:bCs/>
                  <w:sz w:val="24"/>
                  <w:szCs w:val="24"/>
                </w:rPr>
                <w:t>Caribbean-American Heritage Month</w:t>
              </w:r>
            </w:hyperlink>
            <w:r w:rsidRPr="006F4987">
              <w:rPr>
                <w:rFonts w:ascii="Times New Roman" w:hAnsi="Times New Roman" w:cs="Times New Roman"/>
                <w:color w:val="212529"/>
                <w:sz w:val="24"/>
                <w:szCs w:val="24"/>
              </w:rPr>
              <w:t>, we celebrate the achievements and dreams of the millions of people of Caribbean origin now living in the United States while honoring the shared history of joy and perseverance that has united and enriched life across our region for centuries.</w:t>
            </w:r>
            <w:r w:rsidRPr="006F4987">
              <w:rPr>
                <w:rFonts w:ascii="Times New Roman" w:hAnsi="Times New Roman" w:cs="Times New Roman"/>
                <w:color w:val="212529"/>
                <w:sz w:val="24"/>
                <w:szCs w:val="24"/>
              </w:rPr>
              <w:br/>
              <w:t>There is no single Caribbean American identity. The mix of cultures, languages, and religions alive across the United States and the islands reflects the diversity of spirit that defines the American story. Meanwhile, our countries are bound by common values and a shared history — overcoming the yoke of colonialism, confronting the original sin of slavery, and charting new opportunities</w:t>
            </w:r>
            <w:r w:rsidRPr="006F4987">
              <w:rPr>
                <w:rFonts w:ascii="Times New Roman" w:hAnsi="Times New Roman" w:cs="Times New Roman"/>
                <w:color w:val="212529"/>
                <w:sz w:val="24"/>
                <w:szCs w:val="24"/>
              </w:rPr>
              <w:br/>
              <w:t>across borders and generations.”</w:t>
            </w:r>
          </w:p>
        </w:tc>
      </w:tr>
      <w:tr w:rsidR="3E83D173" w:rsidRPr="006F4987" w14:paraId="792F8F50" w14:textId="77777777" w:rsidTr="00247D66">
        <w:trPr>
          <w:trHeight w:val="300"/>
        </w:trPr>
        <w:tc>
          <w:tcPr>
            <w:tcW w:w="1285" w:type="dxa"/>
          </w:tcPr>
          <w:p w14:paraId="579AB075" w14:textId="19616A7F"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June</w:t>
            </w:r>
          </w:p>
        </w:tc>
        <w:tc>
          <w:tcPr>
            <w:tcW w:w="2041" w:type="dxa"/>
          </w:tcPr>
          <w:p w14:paraId="2430F5E0" w14:textId="1B238B84"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Pride Month</w:t>
            </w:r>
          </w:p>
        </w:tc>
        <w:tc>
          <w:tcPr>
            <w:tcW w:w="1896" w:type="dxa"/>
          </w:tcPr>
          <w:p w14:paraId="5BCDBAEA" w14:textId="77777777" w:rsidR="001F7B12" w:rsidRPr="006F4987" w:rsidRDefault="001F7B12" w:rsidP="001F7B12">
            <w:pPr>
              <w:pStyle w:val="TableParagraph"/>
              <w:ind w:left="0" w:right="9"/>
              <w:jc w:val="center"/>
              <w:rPr>
                <w:rFonts w:ascii="Times New Roman" w:hAnsi="Times New Roman" w:cs="Times New Roman"/>
                <w:sz w:val="24"/>
              </w:rPr>
            </w:pPr>
            <w:r w:rsidRPr="006F4987">
              <w:rPr>
                <w:rFonts w:ascii="Times New Roman" w:hAnsi="Times New Roman" w:cs="Times New Roman"/>
                <w:sz w:val="24"/>
              </w:rPr>
              <w:t>LGBTQIA+</w:t>
            </w:r>
          </w:p>
          <w:p w14:paraId="637ADF3D" w14:textId="7E888755" w:rsidR="3E83D173" w:rsidRPr="006F4987" w:rsidRDefault="001F7B12" w:rsidP="001F7B12">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rPr>
              <w:t>And Allies</w:t>
            </w:r>
          </w:p>
        </w:tc>
        <w:tc>
          <w:tcPr>
            <w:tcW w:w="8093" w:type="dxa"/>
          </w:tcPr>
          <w:p w14:paraId="1CE13259" w14:textId="6D07FA00" w:rsidR="00280853" w:rsidRPr="006F4987" w:rsidRDefault="00280853" w:rsidP="0028085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w:t>
            </w:r>
            <w:hyperlink r:id="rId74" w:history="1">
              <w:r w:rsidRPr="006F4987">
                <w:rPr>
                  <w:rStyle w:val="Hyperlink"/>
                  <w:rFonts w:ascii="Times New Roman" w:hAnsi="Times New Roman" w:cs="Times New Roman"/>
                  <w:b/>
                  <w:bCs/>
                  <w:sz w:val="24"/>
                  <w:szCs w:val="24"/>
                </w:rPr>
                <w:t>Pride</w:t>
              </w:r>
            </w:hyperlink>
            <w:r w:rsidRPr="006F4987">
              <w:rPr>
                <w:rFonts w:ascii="Times New Roman" w:hAnsi="Times New Roman" w:cs="Times New Roman"/>
                <w:color w:val="212529"/>
                <w:sz w:val="24"/>
                <w:szCs w:val="24"/>
              </w:rPr>
              <w:t xml:space="preserve"> is a joyful celebration of all of the beautiful identities of our LGBTQ+ community…but this is also a moment of crisis for our country and our community. Lives are literally on the line. Too many people — trans people, Black and Brown people, people living with HIV &amp; AIDS, people being denied basic care — are facing unprecedented attacks.”</w:t>
            </w:r>
          </w:p>
          <w:p w14:paraId="10A73435" w14:textId="760E3B78" w:rsidR="3E83D173" w:rsidRPr="006F4987" w:rsidRDefault="3E83D173" w:rsidP="3E83D173">
            <w:pPr>
              <w:pStyle w:val="TableParagraph"/>
              <w:spacing w:line="278" w:lineRule="exact"/>
              <w:rPr>
                <w:rFonts w:ascii="Times New Roman" w:hAnsi="Times New Roman" w:cs="Times New Roman"/>
                <w:color w:val="212529"/>
                <w:sz w:val="24"/>
                <w:szCs w:val="24"/>
              </w:rPr>
            </w:pPr>
          </w:p>
        </w:tc>
      </w:tr>
      <w:tr w:rsidR="3E83D173" w:rsidRPr="006F4987" w14:paraId="0A071B6A" w14:textId="77777777" w:rsidTr="00247D66">
        <w:trPr>
          <w:trHeight w:val="573"/>
        </w:trPr>
        <w:tc>
          <w:tcPr>
            <w:tcW w:w="1285" w:type="dxa"/>
          </w:tcPr>
          <w:p w14:paraId="21D15436" w14:textId="4AE502D3"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lastRenderedPageBreak/>
              <w:t>June</w:t>
            </w:r>
          </w:p>
        </w:tc>
        <w:tc>
          <w:tcPr>
            <w:tcW w:w="2041" w:type="dxa"/>
          </w:tcPr>
          <w:p w14:paraId="43EB2482" w14:textId="6E44D423" w:rsidR="3E83D173" w:rsidRPr="006F4987" w:rsidRDefault="3E83D173" w:rsidP="3E83D173">
            <w:pPr>
              <w:pStyle w:val="Heading1"/>
              <w:spacing w:line="259" w:lineRule="auto"/>
              <w:jc w:val="center"/>
              <w:rPr>
                <w:rFonts w:ascii="Times New Roman" w:hAnsi="Times New Roman" w:cs="Times New Roman"/>
              </w:rPr>
            </w:pPr>
            <w:r w:rsidRPr="006F4987">
              <w:rPr>
                <w:rFonts w:ascii="Times New Roman" w:hAnsi="Times New Roman" w:cs="Times New Roman"/>
                <w:b w:val="0"/>
                <w:bCs w:val="0"/>
                <w:color w:val="000000" w:themeColor="text1"/>
              </w:rPr>
              <w:t>Immigrant Heritage Month</w:t>
            </w:r>
          </w:p>
        </w:tc>
        <w:tc>
          <w:tcPr>
            <w:tcW w:w="1896" w:type="dxa"/>
          </w:tcPr>
          <w:p w14:paraId="06ED714C" w14:textId="5783A059"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8093" w:type="dxa"/>
          </w:tcPr>
          <w:p w14:paraId="45FD30A4" w14:textId="62330855" w:rsidR="3E83D173" w:rsidRPr="006F4987" w:rsidRDefault="00280853"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000000" w:themeColor="text1"/>
                <w:sz w:val="24"/>
                <w:szCs w:val="24"/>
                <w:shd w:val="clear" w:color="auto" w:fill="FFFFFF"/>
              </w:rPr>
              <w:t xml:space="preserve">“Commemorated annually in June, </w:t>
            </w:r>
            <w:hyperlink r:id="rId75" w:history="1">
              <w:r w:rsidRPr="006F4987">
                <w:rPr>
                  <w:rStyle w:val="Hyperlink"/>
                  <w:rFonts w:ascii="Times New Roman" w:hAnsi="Times New Roman" w:cs="Times New Roman"/>
                  <w:b/>
                  <w:bCs/>
                  <w:sz w:val="24"/>
                  <w:szCs w:val="24"/>
                  <w:shd w:val="clear" w:color="auto" w:fill="FFFFFF"/>
                </w:rPr>
                <w:t>National Immigrant Heritage</w:t>
              </w:r>
            </w:hyperlink>
            <w:r w:rsidRPr="006F4987">
              <w:rPr>
                <w:rFonts w:ascii="Times New Roman" w:hAnsi="Times New Roman" w:cs="Times New Roman"/>
                <w:color w:val="000000" w:themeColor="text1"/>
                <w:sz w:val="24"/>
                <w:szCs w:val="24"/>
                <w:shd w:val="clear" w:color="auto" w:fill="FFFFFF"/>
              </w:rPr>
              <w:t xml:space="preserve"> Month honors the rich historical, societal, and cultural contributions of immigrants to American history. The vibrant identity of the United States is formed by the courageous individuals who come from diverse corners of the globe in search of refuge and prosperity. Immigrants have woven their sacrifices into the fabric of our nation, and the American dream of limitless possibilities has been fostered and propelled forward by these visionary </w:t>
            </w:r>
            <w:proofErr w:type="gramStart"/>
            <w:r w:rsidRPr="006F4987">
              <w:rPr>
                <w:rFonts w:ascii="Times New Roman" w:hAnsi="Times New Roman" w:cs="Times New Roman"/>
                <w:color w:val="000000" w:themeColor="text1"/>
                <w:sz w:val="24"/>
                <w:szCs w:val="24"/>
                <w:shd w:val="clear" w:color="auto" w:fill="FFFFFF"/>
              </w:rPr>
              <w:t>newcomers..</w:t>
            </w:r>
            <w:proofErr w:type="gramEnd"/>
            <w:r w:rsidRPr="006F4987">
              <w:rPr>
                <w:rFonts w:ascii="Times New Roman" w:hAnsi="Times New Roman" w:cs="Times New Roman"/>
                <w:color w:val="000000" w:themeColor="text1"/>
                <w:sz w:val="24"/>
                <w:szCs w:val="24"/>
                <w:shd w:val="clear" w:color="auto" w:fill="FFFFFF"/>
              </w:rPr>
              <w:t>”</w:t>
            </w:r>
          </w:p>
        </w:tc>
      </w:tr>
      <w:tr w:rsidR="3E83D173" w:rsidRPr="006F4987" w14:paraId="52AEE02C" w14:textId="77777777" w:rsidTr="00247D66">
        <w:trPr>
          <w:trHeight w:val="1122"/>
        </w:trPr>
        <w:tc>
          <w:tcPr>
            <w:tcW w:w="1285" w:type="dxa"/>
          </w:tcPr>
          <w:p w14:paraId="32DD6FBA" w14:textId="42981CD8"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June 10</w:t>
            </w:r>
          </w:p>
        </w:tc>
        <w:tc>
          <w:tcPr>
            <w:tcW w:w="2041" w:type="dxa"/>
          </w:tcPr>
          <w:p w14:paraId="6623196B" w14:textId="5A5A9F02" w:rsidR="3E83D173" w:rsidRPr="006F4987" w:rsidRDefault="3E83D173" w:rsidP="3E83D173">
            <w:pPr>
              <w:pStyle w:val="TableParagraph"/>
              <w:spacing w:line="276" w:lineRule="exact"/>
              <w:ind w:left="0" w:right="55"/>
              <w:jc w:val="center"/>
              <w:rPr>
                <w:rFonts w:ascii="Times New Roman" w:hAnsi="Times New Roman" w:cs="Times New Roman"/>
                <w:sz w:val="24"/>
                <w:szCs w:val="24"/>
              </w:rPr>
            </w:pPr>
            <w:proofErr w:type="spellStart"/>
            <w:r w:rsidRPr="006F4987">
              <w:rPr>
                <w:rFonts w:ascii="Times New Roman" w:hAnsi="Times New Roman" w:cs="Times New Roman"/>
                <w:sz w:val="24"/>
                <w:szCs w:val="24"/>
              </w:rPr>
              <w:t>Dano</w:t>
            </w:r>
            <w:proofErr w:type="spellEnd"/>
          </w:p>
        </w:tc>
        <w:tc>
          <w:tcPr>
            <w:tcW w:w="1896" w:type="dxa"/>
          </w:tcPr>
          <w:p w14:paraId="6DBCF8D7" w14:textId="77777777" w:rsidR="00406595" w:rsidRPr="006F4987" w:rsidRDefault="00406595" w:rsidP="00406595">
            <w:pPr>
              <w:jc w:val="center"/>
            </w:pPr>
            <w:r w:rsidRPr="006F4987">
              <w:rPr>
                <w:rFonts w:eastAsia="Helvetica"/>
              </w:rPr>
              <w:t>Holiday</w:t>
            </w:r>
          </w:p>
          <w:p w14:paraId="6ECF0A76" w14:textId="1DBFAC2B" w:rsidR="3E83D173" w:rsidRPr="006F4987" w:rsidRDefault="3E83D173" w:rsidP="3E83D173">
            <w:pPr>
              <w:pStyle w:val="TableParagraph"/>
              <w:spacing w:line="276" w:lineRule="exact"/>
              <w:ind w:left="85" w:right="73"/>
              <w:rPr>
                <w:rFonts w:ascii="Times New Roman" w:hAnsi="Times New Roman" w:cs="Times New Roman"/>
                <w:sz w:val="24"/>
                <w:szCs w:val="24"/>
              </w:rPr>
            </w:pPr>
          </w:p>
        </w:tc>
        <w:tc>
          <w:tcPr>
            <w:tcW w:w="8093" w:type="dxa"/>
          </w:tcPr>
          <w:p w14:paraId="5F58DA1A" w14:textId="4991204E" w:rsidR="3E83D173" w:rsidRPr="006F4987" w:rsidRDefault="0049200C"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454545"/>
                <w:sz w:val="24"/>
                <w:szCs w:val="24"/>
              </w:rPr>
              <w:t>“</w:t>
            </w:r>
            <w:proofErr w:type="spellStart"/>
            <w:r w:rsidRPr="006F4987">
              <w:rPr>
                <w:rFonts w:ascii="Times New Roman" w:hAnsi="Times New Roman" w:cs="Times New Roman"/>
                <w:b/>
                <w:bCs/>
                <w:color w:val="454545"/>
                <w:sz w:val="24"/>
                <w:szCs w:val="24"/>
              </w:rPr>
              <w:fldChar w:fldCharType="begin"/>
            </w:r>
            <w:r w:rsidRPr="006F4987">
              <w:rPr>
                <w:rFonts w:ascii="Times New Roman" w:hAnsi="Times New Roman" w:cs="Times New Roman"/>
                <w:b/>
                <w:bCs/>
                <w:color w:val="454545"/>
                <w:sz w:val="24"/>
                <w:szCs w:val="24"/>
              </w:rPr>
              <w:instrText>HYPERLINK "https://dbpedia.org/page/Dano_(festival)"</w:instrText>
            </w:r>
            <w:r w:rsidRPr="006F4987">
              <w:rPr>
                <w:rFonts w:ascii="Times New Roman" w:hAnsi="Times New Roman" w:cs="Times New Roman"/>
                <w:b/>
                <w:bCs/>
                <w:color w:val="454545"/>
                <w:sz w:val="24"/>
                <w:szCs w:val="24"/>
              </w:rPr>
            </w:r>
            <w:r w:rsidRPr="006F4987">
              <w:rPr>
                <w:rFonts w:ascii="Times New Roman" w:hAnsi="Times New Roman" w:cs="Times New Roman"/>
                <w:b/>
                <w:bCs/>
                <w:color w:val="454545"/>
                <w:sz w:val="24"/>
                <w:szCs w:val="24"/>
              </w:rPr>
              <w:fldChar w:fldCharType="separate"/>
            </w:r>
            <w:r w:rsidRPr="006F4987">
              <w:rPr>
                <w:rStyle w:val="Hyperlink"/>
                <w:rFonts w:ascii="Times New Roman" w:hAnsi="Times New Roman" w:cs="Times New Roman"/>
                <w:b/>
                <w:bCs/>
                <w:sz w:val="24"/>
                <w:szCs w:val="24"/>
              </w:rPr>
              <w:t>Dano</w:t>
            </w:r>
            <w:proofErr w:type="spellEnd"/>
            <w:r w:rsidRPr="006F4987">
              <w:rPr>
                <w:rFonts w:ascii="Times New Roman" w:hAnsi="Times New Roman" w:cs="Times New Roman"/>
                <w:b/>
                <w:bCs/>
                <w:color w:val="454545"/>
                <w:sz w:val="24"/>
                <w:szCs w:val="24"/>
              </w:rPr>
              <w:fldChar w:fldCharType="end"/>
            </w:r>
            <w:r w:rsidRPr="006F4987">
              <w:rPr>
                <w:rFonts w:ascii="Times New Roman" w:hAnsi="Times New Roman" w:cs="Times New Roman"/>
                <w:b/>
                <w:bCs/>
                <w:color w:val="454545"/>
                <w:sz w:val="24"/>
                <w:szCs w:val="24"/>
              </w:rPr>
              <w:t xml:space="preserve"> </w:t>
            </w:r>
            <w:r w:rsidRPr="006F4987">
              <w:rPr>
                <w:rFonts w:ascii="Times New Roman" w:hAnsi="Times New Roman" w:cs="Times New Roman"/>
                <w:color w:val="454545"/>
                <w:sz w:val="24"/>
                <w:szCs w:val="24"/>
              </w:rPr>
              <w:t xml:space="preserve">(Hangul: </w:t>
            </w:r>
            <w:proofErr w:type="spellStart"/>
            <w:r w:rsidRPr="006F4987">
              <w:rPr>
                <w:rFonts w:ascii="Times New Roman" w:eastAsia="Malgun Gothic" w:hAnsi="Times New Roman" w:cs="Times New Roman"/>
                <w:color w:val="454545"/>
                <w:sz w:val="24"/>
                <w:szCs w:val="24"/>
              </w:rPr>
              <w:t>단오</w:t>
            </w:r>
            <w:proofErr w:type="spellEnd"/>
            <w:r w:rsidRPr="006F4987">
              <w:rPr>
                <w:rFonts w:ascii="Times New Roman" w:hAnsi="Times New Roman" w:cs="Times New Roman"/>
                <w:color w:val="454545"/>
                <w:sz w:val="24"/>
                <w:szCs w:val="24"/>
              </w:rPr>
              <w:t xml:space="preserve">), also called </w:t>
            </w:r>
            <w:proofErr w:type="spellStart"/>
            <w:r w:rsidRPr="006F4987">
              <w:rPr>
                <w:rFonts w:ascii="Times New Roman" w:hAnsi="Times New Roman" w:cs="Times New Roman"/>
                <w:color w:val="454545"/>
                <w:sz w:val="24"/>
                <w:szCs w:val="24"/>
              </w:rPr>
              <w:t>Surit-nal</w:t>
            </w:r>
            <w:proofErr w:type="spellEnd"/>
            <w:r w:rsidRPr="006F4987">
              <w:rPr>
                <w:rFonts w:ascii="Times New Roman" w:hAnsi="Times New Roman" w:cs="Times New Roman"/>
                <w:color w:val="454545"/>
                <w:sz w:val="24"/>
                <w:szCs w:val="24"/>
              </w:rPr>
              <w:t xml:space="preserve"> (Hangul: </w:t>
            </w:r>
            <w:proofErr w:type="spellStart"/>
            <w:r w:rsidRPr="006F4987">
              <w:rPr>
                <w:rFonts w:ascii="Times New Roman" w:eastAsia="Malgun Gothic" w:hAnsi="Times New Roman" w:cs="Times New Roman"/>
                <w:color w:val="454545"/>
                <w:sz w:val="24"/>
                <w:szCs w:val="24"/>
              </w:rPr>
              <w:t>수릿날</w:t>
            </w:r>
            <w:proofErr w:type="spellEnd"/>
            <w:r w:rsidRPr="006F4987">
              <w:rPr>
                <w:rFonts w:ascii="Times New Roman" w:hAnsi="Times New Roman" w:cs="Times New Roman"/>
                <w:color w:val="454545"/>
                <w:sz w:val="24"/>
                <w:szCs w:val="24"/>
              </w:rPr>
              <w:t>), is a Korean traditional holiday that falls on the 5th day of the fifth month of the lunar Korean calendar.”</w:t>
            </w:r>
          </w:p>
        </w:tc>
      </w:tr>
      <w:tr w:rsidR="3E83D173" w:rsidRPr="006F4987" w14:paraId="43D6E6A9" w14:textId="77777777" w:rsidTr="00247D66">
        <w:trPr>
          <w:trHeight w:val="1122"/>
        </w:trPr>
        <w:tc>
          <w:tcPr>
            <w:tcW w:w="1285" w:type="dxa"/>
          </w:tcPr>
          <w:p w14:paraId="07F63D5D" w14:textId="539CC980" w:rsidR="3E83D173" w:rsidRPr="006F4987" w:rsidRDefault="3E83D173" w:rsidP="3E83D173">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t>June 12</w:t>
            </w:r>
          </w:p>
        </w:tc>
        <w:tc>
          <w:tcPr>
            <w:tcW w:w="2041" w:type="dxa"/>
          </w:tcPr>
          <w:p w14:paraId="3FB768AB" w14:textId="679F6004" w:rsidR="3E83D173" w:rsidRPr="006F4987" w:rsidRDefault="3E83D173" w:rsidP="3E83D173">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Pulse Remembrance Day</w:t>
            </w:r>
          </w:p>
        </w:tc>
        <w:tc>
          <w:tcPr>
            <w:tcW w:w="1896" w:type="dxa"/>
          </w:tcPr>
          <w:p w14:paraId="2EA3A2A8" w14:textId="56A3CA17" w:rsidR="00335E53" w:rsidRPr="006F4987" w:rsidRDefault="00335E53" w:rsidP="00335E53">
            <w:pPr>
              <w:jc w:val="center"/>
            </w:pPr>
            <w:r w:rsidRPr="006F4987">
              <w:rPr>
                <w:rFonts w:eastAsia="Helvetica"/>
              </w:rPr>
              <w:t>Remembrance</w:t>
            </w:r>
          </w:p>
          <w:p w14:paraId="078AFBFD" w14:textId="50F8103A" w:rsidR="3E83D173" w:rsidRPr="006F4987" w:rsidRDefault="3E83D173" w:rsidP="001F7B12">
            <w:pPr>
              <w:pStyle w:val="TableParagraph"/>
              <w:spacing w:line="276" w:lineRule="exact"/>
              <w:rPr>
                <w:rFonts w:ascii="Times New Roman" w:hAnsi="Times New Roman" w:cs="Times New Roman"/>
                <w:sz w:val="24"/>
                <w:szCs w:val="24"/>
              </w:rPr>
            </w:pPr>
          </w:p>
        </w:tc>
        <w:tc>
          <w:tcPr>
            <w:tcW w:w="8093" w:type="dxa"/>
          </w:tcPr>
          <w:p w14:paraId="5F241F80" w14:textId="05B97612" w:rsidR="3E83D173" w:rsidRPr="006F4987" w:rsidRDefault="00280853" w:rsidP="3E83D173">
            <w:pPr>
              <w:pStyle w:val="TableParagraph"/>
              <w:spacing w:line="278" w:lineRule="exact"/>
              <w:rPr>
                <w:rFonts w:ascii="Times New Roman" w:hAnsi="Times New Roman" w:cs="Times New Roman"/>
                <w:color w:val="000000" w:themeColor="text1"/>
                <w:sz w:val="24"/>
                <w:szCs w:val="24"/>
              </w:rPr>
            </w:pPr>
            <w:r w:rsidRPr="006F4987">
              <w:rPr>
                <w:rFonts w:ascii="Times New Roman" w:hAnsi="Times New Roman" w:cs="Times New Roman"/>
                <w:color w:val="000000" w:themeColor="text1"/>
                <w:spacing w:val="11"/>
                <w:sz w:val="24"/>
                <w:szCs w:val="24"/>
                <w:shd w:val="clear" w:color="auto" w:fill="FFFFFF"/>
              </w:rPr>
              <w:t xml:space="preserve">“Each year on the anniversary of the Pulse nightclub shooting (12th of June), people around the world observe </w:t>
            </w:r>
            <w:hyperlink r:id="rId76" w:anchor=":~:text=What%20is%20Pulse%20Remembrance%20Day,world%20observe%20Pulse%20Remembrance%20Day." w:history="1">
              <w:r w:rsidRPr="006F4987">
                <w:rPr>
                  <w:rStyle w:val="Hyperlink"/>
                  <w:rFonts w:ascii="Times New Roman" w:hAnsi="Times New Roman" w:cs="Times New Roman"/>
                  <w:b/>
                  <w:bCs/>
                  <w:spacing w:val="11"/>
                  <w:sz w:val="24"/>
                  <w:szCs w:val="24"/>
                  <w:shd w:val="clear" w:color="auto" w:fill="FFFFFF"/>
                </w:rPr>
                <w:t>Pulse Remembrance Day</w:t>
              </w:r>
            </w:hyperlink>
            <w:r w:rsidRPr="006F4987">
              <w:rPr>
                <w:rFonts w:ascii="Times New Roman" w:hAnsi="Times New Roman" w:cs="Times New Roman"/>
                <w:color w:val="000000" w:themeColor="text1"/>
                <w:spacing w:val="11"/>
                <w:sz w:val="24"/>
                <w:szCs w:val="24"/>
                <w:shd w:val="clear" w:color="auto" w:fill="FFFFFF"/>
              </w:rPr>
              <w:t>. The day is to reflect and pay tribute to the innocent who lost their lives and the hundreds affected by the events of that night.”</w:t>
            </w:r>
          </w:p>
        </w:tc>
      </w:tr>
      <w:tr w:rsidR="3E83D173" w:rsidRPr="006F4987" w14:paraId="3AF704C5" w14:textId="77777777" w:rsidTr="00247D66">
        <w:trPr>
          <w:trHeight w:val="897"/>
        </w:trPr>
        <w:tc>
          <w:tcPr>
            <w:tcW w:w="1285" w:type="dxa"/>
          </w:tcPr>
          <w:p w14:paraId="4466725B" w14:textId="393B0668"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June 19</w:t>
            </w:r>
          </w:p>
        </w:tc>
        <w:tc>
          <w:tcPr>
            <w:tcW w:w="2041" w:type="dxa"/>
          </w:tcPr>
          <w:p w14:paraId="0B335078" w14:textId="5A42065F" w:rsidR="3E83D173" w:rsidRPr="006F4987" w:rsidRDefault="3E83D173" w:rsidP="3E83D173">
            <w:pPr>
              <w:pStyle w:val="Heading2"/>
              <w:spacing w:before="0" w:line="259" w:lineRule="auto"/>
              <w:jc w:val="center"/>
              <w:rPr>
                <w:rFonts w:ascii="Times New Roman" w:hAnsi="Times New Roman" w:cs="Times New Roman"/>
                <w:color w:val="202124"/>
                <w:sz w:val="24"/>
                <w:szCs w:val="24"/>
              </w:rPr>
            </w:pPr>
            <w:r w:rsidRPr="006F4987">
              <w:rPr>
                <w:rFonts w:ascii="Times New Roman" w:hAnsi="Times New Roman" w:cs="Times New Roman"/>
                <w:color w:val="202124"/>
                <w:sz w:val="24"/>
                <w:szCs w:val="24"/>
              </w:rPr>
              <w:t>Juneteenth</w:t>
            </w:r>
          </w:p>
        </w:tc>
        <w:tc>
          <w:tcPr>
            <w:tcW w:w="1896" w:type="dxa"/>
          </w:tcPr>
          <w:p w14:paraId="379E16BB" w14:textId="46DAD947" w:rsidR="00406595" w:rsidRPr="006F4987" w:rsidRDefault="00406595" w:rsidP="00406595">
            <w:pPr>
              <w:jc w:val="center"/>
            </w:pPr>
            <w:r w:rsidRPr="006F4987">
              <w:rPr>
                <w:rFonts w:eastAsia="Helvetica"/>
              </w:rPr>
              <w:t>Holiday</w:t>
            </w:r>
          </w:p>
          <w:p w14:paraId="47F41E90" w14:textId="77777777" w:rsidR="3E83D173" w:rsidRPr="006F4987" w:rsidRDefault="3E83D173" w:rsidP="3E83D173">
            <w:pPr>
              <w:pStyle w:val="TableParagraph"/>
              <w:spacing w:line="276" w:lineRule="exact"/>
              <w:ind w:left="0" w:right="73"/>
              <w:rPr>
                <w:rFonts w:ascii="Times New Roman" w:hAnsi="Times New Roman" w:cs="Times New Roman"/>
                <w:sz w:val="24"/>
                <w:szCs w:val="24"/>
              </w:rPr>
            </w:pPr>
          </w:p>
          <w:p w14:paraId="4617AED7" w14:textId="2EF5EC48" w:rsidR="3E83D173" w:rsidRPr="006F4987" w:rsidRDefault="3E83D173" w:rsidP="3E83D173">
            <w:pPr>
              <w:pStyle w:val="TableParagraph"/>
              <w:spacing w:line="276" w:lineRule="exact"/>
              <w:ind w:left="0" w:right="73"/>
              <w:rPr>
                <w:rFonts w:ascii="Times New Roman" w:hAnsi="Times New Roman" w:cs="Times New Roman"/>
                <w:sz w:val="24"/>
                <w:szCs w:val="24"/>
              </w:rPr>
            </w:pPr>
            <w:r w:rsidRPr="006F4987">
              <w:rPr>
                <w:rFonts w:ascii="Times New Roman" w:hAnsi="Times New Roman" w:cs="Times New Roman"/>
                <w:sz w:val="24"/>
                <w:szCs w:val="24"/>
              </w:rPr>
              <w:t xml:space="preserve">          </w:t>
            </w:r>
          </w:p>
        </w:tc>
        <w:tc>
          <w:tcPr>
            <w:tcW w:w="8093" w:type="dxa"/>
          </w:tcPr>
          <w:p w14:paraId="735D8A26" w14:textId="0C0B57A1" w:rsidR="3E83D173" w:rsidRPr="006F4987" w:rsidRDefault="00280853"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000000"/>
                <w:sz w:val="24"/>
                <w:szCs w:val="24"/>
                <w:shd w:val="clear" w:color="auto" w:fill="FFFFFF"/>
              </w:rPr>
              <w:t xml:space="preserve">“On June 19, 1865, nearly two years after President Abraham Lincoln emancipated enslaved Africans in America, Union troops arrived in Galveston Bay, Texas with news of freedom. More than 250,000 African Americans embraced freedom by executive decree in what became known as </w:t>
            </w:r>
            <w:hyperlink r:id="rId77" w:history="1">
              <w:r w:rsidRPr="006F4987">
                <w:rPr>
                  <w:rStyle w:val="Hyperlink"/>
                  <w:rFonts w:ascii="Times New Roman" w:hAnsi="Times New Roman" w:cs="Times New Roman"/>
                  <w:b/>
                  <w:bCs/>
                  <w:sz w:val="24"/>
                  <w:szCs w:val="24"/>
                  <w:shd w:val="clear" w:color="auto" w:fill="FFFFFF"/>
                </w:rPr>
                <w:t>Juneteenth</w:t>
              </w:r>
            </w:hyperlink>
            <w:r w:rsidRPr="006F4987">
              <w:rPr>
                <w:rFonts w:ascii="Times New Roman" w:hAnsi="Times New Roman" w:cs="Times New Roman"/>
                <w:color w:val="000000"/>
                <w:sz w:val="24"/>
                <w:szCs w:val="24"/>
                <w:shd w:val="clear" w:color="auto" w:fill="FFFFFF"/>
              </w:rPr>
              <w:t xml:space="preserve"> or Freedom Day. With the principles of self-determination, citizenship, and democracy magnifying their hopes and dreams, those Texans held fast to the promise of true liberty for all…”</w:t>
            </w:r>
          </w:p>
        </w:tc>
      </w:tr>
      <w:tr w:rsidR="3E83D173" w:rsidRPr="006F4987" w14:paraId="46452EDE" w14:textId="77777777" w:rsidTr="00247D66">
        <w:trPr>
          <w:trHeight w:val="1383"/>
        </w:trPr>
        <w:tc>
          <w:tcPr>
            <w:tcW w:w="1285" w:type="dxa"/>
          </w:tcPr>
          <w:p w14:paraId="77B12B0E" w14:textId="62B15255"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June 20</w:t>
            </w:r>
          </w:p>
        </w:tc>
        <w:tc>
          <w:tcPr>
            <w:tcW w:w="2041" w:type="dxa"/>
          </w:tcPr>
          <w:p w14:paraId="2110A3A3" w14:textId="55CF1551" w:rsidR="3E83D173" w:rsidRPr="006F4987" w:rsidRDefault="3E83D173" w:rsidP="00377255">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World Refugee Day</w:t>
            </w:r>
          </w:p>
        </w:tc>
        <w:tc>
          <w:tcPr>
            <w:tcW w:w="1896" w:type="dxa"/>
          </w:tcPr>
          <w:p w14:paraId="2821952E" w14:textId="636CA92C" w:rsidR="3E83D173" w:rsidRPr="006F4987" w:rsidRDefault="00CE1B24" w:rsidP="3E83D173">
            <w:pPr>
              <w:pStyle w:val="TableParagraph"/>
              <w:spacing w:line="276" w:lineRule="exact"/>
              <w:ind w:left="0" w:right="73"/>
              <w:jc w:val="center"/>
              <w:rPr>
                <w:rFonts w:ascii="Times New Roman" w:hAnsi="Times New Roman" w:cs="Times New Roman"/>
                <w:sz w:val="24"/>
                <w:szCs w:val="24"/>
              </w:rPr>
            </w:pPr>
            <w:r w:rsidRPr="006F4987">
              <w:rPr>
                <w:rFonts w:ascii="Times New Roman" w:hAnsi="Times New Roman" w:cs="Times New Roman"/>
                <w:spacing w:val="-2"/>
                <w:sz w:val="24"/>
              </w:rPr>
              <w:t>Human Rights Awareness and Advocacy</w:t>
            </w:r>
          </w:p>
        </w:tc>
        <w:tc>
          <w:tcPr>
            <w:tcW w:w="8093" w:type="dxa"/>
          </w:tcPr>
          <w:p w14:paraId="55F1C363" w14:textId="6A4A3907" w:rsidR="3E83D173" w:rsidRPr="006F4987" w:rsidRDefault="004612FE" w:rsidP="3E83D173">
            <w:pPr>
              <w:pStyle w:val="TableParagraph"/>
              <w:spacing w:line="278" w:lineRule="exact"/>
              <w:ind w:left="0" w:right="342"/>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rPr>
              <w:t xml:space="preserve">“Each year on 20 June, the world celebrates </w:t>
            </w:r>
            <w:hyperlink r:id="rId78" w:history="1">
              <w:r w:rsidRPr="006F4987">
                <w:rPr>
                  <w:rStyle w:val="Hyperlink"/>
                  <w:rFonts w:ascii="Times New Roman" w:hAnsi="Times New Roman" w:cs="Times New Roman"/>
                  <w:b/>
                  <w:bCs/>
                  <w:sz w:val="24"/>
                  <w:szCs w:val="24"/>
                </w:rPr>
                <w:t>World Refugee Day</w:t>
              </w:r>
            </w:hyperlink>
            <w:r w:rsidRPr="006F4987">
              <w:rPr>
                <w:rFonts w:ascii="Times New Roman" w:hAnsi="Times New Roman" w:cs="Times New Roman"/>
                <w:color w:val="000000" w:themeColor="text1"/>
                <w:sz w:val="24"/>
                <w:szCs w:val="24"/>
              </w:rPr>
              <w:t xml:space="preserve">, the international day to </w:t>
            </w:r>
            <w:proofErr w:type="spellStart"/>
            <w:r w:rsidRPr="006F4987">
              <w:rPr>
                <w:rFonts w:ascii="Times New Roman" w:hAnsi="Times New Roman" w:cs="Times New Roman"/>
                <w:color w:val="000000" w:themeColor="text1"/>
                <w:sz w:val="24"/>
                <w:szCs w:val="24"/>
              </w:rPr>
              <w:t>honour</w:t>
            </w:r>
            <w:proofErr w:type="spellEnd"/>
            <w:r w:rsidRPr="006F4987">
              <w:rPr>
                <w:rFonts w:ascii="Times New Roman" w:hAnsi="Times New Roman" w:cs="Times New Roman"/>
                <w:color w:val="000000" w:themeColor="text1"/>
                <w:sz w:val="24"/>
                <w:szCs w:val="24"/>
              </w:rPr>
              <w:t xml:space="preserve"> people who have been forced to flee.</w:t>
            </w:r>
            <w:r w:rsidRPr="006F4987">
              <w:rPr>
                <w:rFonts w:ascii="Times New Roman" w:hAnsi="Times New Roman" w:cs="Times New Roman"/>
                <w:color w:val="000000" w:themeColor="text1"/>
                <w:sz w:val="24"/>
                <w:szCs w:val="24"/>
              </w:rPr>
              <w:br/>
              <w:t>Together, we can champion their right to seek safety, build support for their economic and social inclusion, and advocate for solutions to their plight.”</w:t>
            </w:r>
          </w:p>
        </w:tc>
      </w:tr>
      <w:tr w:rsidR="3E83D173" w:rsidRPr="006F4987" w14:paraId="129919CF" w14:textId="77777777" w:rsidTr="00247D66">
        <w:trPr>
          <w:trHeight w:val="1383"/>
        </w:trPr>
        <w:tc>
          <w:tcPr>
            <w:tcW w:w="1285" w:type="dxa"/>
          </w:tcPr>
          <w:p w14:paraId="2AB3D018" w14:textId="17C91ACE"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June 22</w:t>
            </w:r>
          </w:p>
        </w:tc>
        <w:tc>
          <w:tcPr>
            <w:tcW w:w="2041" w:type="dxa"/>
          </w:tcPr>
          <w:p w14:paraId="5954BA8E" w14:textId="18E3E8DB" w:rsidR="3E83D173" w:rsidRPr="006F4987" w:rsidRDefault="3E83D173" w:rsidP="00377255">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szCs w:val="24"/>
              </w:rPr>
              <w:t>Windrush Day</w:t>
            </w:r>
          </w:p>
        </w:tc>
        <w:tc>
          <w:tcPr>
            <w:tcW w:w="1896" w:type="dxa"/>
          </w:tcPr>
          <w:p w14:paraId="162A264D" w14:textId="6A0C138A" w:rsidR="00BF6B42" w:rsidRPr="006F4987" w:rsidRDefault="00BF6B42" w:rsidP="00BF6B42">
            <w:pPr>
              <w:jc w:val="center"/>
            </w:pPr>
            <w:r w:rsidRPr="006F4987">
              <w:rPr>
                <w:rFonts w:eastAsia="Helvetica"/>
              </w:rPr>
              <w:t>Commemoration</w:t>
            </w:r>
          </w:p>
          <w:p w14:paraId="43EE1E2C" w14:textId="0D8641F6" w:rsidR="3E83D173" w:rsidRPr="006F4987" w:rsidRDefault="3E83D173" w:rsidP="3E83D173">
            <w:pPr>
              <w:pStyle w:val="TableParagraph"/>
              <w:spacing w:line="276" w:lineRule="exact"/>
              <w:jc w:val="center"/>
              <w:rPr>
                <w:rFonts w:ascii="Times New Roman" w:hAnsi="Times New Roman" w:cs="Times New Roman"/>
                <w:sz w:val="24"/>
                <w:szCs w:val="24"/>
              </w:rPr>
            </w:pPr>
          </w:p>
        </w:tc>
        <w:tc>
          <w:tcPr>
            <w:tcW w:w="8093" w:type="dxa"/>
          </w:tcPr>
          <w:p w14:paraId="508E4D09" w14:textId="42D7A240" w:rsidR="3E83D173" w:rsidRPr="006F4987" w:rsidRDefault="004612FE" w:rsidP="3E83D173">
            <w:pPr>
              <w:pStyle w:val="TableParagraph"/>
              <w:spacing w:line="278" w:lineRule="exact"/>
              <w:rPr>
                <w:rFonts w:ascii="Times New Roman" w:hAnsi="Times New Roman" w:cs="Times New Roman"/>
                <w:color w:val="555465"/>
                <w:sz w:val="24"/>
                <w:szCs w:val="24"/>
              </w:rPr>
            </w:pPr>
            <w:r w:rsidRPr="006F4987">
              <w:rPr>
                <w:rFonts w:ascii="Times New Roman" w:hAnsi="Times New Roman" w:cs="Times New Roman"/>
                <w:color w:val="000000" w:themeColor="text1"/>
                <w:sz w:val="24"/>
                <w:szCs w:val="24"/>
                <w:shd w:val="clear" w:color="auto" w:fill="FFFFFF"/>
              </w:rPr>
              <w:t>“</w:t>
            </w:r>
            <w:hyperlink r:id="rId79" w:history="1">
              <w:r w:rsidRPr="006F4987">
                <w:rPr>
                  <w:rStyle w:val="Hyperlink"/>
                  <w:rFonts w:ascii="Times New Roman" w:hAnsi="Times New Roman" w:cs="Times New Roman"/>
                  <w:b/>
                  <w:bCs/>
                  <w:sz w:val="24"/>
                  <w:szCs w:val="24"/>
                  <w:shd w:val="clear" w:color="auto" w:fill="FFFFFF"/>
                </w:rPr>
                <w:t>Windrush Day</w:t>
              </w:r>
            </w:hyperlink>
            <w:r w:rsidRPr="006F4987">
              <w:rPr>
                <w:rFonts w:ascii="Times New Roman" w:hAnsi="Times New Roman" w:cs="Times New Roman"/>
                <w:color w:val="000000" w:themeColor="text1"/>
                <w:sz w:val="24"/>
                <w:szCs w:val="24"/>
                <w:shd w:val="clear" w:color="auto" w:fill="FFFFFF"/>
              </w:rPr>
              <w:t xml:space="preserve"> marks the anniversary of the HMT Empire Windrush arriving in Britain and is an opportunity to celebrate British Caribbean communities, and acknowledge the service and sacrifice of the Windrush Generation.”</w:t>
            </w:r>
          </w:p>
        </w:tc>
      </w:tr>
    </w:tbl>
    <w:p w14:paraId="089236A8" w14:textId="77777777" w:rsidR="006275ED" w:rsidRPr="006F4987" w:rsidRDefault="006275ED" w:rsidP="00A256AC">
      <w:pPr>
        <w:spacing w:before="76" w:line="259" w:lineRule="auto"/>
        <w:ind w:right="5820"/>
        <w:rPr>
          <w:b/>
          <w:bCs/>
        </w:rPr>
      </w:pPr>
    </w:p>
    <w:p w14:paraId="0EB028AF" w14:textId="77777777" w:rsidR="006275ED" w:rsidRPr="006F4987" w:rsidRDefault="006275ED" w:rsidP="3E83D173">
      <w:pPr>
        <w:spacing w:before="76" w:line="259" w:lineRule="auto"/>
        <w:ind w:left="5040" w:right="5820"/>
        <w:jc w:val="center"/>
        <w:rPr>
          <w:b/>
          <w:bCs/>
        </w:rPr>
      </w:pPr>
    </w:p>
    <w:p w14:paraId="503F4E18" w14:textId="6E1FDAA7" w:rsidR="3E83D173" w:rsidRPr="006F4987" w:rsidRDefault="3E83D173" w:rsidP="3E83D173">
      <w:pPr>
        <w:spacing w:before="76" w:line="259" w:lineRule="auto"/>
        <w:ind w:left="5040" w:right="5820"/>
        <w:jc w:val="center"/>
      </w:pPr>
      <w:r w:rsidRPr="006F4987">
        <w:rPr>
          <w:b/>
          <w:bCs/>
        </w:rPr>
        <w:t>July</w:t>
      </w:r>
    </w:p>
    <w:p w14:paraId="1FEDFE7F" w14:textId="77777777" w:rsidR="3E83D173" w:rsidRPr="006F4987" w:rsidRDefault="3E83D173" w:rsidP="3E83D173">
      <w:pPr>
        <w:pStyle w:val="BodyText"/>
        <w:spacing w:before="2"/>
        <w:rPr>
          <w:rFonts w:ascii="Times New Roman" w:hAnsi="Times New Roman" w:cs="Times New Roman"/>
          <w:b/>
          <w:bCs/>
        </w:rPr>
      </w:pPr>
    </w:p>
    <w:tbl>
      <w:tblPr>
        <w:tblW w:w="0" w:type="auto"/>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282"/>
        <w:gridCol w:w="2041"/>
        <w:gridCol w:w="1896"/>
        <w:gridCol w:w="8096"/>
      </w:tblGrid>
      <w:tr w:rsidR="3E83D173" w:rsidRPr="006F4987" w14:paraId="3095B4DF" w14:textId="77777777" w:rsidTr="3E83D173">
        <w:trPr>
          <w:trHeight w:val="598"/>
        </w:trPr>
        <w:tc>
          <w:tcPr>
            <w:tcW w:w="1444" w:type="dxa"/>
          </w:tcPr>
          <w:p w14:paraId="5C3B2A73" w14:textId="4B0A37A4" w:rsidR="3E83D173" w:rsidRPr="006F4987" w:rsidRDefault="3E83D173" w:rsidP="3E83D173">
            <w:pPr>
              <w:pStyle w:val="TableParagraph"/>
              <w:spacing w:line="278" w:lineRule="exact"/>
              <w:ind w:left="0" w:right="114"/>
              <w:jc w:val="center"/>
              <w:rPr>
                <w:rFonts w:ascii="Times New Roman" w:hAnsi="Times New Roman" w:cs="Times New Roman"/>
                <w:b/>
                <w:bCs/>
                <w:sz w:val="24"/>
                <w:szCs w:val="24"/>
              </w:rPr>
            </w:pPr>
            <w:r w:rsidRPr="006F4987">
              <w:rPr>
                <w:rFonts w:ascii="Times New Roman" w:hAnsi="Times New Roman" w:cs="Times New Roman"/>
                <w:b/>
                <w:bCs/>
                <w:sz w:val="24"/>
                <w:szCs w:val="24"/>
              </w:rPr>
              <w:t>July 2023</w:t>
            </w:r>
          </w:p>
        </w:tc>
        <w:tc>
          <w:tcPr>
            <w:tcW w:w="2055" w:type="dxa"/>
          </w:tcPr>
          <w:p w14:paraId="61E87290" w14:textId="0C66F860" w:rsidR="3E83D173" w:rsidRPr="006F4987" w:rsidRDefault="3E83D173" w:rsidP="3E83D173">
            <w:pPr>
              <w:pStyle w:val="TableParagraph"/>
              <w:spacing w:line="276" w:lineRule="exact"/>
              <w:ind w:left="60" w:right="56"/>
              <w:jc w:val="center"/>
              <w:rPr>
                <w:rFonts w:ascii="Times New Roman" w:hAnsi="Times New Roman" w:cs="Times New Roman"/>
                <w:b/>
                <w:bCs/>
                <w:sz w:val="24"/>
                <w:szCs w:val="24"/>
              </w:rPr>
            </w:pPr>
            <w:r w:rsidRPr="006F4987">
              <w:rPr>
                <w:rFonts w:ascii="Times New Roman" w:hAnsi="Times New Roman" w:cs="Times New Roman"/>
                <w:b/>
                <w:bCs/>
                <w:sz w:val="24"/>
                <w:szCs w:val="24"/>
              </w:rPr>
              <w:t>OBSERVANCE</w:t>
            </w:r>
          </w:p>
        </w:tc>
        <w:tc>
          <w:tcPr>
            <w:tcW w:w="1901" w:type="dxa"/>
          </w:tcPr>
          <w:p w14:paraId="1B66EC4E" w14:textId="0564B936" w:rsidR="3E83D173" w:rsidRPr="006F4987" w:rsidRDefault="3E83D173" w:rsidP="3E83D173">
            <w:pPr>
              <w:pStyle w:val="TableParagraph"/>
              <w:spacing w:line="276" w:lineRule="exact"/>
              <w:ind w:left="84" w:right="77"/>
              <w:jc w:val="center"/>
              <w:rPr>
                <w:rFonts w:ascii="Times New Roman" w:hAnsi="Times New Roman" w:cs="Times New Roman"/>
                <w:b/>
                <w:bCs/>
                <w:sz w:val="24"/>
                <w:szCs w:val="24"/>
              </w:rPr>
            </w:pPr>
            <w:r w:rsidRPr="006F4987">
              <w:rPr>
                <w:rFonts w:ascii="Times New Roman" w:hAnsi="Times New Roman" w:cs="Times New Roman"/>
                <w:b/>
                <w:bCs/>
                <w:sz w:val="24"/>
                <w:szCs w:val="24"/>
              </w:rPr>
              <w:t>CULTURE/</w:t>
            </w:r>
          </w:p>
          <w:p w14:paraId="411F4C70" w14:textId="77777777"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RELIGION/</w:t>
            </w:r>
          </w:p>
          <w:p w14:paraId="270A91CF" w14:textId="5E19A523" w:rsidR="3E83D173" w:rsidRPr="006F4987" w:rsidRDefault="3E83D173" w:rsidP="3E83D173">
            <w:pPr>
              <w:pStyle w:val="TableParagraph"/>
              <w:spacing w:line="276" w:lineRule="exact"/>
              <w:ind w:left="0" w:right="77"/>
              <w:jc w:val="center"/>
              <w:rPr>
                <w:rFonts w:ascii="Times New Roman" w:hAnsi="Times New Roman" w:cs="Times New Roman"/>
                <w:b/>
                <w:bCs/>
                <w:sz w:val="24"/>
                <w:szCs w:val="24"/>
              </w:rPr>
            </w:pPr>
            <w:r w:rsidRPr="006F4987">
              <w:rPr>
                <w:rFonts w:ascii="Times New Roman" w:hAnsi="Times New Roman" w:cs="Times New Roman"/>
                <w:b/>
                <w:bCs/>
                <w:sz w:val="24"/>
                <w:szCs w:val="24"/>
              </w:rPr>
              <w:t>COMMUNITY</w:t>
            </w:r>
          </w:p>
        </w:tc>
        <w:tc>
          <w:tcPr>
            <w:tcW w:w="9810" w:type="dxa"/>
          </w:tcPr>
          <w:p w14:paraId="7EB83199" w14:textId="77777777" w:rsidR="3E83D173" w:rsidRPr="006F4987" w:rsidRDefault="3E83D173" w:rsidP="3E83D173">
            <w:pPr>
              <w:pStyle w:val="TableParagraph"/>
              <w:spacing w:line="276" w:lineRule="exact"/>
              <w:ind w:left="0" w:right="1082"/>
              <w:jc w:val="center"/>
              <w:rPr>
                <w:rFonts w:ascii="Times New Roman" w:hAnsi="Times New Roman" w:cs="Times New Roman"/>
                <w:b/>
                <w:bCs/>
                <w:sz w:val="24"/>
                <w:szCs w:val="24"/>
              </w:rPr>
            </w:pPr>
            <w:r w:rsidRPr="006F4987">
              <w:rPr>
                <w:rFonts w:ascii="Times New Roman" w:hAnsi="Times New Roman" w:cs="Times New Roman"/>
                <w:b/>
                <w:bCs/>
                <w:sz w:val="24"/>
                <w:szCs w:val="24"/>
              </w:rPr>
              <w:t>SIGNIFICANCE</w:t>
            </w:r>
          </w:p>
        </w:tc>
      </w:tr>
      <w:tr w:rsidR="3E83D173" w:rsidRPr="006F4987" w14:paraId="14BA3072" w14:textId="77777777" w:rsidTr="3E83D173">
        <w:trPr>
          <w:trHeight w:val="300"/>
        </w:trPr>
        <w:tc>
          <w:tcPr>
            <w:tcW w:w="1444" w:type="dxa"/>
          </w:tcPr>
          <w:p w14:paraId="5E046EF8" w14:textId="23C0CE14"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July</w:t>
            </w:r>
          </w:p>
        </w:tc>
        <w:tc>
          <w:tcPr>
            <w:tcW w:w="2055" w:type="dxa"/>
          </w:tcPr>
          <w:p w14:paraId="02D66ED8" w14:textId="5796DEF6"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French American Heritage Month</w:t>
            </w:r>
          </w:p>
        </w:tc>
        <w:tc>
          <w:tcPr>
            <w:tcW w:w="1901" w:type="dxa"/>
          </w:tcPr>
          <w:p w14:paraId="60F269D3" w14:textId="6FAB697F" w:rsidR="3E83D173" w:rsidRPr="006F4987" w:rsidRDefault="00791D9D" w:rsidP="00791D9D">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color w:val="202124"/>
                <w:sz w:val="24"/>
                <w:szCs w:val="24"/>
                <w:shd w:val="clear" w:color="auto" w:fill="FFFFFF"/>
              </w:rPr>
              <w:t>Heritage</w:t>
            </w:r>
          </w:p>
        </w:tc>
        <w:tc>
          <w:tcPr>
            <w:tcW w:w="9810" w:type="dxa"/>
          </w:tcPr>
          <w:p w14:paraId="19101C52" w14:textId="697403E2" w:rsidR="3E83D173" w:rsidRPr="006F4987" w:rsidRDefault="00324026" w:rsidP="00324026">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212529"/>
                <w:sz w:val="24"/>
                <w:szCs w:val="24"/>
              </w:rPr>
              <w:t xml:space="preserve">“In the United States, July is designated as </w:t>
            </w:r>
            <w:hyperlink r:id="rId80" w:history="1">
              <w:r w:rsidRPr="006F4987">
                <w:rPr>
                  <w:rStyle w:val="Hyperlink"/>
                  <w:rFonts w:ascii="Times New Roman" w:hAnsi="Times New Roman" w:cs="Times New Roman"/>
                  <w:b/>
                  <w:bCs/>
                  <w:sz w:val="24"/>
                  <w:szCs w:val="24"/>
                </w:rPr>
                <w:t>National French-American Heritage Month</w:t>
              </w:r>
            </w:hyperlink>
            <w:r w:rsidRPr="006F4987">
              <w:rPr>
                <w:rFonts w:ascii="Times New Roman" w:hAnsi="Times New Roman" w:cs="Times New Roman"/>
                <w:color w:val="212529"/>
                <w:sz w:val="24"/>
                <w:szCs w:val="24"/>
              </w:rPr>
              <w:t xml:space="preserve"> and was established to honor the significant contributions made to the country by people of French descent.”</w:t>
            </w:r>
          </w:p>
        </w:tc>
      </w:tr>
      <w:tr w:rsidR="3E83D173" w:rsidRPr="006F4987" w14:paraId="08157583" w14:textId="77777777" w:rsidTr="3E83D173">
        <w:trPr>
          <w:trHeight w:val="300"/>
        </w:trPr>
        <w:tc>
          <w:tcPr>
            <w:tcW w:w="1444" w:type="dxa"/>
          </w:tcPr>
          <w:p w14:paraId="2F43FAF4" w14:textId="5170A897"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July</w:t>
            </w:r>
          </w:p>
        </w:tc>
        <w:tc>
          <w:tcPr>
            <w:tcW w:w="2055" w:type="dxa"/>
          </w:tcPr>
          <w:p w14:paraId="6080E9D5" w14:textId="0955B2E6"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Disability Pride Month</w:t>
            </w:r>
          </w:p>
        </w:tc>
        <w:tc>
          <w:tcPr>
            <w:tcW w:w="1901" w:type="dxa"/>
          </w:tcPr>
          <w:p w14:paraId="5B619F03" w14:textId="0BFC8DD7" w:rsidR="3E83D173" w:rsidRPr="006F4987" w:rsidRDefault="00F271E6" w:rsidP="00F271E6">
            <w:pPr>
              <w:jc w:val="center"/>
            </w:pPr>
            <w:r w:rsidRPr="006F4987">
              <w:rPr>
                <w:rFonts w:eastAsia="Helvetica"/>
              </w:rPr>
              <w:t>Persons with Disabilities and Allies</w:t>
            </w:r>
          </w:p>
        </w:tc>
        <w:tc>
          <w:tcPr>
            <w:tcW w:w="9810" w:type="dxa"/>
          </w:tcPr>
          <w:p w14:paraId="31C8FB90" w14:textId="64FF4A7E" w:rsidR="3E83D173" w:rsidRPr="006F4987" w:rsidRDefault="004B3204" w:rsidP="3E83D173">
            <w:pPr>
              <w:pStyle w:val="TableParagraph"/>
              <w:spacing w:line="278" w:lineRule="exact"/>
              <w:rPr>
                <w:rFonts w:ascii="Times New Roman" w:hAnsi="Times New Roman" w:cs="Times New Roman"/>
                <w:color w:val="212529"/>
                <w:sz w:val="24"/>
                <w:szCs w:val="24"/>
              </w:rPr>
            </w:pPr>
            <w:r w:rsidRPr="006F4987">
              <w:rPr>
                <w:rStyle w:val="Strong"/>
                <w:rFonts w:ascii="Times New Roman" w:hAnsi="Times New Roman" w:cs="Times New Roman"/>
                <w:b w:val="0"/>
                <w:bCs w:val="0"/>
                <w:color w:val="000000" w:themeColor="text1"/>
                <w:sz w:val="24"/>
                <w:szCs w:val="24"/>
                <w:bdr w:val="none" w:sz="0" w:space="0" w:color="auto" w:frame="1"/>
                <w:shd w:val="clear" w:color="auto" w:fill="FFFFFF"/>
              </w:rPr>
              <w:t>“</w:t>
            </w:r>
            <w:hyperlink r:id="rId81" w:history="1">
              <w:r w:rsidRPr="006F4987">
                <w:rPr>
                  <w:rStyle w:val="Hyperlink"/>
                  <w:rFonts w:ascii="Times New Roman" w:hAnsi="Times New Roman" w:cs="Times New Roman"/>
                  <w:b/>
                  <w:bCs/>
                  <w:sz w:val="24"/>
                  <w:szCs w:val="24"/>
                  <w:bdr w:val="none" w:sz="0" w:space="0" w:color="auto" w:frame="1"/>
                  <w:shd w:val="clear" w:color="auto" w:fill="FFFFFF"/>
                </w:rPr>
                <w:t>Disability Pride Month</w:t>
              </w:r>
            </w:hyperlink>
            <w:r w:rsidRPr="006F4987">
              <w:rPr>
                <w:rStyle w:val="Strong"/>
                <w:rFonts w:ascii="Times New Roman" w:hAnsi="Times New Roman" w:cs="Times New Roman"/>
                <w:b w:val="0"/>
                <w:bCs w:val="0"/>
                <w:color w:val="000000" w:themeColor="text1"/>
                <w:sz w:val="24"/>
                <w:szCs w:val="24"/>
                <w:bdr w:val="none" w:sz="0" w:space="0" w:color="auto" w:frame="1"/>
                <w:shd w:val="clear" w:color="auto" w:fill="FFFFFF"/>
              </w:rPr>
              <w:t xml:space="preserve"> is celebrated every July and is an opportunity to honor the history, achievements, experiences, and struggles of the persons with disabilities community. </w:t>
            </w:r>
            <w:r w:rsidRPr="006F4987">
              <w:rPr>
                <w:rFonts w:ascii="Times New Roman" w:hAnsi="Times New Roman" w:cs="Times New Roman"/>
                <w:color w:val="000000" w:themeColor="text1"/>
                <w:sz w:val="24"/>
                <w:szCs w:val="24"/>
                <w:shd w:val="clear" w:color="auto" w:fill="FFFFFF"/>
              </w:rPr>
              <w:t> It marks the anniversary of the Americans with Disabilities Act, landmark legislation that broke down barriers to inclusion in society. But barriers still exist, which is why we need to honor every kind of disability, the people who identify with them, and the wide range of supports they need to thrive.” </w:t>
            </w:r>
          </w:p>
        </w:tc>
      </w:tr>
      <w:tr w:rsidR="3E83D173" w:rsidRPr="006F4987" w14:paraId="1F940AB7" w14:textId="77777777" w:rsidTr="3E83D173">
        <w:trPr>
          <w:trHeight w:val="573"/>
        </w:trPr>
        <w:tc>
          <w:tcPr>
            <w:tcW w:w="1444" w:type="dxa"/>
          </w:tcPr>
          <w:p w14:paraId="0579C01B" w14:textId="3F9808BD" w:rsidR="3E83D173" w:rsidRPr="006F4987" w:rsidRDefault="3E83D173" w:rsidP="3E83D173">
            <w:pPr>
              <w:pStyle w:val="TableParagraph"/>
              <w:spacing w:line="276" w:lineRule="exact"/>
              <w:rPr>
                <w:rFonts w:ascii="Times New Roman" w:hAnsi="Times New Roman" w:cs="Times New Roman"/>
                <w:sz w:val="24"/>
                <w:szCs w:val="24"/>
              </w:rPr>
            </w:pPr>
            <w:r w:rsidRPr="006F4987">
              <w:rPr>
                <w:rFonts w:ascii="Times New Roman" w:hAnsi="Times New Roman" w:cs="Times New Roman"/>
                <w:sz w:val="24"/>
                <w:szCs w:val="24"/>
              </w:rPr>
              <w:t>July</w:t>
            </w:r>
          </w:p>
        </w:tc>
        <w:tc>
          <w:tcPr>
            <w:tcW w:w="2055" w:type="dxa"/>
          </w:tcPr>
          <w:p w14:paraId="762CEFAA" w14:textId="2F2B7C98" w:rsidR="3E83D173" w:rsidRPr="006F4987" w:rsidRDefault="3E83D173" w:rsidP="3E83D173">
            <w:pPr>
              <w:pStyle w:val="Heading1"/>
              <w:spacing w:line="259" w:lineRule="auto"/>
              <w:jc w:val="center"/>
              <w:rPr>
                <w:rFonts w:ascii="Times New Roman" w:hAnsi="Times New Roman" w:cs="Times New Roman"/>
                <w:b w:val="0"/>
                <w:bCs w:val="0"/>
                <w:color w:val="000000" w:themeColor="text1"/>
              </w:rPr>
            </w:pPr>
            <w:r w:rsidRPr="006F4987">
              <w:rPr>
                <w:rFonts w:ascii="Times New Roman" w:hAnsi="Times New Roman" w:cs="Times New Roman"/>
                <w:b w:val="0"/>
                <w:bCs w:val="0"/>
                <w:color w:val="000000" w:themeColor="text1"/>
              </w:rPr>
              <w:t xml:space="preserve">BIPOC Mental Health Month </w:t>
            </w:r>
          </w:p>
        </w:tc>
        <w:tc>
          <w:tcPr>
            <w:tcW w:w="1901" w:type="dxa"/>
          </w:tcPr>
          <w:p w14:paraId="57C40DDB" w14:textId="6793AA06" w:rsidR="3E83D173" w:rsidRPr="006F4987" w:rsidRDefault="00315422" w:rsidP="00315422">
            <w:pPr>
              <w:jc w:val="center"/>
            </w:pPr>
            <w:r w:rsidRPr="006F4987">
              <w:rPr>
                <w:rFonts w:eastAsia="Helvetica"/>
              </w:rPr>
              <w:t>Mental Health Support &amp; Wellness</w:t>
            </w:r>
          </w:p>
        </w:tc>
        <w:tc>
          <w:tcPr>
            <w:tcW w:w="9810" w:type="dxa"/>
          </w:tcPr>
          <w:p w14:paraId="000F85C2" w14:textId="3197E7E7" w:rsidR="3E83D173" w:rsidRPr="006F4987" w:rsidRDefault="00E148CD" w:rsidP="3E83D173">
            <w:pPr>
              <w:pStyle w:val="TableParagraph"/>
              <w:spacing w:line="278" w:lineRule="exact"/>
              <w:rPr>
                <w:rFonts w:ascii="Times New Roman" w:hAnsi="Times New Roman" w:cs="Times New Roman"/>
                <w:color w:val="212529"/>
                <w:sz w:val="24"/>
                <w:szCs w:val="24"/>
              </w:rPr>
            </w:pPr>
            <w:r w:rsidRPr="006F4987">
              <w:rPr>
                <w:rFonts w:ascii="Times New Roman" w:hAnsi="Times New Roman" w:cs="Times New Roman"/>
                <w:color w:val="000000" w:themeColor="text1"/>
                <w:sz w:val="24"/>
                <w:szCs w:val="24"/>
              </w:rPr>
              <w:t xml:space="preserve">“Observed each July and originally designated as National Minority Mental Health Awareness Month, </w:t>
            </w:r>
            <w:hyperlink r:id="rId82" w:anchor=":~:text=Observed%20each%20July%20and%20originally,groups%20in%20the%20United%20States." w:history="1">
              <w:r w:rsidRPr="006F4987">
                <w:rPr>
                  <w:rStyle w:val="Hyperlink"/>
                  <w:rFonts w:ascii="Times New Roman" w:hAnsi="Times New Roman" w:cs="Times New Roman"/>
                  <w:b/>
                  <w:bCs/>
                  <w:sz w:val="24"/>
                  <w:szCs w:val="24"/>
                </w:rPr>
                <w:t>BIPOC Mental Health Month</w:t>
              </w:r>
            </w:hyperlink>
            <w:r w:rsidRPr="006F4987">
              <w:rPr>
                <w:rFonts w:ascii="Times New Roman" w:hAnsi="Times New Roman" w:cs="Times New Roman"/>
                <w:color w:val="000000" w:themeColor="text1"/>
                <w:sz w:val="24"/>
                <w:szCs w:val="24"/>
              </w:rPr>
              <w:t xml:space="preserve"> highlights the unique mental health challenges and needs of historically disenfranchised or oppressed racial and ethnic groups in the United States. Black, Indigenous and people of color (BIPOC) still encounter a broad range of discrimination, oppression and inequity rooted in America’s colonialist history, all of which foster both collective and individual trauma.”</w:t>
            </w:r>
          </w:p>
        </w:tc>
      </w:tr>
      <w:tr w:rsidR="3E83D173" w:rsidRPr="006F4987" w14:paraId="1B10CDD1" w14:textId="77777777" w:rsidTr="3E83D173">
        <w:trPr>
          <w:trHeight w:val="573"/>
        </w:trPr>
        <w:tc>
          <w:tcPr>
            <w:tcW w:w="1444" w:type="dxa"/>
          </w:tcPr>
          <w:p w14:paraId="72C39A62" w14:textId="5DE7A414"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July 7</w:t>
            </w:r>
          </w:p>
        </w:tc>
        <w:tc>
          <w:tcPr>
            <w:tcW w:w="2055" w:type="dxa"/>
          </w:tcPr>
          <w:p w14:paraId="0A1944EC" w14:textId="15CE3CFF" w:rsidR="3E83D173" w:rsidRPr="006F4987" w:rsidRDefault="3E83D173" w:rsidP="00377255">
            <w:pPr>
              <w:pStyle w:val="TableParagraph"/>
              <w:spacing w:line="276" w:lineRule="exact"/>
              <w:ind w:left="0" w:right="97"/>
              <w:jc w:val="center"/>
              <w:rPr>
                <w:rFonts w:ascii="Times New Roman" w:hAnsi="Times New Roman" w:cs="Times New Roman"/>
                <w:sz w:val="24"/>
                <w:szCs w:val="24"/>
              </w:rPr>
            </w:pPr>
            <w:proofErr w:type="spellStart"/>
            <w:r w:rsidRPr="006F4987">
              <w:rPr>
                <w:rFonts w:ascii="Times New Roman" w:hAnsi="Times New Roman" w:cs="Times New Roman"/>
                <w:sz w:val="24"/>
                <w:szCs w:val="24"/>
              </w:rPr>
              <w:t>Tanabata</w:t>
            </w:r>
            <w:proofErr w:type="spellEnd"/>
          </w:p>
          <w:p w14:paraId="1B63234E" w14:textId="573A2F6E" w:rsidR="3E83D173" w:rsidRPr="006F4987" w:rsidRDefault="3E83D173" w:rsidP="3E83D173">
            <w:pPr>
              <w:pStyle w:val="TableParagraph"/>
              <w:ind w:left="0" w:right="127"/>
              <w:jc w:val="center"/>
              <w:rPr>
                <w:rFonts w:ascii="Times New Roman" w:hAnsi="Times New Roman" w:cs="Times New Roman"/>
                <w:sz w:val="24"/>
                <w:szCs w:val="24"/>
              </w:rPr>
            </w:pPr>
          </w:p>
        </w:tc>
        <w:tc>
          <w:tcPr>
            <w:tcW w:w="1901" w:type="dxa"/>
          </w:tcPr>
          <w:p w14:paraId="77BFAB6F" w14:textId="38DD1178" w:rsidR="3E83D173" w:rsidRPr="006F4987" w:rsidRDefault="00155192" w:rsidP="00155192">
            <w:pPr>
              <w:pStyle w:val="TableParagraph"/>
              <w:spacing w:line="276" w:lineRule="exact"/>
              <w:ind w:left="0" w:right="75"/>
              <w:jc w:val="center"/>
              <w:rPr>
                <w:rFonts w:ascii="Times New Roman" w:hAnsi="Times New Roman" w:cs="Times New Roman"/>
                <w:sz w:val="24"/>
                <w:szCs w:val="24"/>
              </w:rPr>
            </w:pPr>
            <w:r w:rsidRPr="006F4987">
              <w:rPr>
                <w:rFonts w:ascii="Times New Roman" w:hAnsi="Times New Roman" w:cs="Times New Roman"/>
                <w:spacing w:val="-2"/>
                <w:sz w:val="24"/>
              </w:rPr>
              <w:t>Celebration</w:t>
            </w:r>
          </w:p>
        </w:tc>
        <w:tc>
          <w:tcPr>
            <w:tcW w:w="9810" w:type="dxa"/>
          </w:tcPr>
          <w:p w14:paraId="0674966F" w14:textId="5FCCB7F1" w:rsidR="3E83D173" w:rsidRPr="006F4987" w:rsidRDefault="00B21ED0" w:rsidP="3E83D173">
            <w:pPr>
              <w:pStyle w:val="TableParagraph"/>
              <w:spacing w:line="278" w:lineRule="exact"/>
              <w:ind w:right="184"/>
              <w:rPr>
                <w:rFonts w:ascii="Times New Roman" w:hAnsi="Times New Roman" w:cs="Times New Roman"/>
                <w:color w:val="000000" w:themeColor="text1"/>
                <w:sz w:val="24"/>
                <w:szCs w:val="24"/>
              </w:rPr>
            </w:pPr>
            <w:r w:rsidRPr="006F4987">
              <w:rPr>
                <w:rFonts w:ascii="Times New Roman" w:hAnsi="Times New Roman" w:cs="Times New Roman"/>
                <w:color w:val="000000" w:themeColor="text1"/>
                <w:sz w:val="24"/>
                <w:szCs w:val="24"/>
                <w:shd w:val="clear" w:color="auto" w:fill="FFFFFF"/>
              </w:rPr>
              <w:t>“During the Edo period (1603-1868), the “</w:t>
            </w:r>
            <w:hyperlink r:id="rId83" w:history="1">
              <w:r w:rsidRPr="006F4987">
                <w:rPr>
                  <w:rStyle w:val="Hyperlink"/>
                  <w:rFonts w:ascii="Times New Roman" w:hAnsi="Times New Roman" w:cs="Times New Roman"/>
                  <w:b/>
                  <w:bCs/>
                  <w:sz w:val="24"/>
                  <w:szCs w:val="24"/>
                  <w:shd w:val="clear" w:color="auto" w:fill="FFFFFF"/>
                </w:rPr>
                <w:t>Star Festival</w:t>
              </w:r>
            </w:hyperlink>
            <w:r w:rsidRPr="006F4987">
              <w:rPr>
                <w:rFonts w:ascii="Times New Roman" w:hAnsi="Times New Roman" w:cs="Times New Roman"/>
                <w:color w:val="000000" w:themeColor="text1"/>
                <w:sz w:val="24"/>
                <w:szCs w:val="24"/>
                <w:shd w:val="clear" w:color="auto" w:fill="FFFFFF"/>
              </w:rPr>
              <w:t>” </w:t>
            </w:r>
            <w:proofErr w:type="spellStart"/>
            <w:r w:rsidRPr="006F4987">
              <w:rPr>
                <w:rFonts w:ascii="Times New Roman" w:hAnsi="Times New Roman" w:cs="Times New Roman"/>
                <w:i/>
                <w:iCs/>
                <w:color w:val="000000" w:themeColor="text1"/>
                <w:sz w:val="24"/>
                <w:szCs w:val="24"/>
                <w:shd w:val="clear" w:color="auto" w:fill="FFFFFF"/>
              </w:rPr>
              <w:t>Tanabata</w:t>
            </w:r>
            <w:proofErr w:type="spellEnd"/>
            <w:r w:rsidRPr="006F4987">
              <w:rPr>
                <w:rFonts w:ascii="Times New Roman" w:hAnsi="Times New Roman" w:cs="Times New Roman"/>
                <w:i/>
                <w:iCs/>
                <w:color w:val="000000" w:themeColor="text1"/>
                <w:sz w:val="24"/>
                <w:szCs w:val="24"/>
                <w:shd w:val="clear" w:color="auto" w:fill="FFFFFF"/>
              </w:rPr>
              <w:t> </w:t>
            </w:r>
            <w:r w:rsidRPr="006F4987">
              <w:rPr>
                <w:rFonts w:ascii="Times New Roman" w:hAnsi="Times New Roman" w:cs="Times New Roman"/>
                <w:color w:val="000000" w:themeColor="text1"/>
                <w:sz w:val="24"/>
                <w:szCs w:val="24"/>
                <w:shd w:val="clear" w:color="auto" w:fill="FFFFFF"/>
              </w:rPr>
              <w:t>was designated the fourth of the five seasonal festivals (</w:t>
            </w:r>
            <w:proofErr w:type="spellStart"/>
            <w:r w:rsidRPr="006F4987">
              <w:rPr>
                <w:rFonts w:ascii="Times New Roman" w:hAnsi="Times New Roman" w:cs="Times New Roman"/>
                <w:i/>
                <w:iCs/>
                <w:color w:val="000000" w:themeColor="text1"/>
                <w:sz w:val="24"/>
                <w:szCs w:val="24"/>
                <w:shd w:val="clear" w:color="auto" w:fill="FFFFFF"/>
              </w:rPr>
              <w:t>gosekku</w:t>
            </w:r>
            <w:proofErr w:type="spellEnd"/>
            <w:r w:rsidRPr="006F4987">
              <w:rPr>
                <w:rFonts w:ascii="Times New Roman" w:hAnsi="Times New Roman" w:cs="Times New Roman"/>
                <w:color w:val="000000" w:themeColor="text1"/>
                <w:sz w:val="24"/>
                <w:szCs w:val="24"/>
                <w:shd w:val="clear" w:color="auto" w:fill="FFFFFF"/>
              </w:rPr>
              <w:t>). As with the other seasonal festivals, however, the history of this celebration goes back to the 6</w:t>
            </w:r>
            <w:r w:rsidRPr="006F4987">
              <w:rPr>
                <w:rFonts w:ascii="Times New Roman" w:hAnsi="Times New Roman" w:cs="Times New Roman"/>
                <w:color w:val="000000" w:themeColor="text1"/>
                <w:sz w:val="24"/>
                <w:szCs w:val="24"/>
                <w:shd w:val="clear" w:color="auto" w:fill="FFFFFF"/>
                <w:vertAlign w:val="superscript"/>
              </w:rPr>
              <w:t>th</w:t>
            </w:r>
            <w:r w:rsidRPr="006F4987">
              <w:rPr>
                <w:rFonts w:ascii="Times New Roman" w:hAnsi="Times New Roman" w:cs="Times New Roman"/>
                <w:color w:val="000000" w:themeColor="text1"/>
                <w:sz w:val="24"/>
                <w:szCs w:val="24"/>
                <w:shd w:val="clear" w:color="auto" w:fill="FFFFFF"/>
              </w:rPr>
              <w:t> and 7</w:t>
            </w:r>
            <w:r w:rsidRPr="006F4987">
              <w:rPr>
                <w:rFonts w:ascii="Times New Roman" w:hAnsi="Times New Roman" w:cs="Times New Roman"/>
                <w:color w:val="000000" w:themeColor="text1"/>
                <w:sz w:val="24"/>
                <w:szCs w:val="24"/>
                <w:shd w:val="clear" w:color="auto" w:fill="FFFFFF"/>
                <w:vertAlign w:val="superscript"/>
              </w:rPr>
              <w:t>th</w:t>
            </w:r>
            <w:r w:rsidRPr="006F4987">
              <w:rPr>
                <w:rFonts w:ascii="Times New Roman" w:hAnsi="Times New Roman" w:cs="Times New Roman"/>
                <w:color w:val="000000" w:themeColor="text1"/>
                <w:sz w:val="24"/>
                <w:szCs w:val="24"/>
                <w:shd w:val="clear" w:color="auto" w:fill="FFFFFF"/>
              </w:rPr>
              <w:t> centuries…”</w:t>
            </w:r>
          </w:p>
        </w:tc>
      </w:tr>
      <w:tr w:rsidR="3E83D173" w:rsidRPr="006F4987" w14:paraId="69FE4A76" w14:textId="77777777" w:rsidTr="3E83D173">
        <w:trPr>
          <w:trHeight w:val="1122"/>
        </w:trPr>
        <w:tc>
          <w:tcPr>
            <w:tcW w:w="1444" w:type="dxa"/>
          </w:tcPr>
          <w:p w14:paraId="77C30D87" w14:textId="6242520B" w:rsidR="3E83D173" w:rsidRPr="006F4987" w:rsidRDefault="3E83D173" w:rsidP="3E83D173">
            <w:pPr>
              <w:pStyle w:val="TableParagraph"/>
              <w:spacing w:line="276" w:lineRule="exact"/>
              <w:ind w:left="0" w:right="97"/>
              <w:rPr>
                <w:rFonts w:ascii="Times New Roman" w:hAnsi="Times New Roman" w:cs="Times New Roman"/>
                <w:sz w:val="24"/>
                <w:szCs w:val="24"/>
              </w:rPr>
            </w:pPr>
            <w:r w:rsidRPr="006F4987">
              <w:rPr>
                <w:rFonts w:ascii="Times New Roman" w:hAnsi="Times New Roman" w:cs="Times New Roman"/>
                <w:sz w:val="24"/>
                <w:szCs w:val="24"/>
              </w:rPr>
              <w:t>July 14</w:t>
            </w:r>
          </w:p>
        </w:tc>
        <w:tc>
          <w:tcPr>
            <w:tcW w:w="2055" w:type="dxa"/>
          </w:tcPr>
          <w:p w14:paraId="714F8008" w14:textId="68CEBE5F" w:rsidR="3E83D173" w:rsidRPr="006F4987" w:rsidRDefault="3E83D173" w:rsidP="3E83D173">
            <w:pPr>
              <w:pStyle w:val="TableParagraph"/>
              <w:spacing w:line="276" w:lineRule="exact"/>
              <w:ind w:left="0" w:right="55"/>
              <w:jc w:val="center"/>
              <w:rPr>
                <w:rFonts w:ascii="Times New Roman" w:hAnsi="Times New Roman" w:cs="Times New Roman"/>
                <w:sz w:val="24"/>
                <w:szCs w:val="24"/>
              </w:rPr>
            </w:pPr>
            <w:r w:rsidRPr="006F4987">
              <w:rPr>
                <w:rFonts w:ascii="Times New Roman" w:hAnsi="Times New Roman" w:cs="Times New Roman"/>
                <w:sz w:val="24"/>
                <w:szCs w:val="24"/>
              </w:rPr>
              <w:t>Bastille Day</w:t>
            </w:r>
          </w:p>
        </w:tc>
        <w:tc>
          <w:tcPr>
            <w:tcW w:w="1901" w:type="dxa"/>
          </w:tcPr>
          <w:p w14:paraId="47AE0D53" w14:textId="2B118FB2" w:rsidR="3E83D173" w:rsidRPr="006F4987" w:rsidRDefault="00B12092" w:rsidP="00B12092">
            <w:pPr>
              <w:pStyle w:val="TableParagraph"/>
              <w:spacing w:line="276" w:lineRule="exact"/>
              <w:ind w:left="85" w:right="73"/>
              <w:jc w:val="center"/>
              <w:rPr>
                <w:rFonts w:ascii="Times New Roman" w:hAnsi="Times New Roman" w:cs="Times New Roman"/>
                <w:sz w:val="24"/>
                <w:szCs w:val="24"/>
              </w:rPr>
            </w:pPr>
            <w:r w:rsidRPr="006F4987">
              <w:rPr>
                <w:rFonts w:ascii="Times New Roman" w:hAnsi="Times New Roman" w:cs="Times New Roman"/>
                <w:sz w:val="24"/>
                <w:szCs w:val="24"/>
              </w:rPr>
              <w:t>Holiday</w:t>
            </w:r>
          </w:p>
        </w:tc>
        <w:tc>
          <w:tcPr>
            <w:tcW w:w="9810" w:type="dxa"/>
          </w:tcPr>
          <w:p w14:paraId="78249B50" w14:textId="2756DB37" w:rsidR="3E83D173" w:rsidRPr="006F4987" w:rsidRDefault="00B21ED0" w:rsidP="3E83D173">
            <w:pPr>
              <w:pStyle w:val="TableParagraph"/>
              <w:spacing w:line="278" w:lineRule="exact"/>
              <w:ind w:right="342"/>
              <w:rPr>
                <w:rFonts w:ascii="Times New Roman" w:hAnsi="Times New Roman" w:cs="Times New Roman"/>
                <w:color w:val="454545"/>
                <w:sz w:val="24"/>
                <w:szCs w:val="24"/>
              </w:rPr>
            </w:pPr>
            <w:r w:rsidRPr="006F4987">
              <w:rPr>
                <w:rFonts w:ascii="Times New Roman" w:hAnsi="Times New Roman" w:cs="Times New Roman"/>
                <w:color w:val="000000" w:themeColor="text1"/>
                <w:sz w:val="24"/>
                <w:szCs w:val="24"/>
                <w:shd w:val="clear" w:color="auto" w:fill="FFFFFF"/>
              </w:rPr>
              <w:t>“One of the revolutionary days in Paris and now a national holiday, the 14th of July ("</w:t>
            </w:r>
            <w:hyperlink r:id="rId84" w:history="1">
              <w:r w:rsidRPr="006F4987">
                <w:rPr>
                  <w:rStyle w:val="Hyperlink"/>
                  <w:rFonts w:ascii="Times New Roman" w:hAnsi="Times New Roman" w:cs="Times New Roman"/>
                  <w:b/>
                  <w:bCs/>
                  <w:sz w:val="24"/>
                  <w:szCs w:val="24"/>
                  <w:shd w:val="clear" w:color="auto" w:fill="FFFFFF"/>
                </w:rPr>
                <w:t>Bastille Day</w:t>
              </w:r>
            </w:hyperlink>
            <w:r w:rsidRPr="006F4987">
              <w:rPr>
                <w:rFonts w:ascii="Times New Roman" w:hAnsi="Times New Roman" w:cs="Times New Roman"/>
                <w:color w:val="000000" w:themeColor="text1"/>
                <w:sz w:val="24"/>
                <w:szCs w:val="24"/>
                <w:shd w:val="clear" w:color="auto" w:fill="FFFFFF"/>
              </w:rPr>
              <w:t xml:space="preserve">") is celebrated with a mixture of solemn military parades and easygoing dancing and fireworks. The storming of the Bastille on July 14, </w:t>
            </w:r>
            <w:proofErr w:type="gramStart"/>
            <w:r w:rsidRPr="006F4987">
              <w:rPr>
                <w:rFonts w:ascii="Times New Roman" w:hAnsi="Times New Roman" w:cs="Times New Roman"/>
                <w:color w:val="000000" w:themeColor="text1"/>
                <w:sz w:val="24"/>
                <w:szCs w:val="24"/>
                <w:shd w:val="clear" w:color="auto" w:fill="FFFFFF"/>
              </w:rPr>
              <w:t>1789</w:t>
            </w:r>
            <w:proofErr w:type="gramEnd"/>
            <w:r w:rsidRPr="006F4987">
              <w:rPr>
                <w:rFonts w:ascii="Times New Roman" w:hAnsi="Times New Roman" w:cs="Times New Roman"/>
                <w:color w:val="000000" w:themeColor="text1"/>
                <w:sz w:val="24"/>
                <w:szCs w:val="24"/>
                <w:shd w:val="clear" w:color="auto" w:fill="FFFFFF"/>
              </w:rPr>
              <w:t xml:space="preserve"> has been commemorated in France for more than a century.”</w:t>
            </w:r>
          </w:p>
        </w:tc>
      </w:tr>
      <w:tr w:rsidR="3E83D173" w:rsidRPr="006F4987" w14:paraId="13366739" w14:textId="77777777" w:rsidTr="3E83D173">
        <w:trPr>
          <w:trHeight w:val="1122"/>
        </w:trPr>
        <w:tc>
          <w:tcPr>
            <w:tcW w:w="1444" w:type="dxa"/>
          </w:tcPr>
          <w:p w14:paraId="420B9F8B" w14:textId="361FE7E2" w:rsidR="3E83D173" w:rsidRPr="006F4987" w:rsidRDefault="3E83D173" w:rsidP="3E83D173">
            <w:pPr>
              <w:pStyle w:val="TableParagraph"/>
              <w:spacing w:line="276" w:lineRule="exact"/>
              <w:ind w:left="0"/>
              <w:rPr>
                <w:rFonts w:ascii="Times New Roman" w:hAnsi="Times New Roman" w:cs="Times New Roman"/>
                <w:sz w:val="24"/>
                <w:szCs w:val="24"/>
              </w:rPr>
            </w:pPr>
            <w:r w:rsidRPr="006F4987">
              <w:rPr>
                <w:rFonts w:ascii="Times New Roman" w:hAnsi="Times New Roman" w:cs="Times New Roman"/>
                <w:sz w:val="24"/>
                <w:szCs w:val="24"/>
              </w:rPr>
              <w:lastRenderedPageBreak/>
              <w:t>July 14</w:t>
            </w:r>
          </w:p>
        </w:tc>
        <w:tc>
          <w:tcPr>
            <w:tcW w:w="2055" w:type="dxa"/>
          </w:tcPr>
          <w:p w14:paraId="72BBAE44" w14:textId="271237BC" w:rsidR="3E83D173" w:rsidRPr="006F4987" w:rsidRDefault="3E83D173" w:rsidP="3E83D173">
            <w:pPr>
              <w:pStyle w:val="TableParagraph"/>
              <w:spacing w:line="276" w:lineRule="exact"/>
              <w:ind w:left="0"/>
              <w:jc w:val="center"/>
              <w:rPr>
                <w:rFonts w:ascii="Times New Roman" w:hAnsi="Times New Roman" w:cs="Times New Roman"/>
                <w:sz w:val="24"/>
                <w:szCs w:val="24"/>
              </w:rPr>
            </w:pPr>
            <w:r w:rsidRPr="006F4987">
              <w:rPr>
                <w:rFonts w:ascii="Times New Roman" w:hAnsi="Times New Roman" w:cs="Times New Roman"/>
                <w:sz w:val="24"/>
                <w:szCs w:val="24"/>
              </w:rPr>
              <w:t xml:space="preserve">International Non-Binary People’s Day </w:t>
            </w:r>
          </w:p>
        </w:tc>
        <w:tc>
          <w:tcPr>
            <w:tcW w:w="1901" w:type="dxa"/>
          </w:tcPr>
          <w:p w14:paraId="57935284" w14:textId="77777777" w:rsidR="001F7B12" w:rsidRPr="006F4987" w:rsidRDefault="001F7B12" w:rsidP="001F7B12">
            <w:pPr>
              <w:pStyle w:val="TableParagraph"/>
              <w:ind w:left="0" w:right="9"/>
              <w:jc w:val="center"/>
              <w:rPr>
                <w:rFonts w:ascii="Times New Roman" w:hAnsi="Times New Roman" w:cs="Times New Roman"/>
                <w:sz w:val="24"/>
              </w:rPr>
            </w:pPr>
            <w:r w:rsidRPr="006F4987">
              <w:rPr>
                <w:rFonts w:ascii="Times New Roman" w:hAnsi="Times New Roman" w:cs="Times New Roman"/>
                <w:sz w:val="24"/>
              </w:rPr>
              <w:t>LGBTQIA+</w:t>
            </w:r>
          </w:p>
          <w:p w14:paraId="75447FDC" w14:textId="49D17CCD" w:rsidR="3E83D173" w:rsidRPr="006F4987" w:rsidRDefault="001F7B12" w:rsidP="001F7B12">
            <w:pPr>
              <w:pStyle w:val="TableParagraph"/>
              <w:spacing w:line="276" w:lineRule="exact"/>
              <w:jc w:val="center"/>
              <w:rPr>
                <w:rFonts w:ascii="Times New Roman" w:hAnsi="Times New Roman" w:cs="Times New Roman"/>
                <w:sz w:val="24"/>
                <w:szCs w:val="24"/>
              </w:rPr>
            </w:pPr>
            <w:r w:rsidRPr="006F4987">
              <w:rPr>
                <w:rFonts w:ascii="Times New Roman" w:hAnsi="Times New Roman" w:cs="Times New Roman"/>
                <w:sz w:val="24"/>
              </w:rPr>
              <w:t>And Allies</w:t>
            </w:r>
          </w:p>
        </w:tc>
        <w:tc>
          <w:tcPr>
            <w:tcW w:w="9810" w:type="dxa"/>
          </w:tcPr>
          <w:p w14:paraId="45F638B5" w14:textId="473B5229" w:rsidR="3E83D173" w:rsidRPr="006F4987" w:rsidRDefault="00FC206A" w:rsidP="3E83D173">
            <w:pPr>
              <w:pStyle w:val="TableParagraph"/>
              <w:spacing w:line="278" w:lineRule="exact"/>
              <w:rPr>
                <w:rFonts w:ascii="Times New Roman" w:hAnsi="Times New Roman" w:cs="Times New Roman"/>
                <w:color w:val="454545"/>
                <w:sz w:val="24"/>
                <w:szCs w:val="24"/>
              </w:rPr>
            </w:pPr>
            <w:r w:rsidRPr="006F4987">
              <w:rPr>
                <w:rFonts w:ascii="Times New Roman" w:hAnsi="Times New Roman" w:cs="Times New Roman"/>
                <w:color w:val="111111"/>
                <w:spacing w:val="5"/>
                <w:sz w:val="24"/>
                <w:szCs w:val="24"/>
                <w:shd w:val="clear" w:color="auto" w:fill="FFFFFF"/>
              </w:rPr>
              <w:t xml:space="preserve">“July 14 is recognized around the world as </w:t>
            </w:r>
            <w:hyperlink r:id="rId85" w:history="1">
              <w:r w:rsidRPr="006F4987">
                <w:rPr>
                  <w:rStyle w:val="Hyperlink"/>
                  <w:rFonts w:ascii="Times New Roman" w:hAnsi="Times New Roman" w:cs="Times New Roman"/>
                  <w:b/>
                  <w:bCs/>
                  <w:spacing w:val="5"/>
                  <w:sz w:val="24"/>
                  <w:szCs w:val="24"/>
                  <w:shd w:val="clear" w:color="auto" w:fill="FFFFFF"/>
                </w:rPr>
                <w:t>International Non-Binary People’s Day</w:t>
              </w:r>
            </w:hyperlink>
            <w:r w:rsidRPr="006F4987">
              <w:rPr>
                <w:rFonts w:ascii="Times New Roman" w:hAnsi="Times New Roman" w:cs="Times New Roman"/>
                <w:b/>
                <w:bCs/>
                <w:color w:val="111111"/>
                <w:spacing w:val="5"/>
                <w:sz w:val="24"/>
                <w:szCs w:val="24"/>
                <w:shd w:val="clear" w:color="auto" w:fill="FFFFFF"/>
              </w:rPr>
              <w:t>.</w:t>
            </w:r>
            <w:r w:rsidRPr="006F4987">
              <w:rPr>
                <w:rFonts w:ascii="Times New Roman" w:hAnsi="Times New Roman" w:cs="Times New Roman"/>
                <w:color w:val="111111"/>
                <w:spacing w:val="5"/>
                <w:sz w:val="24"/>
                <w:szCs w:val="24"/>
                <w:shd w:val="clear" w:color="auto" w:fill="FFFFFF"/>
              </w:rPr>
              <w:t xml:space="preserve"> This occasion shines a light on those who identify as non-binary and celebrates the rich diversity of the community.”</w:t>
            </w:r>
          </w:p>
        </w:tc>
      </w:tr>
    </w:tbl>
    <w:p w14:paraId="170798BB" w14:textId="00BDBBAC" w:rsidR="3E83D173" w:rsidRPr="006F4987" w:rsidRDefault="3E83D173"/>
    <w:p w14:paraId="7708DF81" w14:textId="61E24789" w:rsidR="3E83D173" w:rsidRPr="006F4987" w:rsidRDefault="3E83D173"/>
    <w:p w14:paraId="1961F173" w14:textId="63C171B5" w:rsidR="3E83D173" w:rsidRPr="006F4987" w:rsidRDefault="00657205" w:rsidP="3E83D173">
      <w:pPr>
        <w:rPr>
          <w:i/>
          <w:iCs/>
          <w:sz w:val="20"/>
          <w:szCs w:val="20"/>
        </w:rPr>
      </w:pPr>
      <w:r w:rsidRPr="006F4987">
        <w:rPr>
          <w:i/>
          <w:iCs/>
          <w:sz w:val="20"/>
          <w:szCs w:val="20"/>
        </w:rPr>
        <w:t>*For additional cultural and heritage resources please visit:</w:t>
      </w:r>
    </w:p>
    <w:p w14:paraId="7C864A72" w14:textId="77777777" w:rsidR="00657205" w:rsidRPr="006F4987" w:rsidRDefault="00657205" w:rsidP="3E83D173"/>
    <w:p w14:paraId="0D05B15B" w14:textId="5881D749" w:rsidR="00657205" w:rsidRPr="006F4987" w:rsidRDefault="00657205" w:rsidP="00657205">
      <w:pPr>
        <w:pStyle w:val="ListParagraph"/>
        <w:numPr>
          <w:ilvl w:val="0"/>
          <w:numId w:val="3"/>
        </w:numPr>
        <w:rPr>
          <w:rFonts w:ascii="Times New Roman" w:hAnsi="Times New Roman" w:cs="Times New Roman"/>
          <w:sz w:val="16"/>
          <w:szCs w:val="16"/>
        </w:rPr>
      </w:pPr>
      <w:r w:rsidRPr="006F4987">
        <w:rPr>
          <w:rFonts w:ascii="Times New Roman" w:hAnsi="Times New Roman" w:cs="Times New Roman"/>
          <w:sz w:val="16"/>
          <w:szCs w:val="16"/>
        </w:rPr>
        <w:t>diversityresources.com/diversity-calendar-2024/</w:t>
      </w:r>
    </w:p>
    <w:p w14:paraId="3D36EE4B" w14:textId="591C49A3" w:rsidR="00657205" w:rsidRPr="006F4987" w:rsidRDefault="00657205" w:rsidP="00657205">
      <w:pPr>
        <w:pStyle w:val="ListParagraph"/>
        <w:numPr>
          <w:ilvl w:val="0"/>
          <w:numId w:val="3"/>
        </w:numPr>
        <w:rPr>
          <w:rFonts w:ascii="Times New Roman" w:hAnsi="Times New Roman" w:cs="Times New Roman"/>
          <w:sz w:val="16"/>
          <w:szCs w:val="16"/>
        </w:rPr>
      </w:pPr>
      <w:r w:rsidRPr="006F4987">
        <w:rPr>
          <w:rFonts w:ascii="Times New Roman" w:hAnsi="Times New Roman" w:cs="Times New Roman"/>
          <w:sz w:val="16"/>
          <w:szCs w:val="16"/>
        </w:rPr>
        <w:t>interfaith-calendar.org/2023.html</w:t>
      </w:r>
    </w:p>
    <w:p w14:paraId="51A83676" w14:textId="76F9142D" w:rsidR="00657205" w:rsidRPr="00682D2C" w:rsidRDefault="00657205" w:rsidP="00657205">
      <w:pPr>
        <w:pStyle w:val="ListParagraph"/>
        <w:numPr>
          <w:ilvl w:val="0"/>
          <w:numId w:val="3"/>
        </w:numPr>
        <w:rPr>
          <w:rFonts w:ascii="Times New Roman" w:hAnsi="Times New Roman" w:cs="Times New Roman"/>
          <w:sz w:val="16"/>
          <w:szCs w:val="16"/>
        </w:rPr>
      </w:pPr>
      <w:r w:rsidRPr="006F4987">
        <w:rPr>
          <w:rFonts w:ascii="Times New Roman" w:hAnsi="Times New Roman" w:cs="Times New Roman"/>
          <w:sz w:val="16"/>
          <w:szCs w:val="16"/>
        </w:rPr>
        <w:t>thereisadayforthat.com/ca</w:t>
      </w:r>
      <w:r w:rsidRPr="00682D2C">
        <w:rPr>
          <w:rFonts w:ascii="Times New Roman" w:hAnsi="Times New Roman" w:cs="Times New Roman"/>
          <w:sz w:val="16"/>
          <w:szCs w:val="16"/>
        </w:rPr>
        <w:t>lendars/2024/01</w:t>
      </w:r>
    </w:p>
    <w:sectPr w:rsidR="00657205" w:rsidRPr="00682D2C" w:rsidSect="0001449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10CBF" w14:textId="77777777" w:rsidR="00D421C5" w:rsidRDefault="00D421C5">
      <w:r>
        <w:separator/>
      </w:r>
    </w:p>
  </w:endnote>
  <w:endnote w:type="continuationSeparator" w:id="0">
    <w:p w14:paraId="642A4654" w14:textId="77777777" w:rsidR="00D421C5" w:rsidRDefault="00D4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27E0" w14:textId="77777777" w:rsidR="00D41739" w:rsidRDefault="00D421C5">
    <w:pPr>
      <w:pStyle w:val="BodyText"/>
      <w:spacing w:line="14" w:lineRule="auto"/>
      <w:rPr>
        <w:sz w:val="20"/>
      </w:rPr>
    </w:pPr>
    <w:r>
      <w:rPr>
        <w:noProof/>
      </w:rPr>
      <w:pict w14:anchorId="781224BA">
        <v:shapetype id="_x0000_t202" coordsize="21600,21600" o:spt="202" path="m,l,21600r21600,l21600,xe">
          <v:stroke joinstyle="miter"/>
          <v:path gradientshapeok="t" o:connecttype="rect"/>
        </v:shapetype>
        <v:shape id="Text Box 1" o:spid="_x0000_s1025" type="#_x0000_t202" style="position:absolute;margin-left:694.6pt;margin-top:550.4pt;width:62.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" filled="f" stroked="f">
          <o:lock v:ext="edit" aspectratio="t" verticies="t" text="t" shapetype="t"/>
          <v:textbox inset="0,0,0,0">
            <w:txbxContent>
              <w:p w14:paraId="5D635FB8" w14:textId="77777777" w:rsidR="00D41739" w:rsidRDefault="00D41739">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18</w:t>
                </w:r>
                <w:r>
                  <w:rPr>
                    <w:rFonts w:ascii="Calibri"/>
                    <w:b/>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2C7B" w14:textId="77777777" w:rsidR="00D421C5" w:rsidRDefault="00D421C5">
      <w:r>
        <w:separator/>
      </w:r>
    </w:p>
  </w:footnote>
  <w:footnote w:type="continuationSeparator" w:id="0">
    <w:p w14:paraId="1BED1AD6" w14:textId="77777777" w:rsidR="00D421C5" w:rsidRDefault="00D42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9FAA" w14:textId="70DB779B" w:rsidR="0074641D" w:rsidRDefault="0074641D">
    <w:pPr>
      <w:pStyle w:val="Header"/>
    </w:pPr>
  </w:p>
  <w:p w14:paraId="1A427819" w14:textId="6FE7052F" w:rsidR="00605F74" w:rsidRDefault="00605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A6CB" w14:textId="21AAD28C" w:rsidR="00605F74" w:rsidRDefault="00605F74" w:rsidP="00605F74">
    <w:pPr>
      <w:pStyle w:val="Header"/>
      <w:jc w:val="center"/>
    </w:pPr>
    <w:r>
      <w:rPr>
        <w:noProof/>
      </w:rPr>
      <w:drawing>
        <wp:inline distT="0" distB="0" distL="0" distR="0" wp14:anchorId="315C0F7D" wp14:editId="7F3F1046">
          <wp:extent cx="7464327" cy="1269242"/>
          <wp:effectExtent l="0" t="0" r="0" b="1270"/>
          <wp:docPr id="2040067899" name="Picture 2040067899" descr="Division of Diversity, Equity and Inclusion. The University of Oklaho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42684" name="Picture 3" descr="Division of Diversity, Equity and Inclusion. The University of Oklahoma.&#10;"/>
                  <pic:cNvPicPr/>
                </pic:nvPicPr>
                <pic:blipFill>
                  <a:blip r:embed="rId1">
                    <a:extLst>
                      <a:ext uri="{28A0092B-C50C-407E-A947-70E740481C1C}">
                        <a14:useLocalDpi xmlns:a14="http://schemas.microsoft.com/office/drawing/2010/main" val="0"/>
                      </a:ext>
                    </a:extLst>
                  </a:blip>
                  <a:stretch>
                    <a:fillRect/>
                  </a:stretch>
                </pic:blipFill>
                <pic:spPr>
                  <a:xfrm>
                    <a:off x="0" y="0"/>
                    <a:ext cx="7637467" cy="1298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530B3"/>
    <w:multiLevelType w:val="multilevel"/>
    <w:tmpl w:val="EB44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B15CE5"/>
    <w:multiLevelType w:val="hybridMultilevel"/>
    <w:tmpl w:val="2E6AE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D481F"/>
    <w:multiLevelType w:val="hybridMultilevel"/>
    <w:tmpl w:val="4FCA8A22"/>
    <w:lvl w:ilvl="0" w:tplc="9F840C2C">
      <w:start w:val="2"/>
      <w:numFmt w:val="bullet"/>
      <w:lvlText w:val=""/>
      <w:lvlJc w:val="left"/>
      <w:pPr>
        <w:ind w:left="467" w:hanging="360"/>
      </w:pPr>
      <w:rPr>
        <w:rFonts w:ascii="Symbol" w:eastAsia="Trebuchet MS" w:hAnsi="Symbol" w:cs="Times New Roman" w:hint="default"/>
        <w:color w:val="54595F"/>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num w:numId="1" w16cid:durableId="397703808">
    <w:abstractNumId w:val="0"/>
  </w:num>
  <w:num w:numId="2" w16cid:durableId="285236255">
    <w:abstractNumId w:val="2"/>
  </w:num>
  <w:num w:numId="3" w16cid:durableId="1466921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96"/>
    <w:rsid w:val="00002674"/>
    <w:rsid w:val="00007793"/>
    <w:rsid w:val="000138C2"/>
    <w:rsid w:val="00014496"/>
    <w:rsid w:val="00016B91"/>
    <w:rsid w:val="00017BDD"/>
    <w:rsid w:val="00024BA2"/>
    <w:rsid w:val="00034BA8"/>
    <w:rsid w:val="00040258"/>
    <w:rsid w:val="00041775"/>
    <w:rsid w:val="00043E55"/>
    <w:rsid w:val="00045285"/>
    <w:rsid w:val="00053CA5"/>
    <w:rsid w:val="00053F2A"/>
    <w:rsid w:val="000617F3"/>
    <w:rsid w:val="000631E1"/>
    <w:rsid w:val="000644B4"/>
    <w:rsid w:val="00075320"/>
    <w:rsid w:val="00081157"/>
    <w:rsid w:val="000831FC"/>
    <w:rsid w:val="000846E2"/>
    <w:rsid w:val="00085BB6"/>
    <w:rsid w:val="00085CFC"/>
    <w:rsid w:val="00087DAD"/>
    <w:rsid w:val="00087FD8"/>
    <w:rsid w:val="0009184A"/>
    <w:rsid w:val="000921A7"/>
    <w:rsid w:val="00096569"/>
    <w:rsid w:val="000974B8"/>
    <w:rsid w:val="000A10E7"/>
    <w:rsid w:val="000A20EB"/>
    <w:rsid w:val="000A319A"/>
    <w:rsid w:val="000A706D"/>
    <w:rsid w:val="000B68DF"/>
    <w:rsid w:val="000C18FE"/>
    <w:rsid w:val="000C2009"/>
    <w:rsid w:val="000C2671"/>
    <w:rsid w:val="000C7A65"/>
    <w:rsid w:val="000D0A79"/>
    <w:rsid w:val="000D374B"/>
    <w:rsid w:val="000D4923"/>
    <w:rsid w:val="000E5503"/>
    <w:rsid w:val="000F31CB"/>
    <w:rsid w:val="000F3436"/>
    <w:rsid w:val="000F3872"/>
    <w:rsid w:val="000F74EB"/>
    <w:rsid w:val="00100D3E"/>
    <w:rsid w:val="00110FF0"/>
    <w:rsid w:val="001221A2"/>
    <w:rsid w:val="00124382"/>
    <w:rsid w:val="001266FE"/>
    <w:rsid w:val="00135B27"/>
    <w:rsid w:val="00140A2B"/>
    <w:rsid w:val="0014390F"/>
    <w:rsid w:val="00144B3C"/>
    <w:rsid w:val="00146889"/>
    <w:rsid w:val="00146EE8"/>
    <w:rsid w:val="00150DDD"/>
    <w:rsid w:val="00155192"/>
    <w:rsid w:val="00175136"/>
    <w:rsid w:val="00175856"/>
    <w:rsid w:val="00175A15"/>
    <w:rsid w:val="00176CF1"/>
    <w:rsid w:val="00177C45"/>
    <w:rsid w:val="001835FE"/>
    <w:rsid w:val="001860E4"/>
    <w:rsid w:val="00186D11"/>
    <w:rsid w:val="00186EC7"/>
    <w:rsid w:val="00197687"/>
    <w:rsid w:val="001A3540"/>
    <w:rsid w:val="001A3E83"/>
    <w:rsid w:val="001A5E83"/>
    <w:rsid w:val="001B0ED3"/>
    <w:rsid w:val="001C18C9"/>
    <w:rsid w:val="001C6E94"/>
    <w:rsid w:val="001D0962"/>
    <w:rsid w:val="001D0C53"/>
    <w:rsid w:val="001D3C6B"/>
    <w:rsid w:val="001D6554"/>
    <w:rsid w:val="001E1A52"/>
    <w:rsid w:val="001F195D"/>
    <w:rsid w:val="001F7B12"/>
    <w:rsid w:val="00214556"/>
    <w:rsid w:val="0021582D"/>
    <w:rsid w:val="00217CC7"/>
    <w:rsid w:val="00222CD3"/>
    <w:rsid w:val="002265E8"/>
    <w:rsid w:val="002313A6"/>
    <w:rsid w:val="00231997"/>
    <w:rsid w:val="00231FBC"/>
    <w:rsid w:val="00237CAB"/>
    <w:rsid w:val="00242811"/>
    <w:rsid w:val="0024375D"/>
    <w:rsid w:val="002459BA"/>
    <w:rsid w:val="00247D66"/>
    <w:rsid w:val="00253314"/>
    <w:rsid w:val="0026755A"/>
    <w:rsid w:val="00270CD7"/>
    <w:rsid w:val="0027176B"/>
    <w:rsid w:val="00271EE6"/>
    <w:rsid w:val="002727BC"/>
    <w:rsid w:val="0027679C"/>
    <w:rsid w:val="00280853"/>
    <w:rsid w:val="00292A99"/>
    <w:rsid w:val="002A47EB"/>
    <w:rsid w:val="002A4CD5"/>
    <w:rsid w:val="002A6A92"/>
    <w:rsid w:val="002B4E95"/>
    <w:rsid w:val="002C0136"/>
    <w:rsid w:val="002C1FA3"/>
    <w:rsid w:val="002C39B3"/>
    <w:rsid w:val="002D40C8"/>
    <w:rsid w:val="002E09E4"/>
    <w:rsid w:val="002E3D6C"/>
    <w:rsid w:val="002E3E33"/>
    <w:rsid w:val="002F4BB7"/>
    <w:rsid w:val="00304555"/>
    <w:rsid w:val="00307595"/>
    <w:rsid w:val="00315422"/>
    <w:rsid w:val="00315DA3"/>
    <w:rsid w:val="00320BD0"/>
    <w:rsid w:val="003211A0"/>
    <w:rsid w:val="00323F3E"/>
    <w:rsid w:val="00324026"/>
    <w:rsid w:val="003241E8"/>
    <w:rsid w:val="0033249D"/>
    <w:rsid w:val="0033384C"/>
    <w:rsid w:val="00335E53"/>
    <w:rsid w:val="0035016B"/>
    <w:rsid w:val="003565D4"/>
    <w:rsid w:val="00356691"/>
    <w:rsid w:val="0036179B"/>
    <w:rsid w:val="00363F17"/>
    <w:rsid w:val="00376987"/>
    <w:rsid w:val="00377255"/>
    <w:rsid w:val="00377D05"/>
    <w:rsid w:val="003817F0"/>
    <w:rsid w:val="003874A5"/>
    <w:rsid w:val="00391A1E"/>
    <w:rsid w:val="00396D1E"/>
    <w:rsid w:val="00397BE6"/>
    <w:rsid w:val="003B48BA"/>
    <w:rsid w:val="003B6311"/>
    <w:rsid w:val="003C1269"/>
    <w:rsid w:val="003C3CC5"/>
    <w:rsid w:val="003D066A"/>
    <w:rsid w:val="003F0DCE"/>
    <w:rsid w:val="003F13B7"/>
    <w:rsid w:val="003F4015"/>
    <w:rsid w:val="004039BB"/>
    <w:rsid w:val="00405DEC"/>
    <w:rsid w:val="00406595"/>
    <w:rsid w:val="0041156B"/>
    <w:rsid w:val="00411D2A"/>
    <w:rsid w:val="004134D4"/>
    <w:rsid w:val="004169BB"/>
    <w:rsid w:val="0041712A"/>
    <w:rsid w:val="00422709"/>
    <w:rsid w:val="0042440B"/>
    <w:rsid w:val="00425747"/>
    <w:rsid w:val="00427887"/>
    <w:rsid w:val="00431CEB"/>
    <w:rsid w:val="004342F5"/>
    <w:rsid w:val="00437FB8"/>
    <w:rsid w:val="00442407"/>
    <w:rsid w:val="004441B2"/>
    <w:rsid w:val="0044701E"/>
    <w:rsid w:val="00447755"/>
    <w:rsid w:val="0045386B"/>
    <w:rsid w:val="0045500F"/>
    <w:rsid w:val="00455708"/>
    <w:rsid w:val="00460FBB"/>
    <w:rsid w:val="004612FE"/>
    <w:rsid w:val="00476F47"/>
    <w:rsid w:val="00486F53"/>
    <w:rsid w:val="0049200C"/>
    <w:rsid w:val="00492382"/>
    <w:rsid w:val="00495044"/>
    <w:rsid w:val="00496249"/>
    <w:rsid w:val="004A5ED6"/>
    <w:rsid w:val="004A7AF1"/>
    <w:rsid w:val="004B252E"/>
    <w:rsid w:val="004B3204"/>
    <w:rsid w:val="004C39DA"/>
    <w:rsid w:val="004C487E"/>
    <w:rsid w:val="004C4C62"/>
    <w:rsid w:val="004D73E5"/>
    <w:rsid w:val="004E1D9D"/>
    <w:rsid w:val="004F0ECD"/>
    <w:rsid w:val="004F13B8"/>
    <w:rsid w:val="004F2E9C"/>
    <w:rsid w:val="00506ED8"/>
    <w:rsid w:val="0051146A"/>
    <w:rsid w:val="00512443"/>
    <w:rsid w:val="00517CA7"/>
    <w:rsid w:val="00522EDF"/>
    <w:rsid w:val="0052659F"/>
    <w:rsid w:val="00531B39"/>
    <w:rsid w:val="0053266F"/>
    <w:rsid w:val="00542484"/>
    <w:rsid w:val="00544C43"/>
    <w:rsid w:val="00546055"/>
    <w:rsid w:val="0055182F"/>
    <w:rsid w:val="0056164D"/>
    <w:rsid w:val="00563295"/>
    <w:rsid w:val="00563B76"/>
    <w:rsid w:val="00564B43"/>
    <w:rsid w:val="00567C30"/>
    <w:rsid w:val="005701EC"/>
    <w:rsid w:val="00571FE9"/>
    <w:rsid w:val="00586012"/>
    <w:rsid w:val="00592867"/>
    <w:rsid w:val="00592F56"/>
    <w:rsid w:val="00593FB8"/>
    <w:rsid w:val="00594A10"/>
    <w:rsid w:val="00595EBD"/>
    <w:rsid w:val="005A0079"/>
    <w:rsid w:val="005A1F02"/>
    <w:rsid w:val="005A4880"/>
    <w:rsid w:val="005A6420"/>
    <w:rsid w:val="005B4EA9"/>
    <w:rsid w:val="005B721B"/>
    <w:rsid w:val="005C4ABC"/>
    <w:rsid w:val="005D07E6"/>
    <w:rsid w:val="005D0CA3"/>
    <w:rsid w:val="005D592B"/>
    <w:rsid w:val="005D6BBC"/>
    <w:rsid w:val="005E1931"/>
    <w:rsid w:val="005E1B51"/>
    <w:rsid w:val="005F152C"/>
    <w:rsid w:val="005F3AF0"/>
    <w:rsid w:val="00600643"/>
    <w:rsid w:val="00600F82"/>
    <w:rsid w:val="006038FC"/>
    <w:rsid w:val="00605F74"/>
    <w:rsid w:val="00611E77"/>
    <w:rsid w:val="006136FD"/>
    <w:rsid w:val="006238A6"/>
    <w:rsid w:val="0062566A"/>
    <w:rsid w:val="006259A6"/>
    <w:rsid w:val="006275ED"/>
    <w:rsid w:val="00633CCB"/>
    <w:rsid w:val="00635E37"/>
    <w:rsid w:val="00641BA4"/>
    <w:rsid w:val="006501EE"/>
    <w:rsid w:val="00652B0C"/>
    <w:rsid w:val="0065321A"/>
    <w:rsid w:val="006532F2"/>
    <w:rsid w:val="00654F0F"/>
    <w:rsid w:val="00656459"/>
    <w:rsid w:val="00657205"/>
    <w:rsid w:val="00661C19"/>
    <w:rsid w:val="00665491"/>
    <w:rsid w:val="006703DF"/>
    <w:rsid w:val="00680007"/>
    <w:rsid w:val="0068086D"/>
    <w:rsid w:val="00682D2C"/>
    <w:rsid w:val="006862CF"/>
    <w:rsid w:val="0069196D"/>
    <w:rsid w:val="006946A1"/>
    <w:rsid w:val="006A1455"/>
    <w:rsid w:val="006C1451"/>
    <w:rsid w:val="006C1ED6"/>
    <w:rsid w:val="006C36B8"/>
    <w:rsid w:val="006D0EC0"/>
    <w:rsid w:val="006D0F4B"/>
    <w:rsid w:val="006D625A"/>
    <w:rsid w:val="006D7739"/>
    <w:rsid w:val="006E3E2D"/>
    <w:rsid w:val="006E4731"/>
    <w:rsid w:val="006E4C86"/>
    <w:rsid w:val="006E6503"/>
    <w:rsid w:val="006F020B"/>
    <w:rsid w:val="006F2B36"/>
    <w:rsid w:val="006F3B32"/>
    <w:rsid w:val="006F4987"/>
    <w:rsid w:val="006F4D01"/>
    <w:rsid w:val="006F55E4"/>
    <w:rsid w:val="006F6B1D"/>
    <w:rsid w:val="006F72CE"/>
    <w:rsid w:val="00705D43"/>
    <w:rsid w:val="00720262"/>
    <w:rsid w:val="00720A08"/>
    <w:rsid w:val="00720AFF"/>
    <w:rsid w:val="007216DB"/>
    <w:rsid w:val="00723EF2"/>
    <w:rsid w:val="00726EF6"/>
    <w:rsid w:val="00735933"/>
    <w:rsid w:val="00737311"/>
    <w:rsid w:val="00740569"/>
    <w:rsid w:val="00745BDD"/>
    <w:rsid w:val="0074641D"/>
    <w:rsid w:val="0074737C"/>
    <w:rsid w:val="00747672"/>
    <w:rsid w:val="00753435"/>
    <w:rsid w:val="00753A6C"/>
    <w:rsid w:val="00754ED4"/>
    <w:rsid w:val="00767334"/>
    <w:rsid w:val="007774E8"/>
    <w:rsid w:val="00782022"/>
    <w:rsid w:val="007849FC"/>
    <w:rsid w:val="00787FA2"/>
    <w:rsid w:val="00791D9D"/>
    <w:rsid w:val="007922B5"/>
    <w:rsid w:val="007929F2"/>
    <w:rsid w:val="00796BAA"/>
    <w:rsid w:val="007A2CDA"/>
    <w:rsid w:val="007A4853"/>
    <w:rsid w:val="007B0CA7"/>
    <w:rsid w:val="007B363B"/>
    <w:rsid w:val="007B722B"/>
    <w:rsid w:val="007C5135"/>
    <w:rsid w:val="007D3B95"/>
    <w:rsid w:val="007D4CAE"/>
    <w:rsid w:val="007D794B"/>
    <w:rsid w:val="007E2C21"/>
    <w:rsid w:val="007E34F8"/>
    <w:rsid w:val="007E5050"/>
    <w:rsid w:val="007E5DD9"/>
    <w:rsid w:val="007F3651"/>
    <w:rsid w:val="007F4A49"/>
    <w:rsid w:val="00802321"/>
    <w:rsid w:val="00803249"/>
    <w:rsid w:val="00811915"/>
    <w:rsid w:val="00820BDB"/>
    <w:rsid w:val="00820D4A"/>
    <w:rsid w:val="008223B3"/>
    <w:rsid w:val="0083097B"/>
    <w:rsid w:val="00831977"/>
    <w:rsid w:val="00832076"/>
    <w:rsid w:val="0083532E"/>
    <w:rsid w:val="008371E4"/>
    <w:rsid w:val="00840337"/>
    <w:rsid w:val="00852679"/>
    <w:rsid w:val="00854AA3"/>
    <w:rsid w:val="00864AE0"/>
    <w:rsid w:val="008768D7"/>
    <w:rsid w:val="008810E6"/>
    <w:rsid w:val="008852DF"/>
    <w:rsid w:val="00891955"/>
    <w:rsid w:val="008925D9"/>
    <w:rsid w:val="008964D3"/>
    <w:rsid w:val="00896BBE"/>
    <w:rsid w:val="008A0AC5"/>
    <w:rsid w:val="008A2071"/>
    <w:rsid w:val="008A482E"/>
    <w:rsid w:val="008A4E94"/>
    <w:rsid w:val="008A5DCF"/>
    <w:rsid w:val="008A60F5"/>
    <w:rsid w:val="008B27CA"/>
    <w:rsid w:val="008B34C5"/>
    <w:rsid w:val="008C32EB"/>
    <w:rsid w:val="008D0AD2"/>
    <w:rsid w:val="008D3CB0"/>
    <w:rsid w:val="008E29A3"/>
    <w:rsid w:val="008E7619"/>
    <w:rsid w:val="008F0353"/>
    <w:rsid w:val="008F0E49"/>
    <w:rsid w:val="00900491"/>
    <w:rsid w:val="00906C97"/>
    <w:rsid w:val="009119D9"/>
    <w:rsid w:val="00911B0A"/>
    <w:rsid w:val="0091425B"/>
    <w:rsid w:val="009147E6"/>
    <w:rsid w:val="00920FBF"/>
    <w:rsid w:val="00927FC4"/>
    <w:rsid w:val="00934F77"/>
    <w:rsid w:val="0094103B"/>
    <w:rsid w:val="00944997"/>
    <w:rsid w:val="00951E1A"/>
    <w:rsid w:val="00954E3A"/>
    <w:rsid w:val="00955F8A"/>
    <w:rsid w:val="00956586"/>
    <w:rsid w:val="00956B9E"/>
    <w:rsid w:val="009604CC"/>
    <w:rsid w:val="00960BD9"/>
    <w:rsid w:val="00961311"/>
    <w:rsid w:val="0096254A"/>
    <w:rsid w:val="00962A8E"/>
    <w:rsid w:val="00963DBA"/>
    <w:rsid w:val="00963FDC"/>
    <w:rsid w:val="00966068"/>
    <w:rsid w:val="00967F6F"/>
    <w:rsid w:val="00971352"/>
    <w:rsid w:val="00971558"/>
    <w:rsid w:val="009724C6"/>
    <w:rsid w:val="00980A10"/>
    <w:rsid w:val="00987956"/>
    <w:rsid w:val="0099393A"/>
    <w:rsid w:val="00993CE0"/>
    <w:rsid w:val="009A450F"/>
    <w:rsid w:val="009A5400"/>
    <w:rsid w:val="009A599A"/>
    <w:rsid w:val="009A5B0E"/>
    <w:rsid w:val="009A5DED"/>
    <w:rsid w:val="009A7D58"/>
    <w:rsid w:val="009B0B99"/>
    <w:rsid w:val="009B4B89"/>
    <w:rsid w:val="009B70AE"/>
    <w:rsid w:val="009C4270"/>
    <w:rsid w:val="009C44A1"/>
    <w:rsid w:val="009C5631"/>
    <w:rsid w:val="009C6080"/>
    <w:rsid w:val="009C7A15"/>
    <w:rsid w:val="009D2C92"/>
    <w:rsid w:val="009E022E"/>
    <w:rsid w:val="009E331C"/>
    <w:rsid w:val="009F2269"/>
    <w:rsid w:val="009F4E86"/>
    <w:rsid w:val="00A00F39"/>
    <w:rsid w:val="00A0200A"/>
    <w:rsid w:val="00A04BC1"/>
    <w:rsid w:val="00A065BF"/>
    <w:rsid w:val="00A10736"/>
    <w:rsid w:val="00A113F6"/>
    <w:rsid w:val="00A13D96"/>
    <w:rsid w:val="00A14A9A"/>
    <w:rsid w:val="00A15B44"/>
    <w:rsid w:val="00A20351"/>
    <w:rsid w:val="00A256AC"/>
    <w:rsid w:val="00A306F5"/>
    <w:rsid w:val="00A32540"/>
    <w:rsid w:val="00A329AE"/>
    <w:rsid w:val="00A40BCD"/>
    <w:rsid w:val="00A4308C"/>
    <w:rsid w:val="00A4594B"/>
    <w:rsid w:val="00A55F89"/>
    <w:rsid w:val="00A603AA"/>
    <w:rsid w:val="00A64D7B"/>
    <w:rsid w:val="00A7532C"/>
    <w:rsid w:val="00A809CB"/>
    <w:rsid w:val="00A823F8"/>
    <w:rsid w:val="00A855B3"/>
    <w:rsid w:val="00A8676A"/>
    <w:rsid w:val="00A86E54"/>
    <w:rsid w:val="00A87821"/>
    <w:rsid w:val="00A92A94"/>
    <w:rsid w:val="00A92E77"/>
    <w:rsid w:val="00A9377D"/>
    <w:rsid w:val="00A97C12"/>
    <w:rsid w:val="00AA1BE0"/>
    <w:rsid w:val="00AA2458"/>
    <w:rsid w:val="00AA2AAB"/>
    <w:rsid w:val="00AA78BC"/>
    <w:rsid w:val="00AB14F2"/>
    <w:rsid w:val="00AB1852"/>
    <w:rsid w:val="00AC2571"/>
    <w:rsid w:val="00AD6389"/>
    <w:rsid w:val="00AE0EC7"/>
    <w:rsid w:val="00AE1F50"/>
    <w:rsid w:val="00AE3547"/>
    <w:rsid w:val="00AE4F95"/>
    <w:rsid w:val="00AE5340"/>
    <w:rsid w:val="00AE60D0"/>
    <w:rsid w:val="00AE7658"/>
    <w:rsid w:val="00B02FD6"/>
    <w:rsid w:val="00B056F6"/>
    <w:rsid w:val="00B12092"/>
    <w:rsid w:val="00B167FC"/>
    <w:rsid w:val="00B17BA2"/>
    <w:rsid w:val="00B21ED0"/>
    <w:rsid w:val="00B23723"/>
    <w:rsid w:val="00B24764"/>
    <w:rsid w:val="00B308F5"/>
    <w:rsid w:val="00B332F3"/>
    <w:rsid w:val="00B35477"/>
    <w:rsid w:val="00B37A31"/>
    <w:rsid w:val="00B4032F"/>
    <w:rsid w:val="00B42621"/>
    <w:rsid w:val="00B457CF"/>
    <w:rsid w:val="00B505A3"/>
    <w:rsid w:val="00B55858"/>
    <w:rsid w:val="00B578C5"/>
    <w:rsid w:val="00B64866"/>
    <w:rsid w:val="00B64CDA"/>
    <w:rsid w:val="00B721E5"/>
    <w:rsid w:val="00B75850"/>
    <w:rsid w:val="00B768E8"/>
    <w:rsid w:val="00B872C3"/>
    <w:rsid w:val="00B92C89"/>
    <w:rsid w:val="00BA01D9"/>
    <w:rsid w:val="00BA2FCE"/>
    <w:rsid w:val="00BA5811"/>
    <w:rsid w:val="00BA5B1E"/>
    <w:rsid w:val="00BB4C73"/>
    <w:rsid w:val="00BC343D"/>
    <w:rsid w:val="00BD0E09"/>
    <w:rsid w:val="00BD3B0B"/>
    <w:rsid w:val="00BE04C0"/>
    <w:rsid w:val="00BE76FF"/>
    <w:rsid w:val="00BF5BAD"/>
    <w:rsid w:val="00BF6B42"/>
    <w:rsid w:val="00C00A0E"/>
    <w:rsid w:val="00C02C9B"/>
    <w:rsid w:val="00C04607"/>
    <w:rsid w:val="00C04CB5"/>
    <w:rsid w:val="00C217AC"/>
    <w:rsid w:val="00C45393"/>
    <w:rsid w:val="00C50F8A"/>
    <w:rsid w:val="00C563F6"/>
    <w:rsid w:val="00C6429C"/>
    <w:rsid w:val="00C65F15"/>
    <w:rsid w:val="00C66D12"/>
    <w:rsid w:val="00C7265C"/>
    <w:rsid w:val="00C7631A"/>
    <w:rsid w:val="00C77E9F"/>
    <w:rsid w:val="00C8090D"/>
    <w:rsid w:val="00C82E44"/>
    <w:rsid w:val="00C86A5F"/>
    <w:rsid w:val="00CA45A2"/>
    <w:rsid w:val="00CA54A1"/>
    <w:rsid w:val="00CB0174"/>
    <w:rsid w:val="00CB447E"/>
    <w:rsid w:val="00CC6B31"/>
    <w:rsid w:val="00CC7B4C"/>
    <w:rsid w:val="00CD19FD"/>
    <w:rsid w:val="00CD304F"/>
    <w:rsid w:val="00CD3A85"/>
    <w:rsid w:val="00CD721A"/>
    <w:rsid w:val="00CE1B24"/>
    <w:rsid w:val="00D06D3A"/>
    <w:rsid w:val="00D1169A"/>
    <w:rsid w:val="00D14B15"/>
    <w:rsid w:val="00D24025"/>
    <w:rsid w:val="00D2775C"/>
    <w:rsid w:val="00D30025"/>
    <w:rsid w:val="00D372C9"/>
    <w:rsid w:val="00D37DC0"/>
    <w:rsid w:val="00D41739"/>
    <w:rsid w:val="00D421C5"/>
    <w:rsid w:val="00D56DD4"/>
    <w:rsid w:val="00D621E5"/>
    <w:rsid w:val="00D66560"/>
    <w:rsid w:val="00D756D7"/>
    <w:rsid w:val="00D83CBA"/>
    <w:rsid w:val="00D8524B"/>
    <w:rsid w:val="00D87946"/>
    <w:rsid w:val="00D95FA0"/>
    <w:rsid w:val="00D97931"/>
    <w:rsid w:val="00DA0284"/>
    <w:rsid w:val="00DA43B1"/>
    <w:rsid w:val="00DA5B62"/>
    <w:rsid w:val="00DB3B84"/>
    <w:rsid w:val="00DB3FDC"/>
    <w:rsid w:val="00DB450B"/>
    <w:rsid w:val="00DB53B3"/>
    <w:rsid w:val="00DC57F7"/>
    <w:rsid w:val="00DD031B"/>
    <w:rsid w:val="00DD0528"/>
    <w:rsid w:val="00DE36E4"/>
    <w:rsid w:val="00DE42D9"/>
    <w:rsid w:val="00DF63FA"/>
    <w:rsid w:val="00E002CC"/>
    <w:rsid w:val="00E0544A"/>
    <w:rsid w:val="00E07A9A"/>
    <w:rsid w:val="00E07BC8"/>
    <w:rsid w:val="00E12A18"/>
    <w:rsid w:val="00E148CD"/>
    <w:rsid w:val="00E2078D"/>
    <w:rsid w:val="00E33E48"/>
    <w:rsid w:val="00E426CB"/>
    <w:rsid w:val="00E4504F"/>
    <w:rsid w:val="00E513AE"/>
    <w:rsid w:val="00E7070C"/>
    <w:rsid w:val="00E71026"/>
    <w:rsid w:val="00E71810"/>
    <w:rsid w:val="00E72BF1"/>
    <w:rsid w:val="00E7328B"/>
    <w:rsid w:val="00E865D7"/>
    <w:rsid w:val="00E93A20"/>
    <w:rsid w:val="00EB310C"/>
    <w:rsid w:val="00EC38DC"/>
    <w:rsid w:val="00EC4139"/>
    <w:rsid w:val="00ED2456"/>
    <w:rsid w:val="00ED4405"/>
    <w:rsid w:val="00ED5455"/>
    <w:rsid w:val="00EE188B"/>
    <w:rsid w:val="00EE1D5E"/>
    <w:rsid w:val="00EE2843"/>
    <w:rsid w:val="00EE3C3F"/>
    <w:rsid w:val="00EE456D"/>
    <w:rsid w:val="00EE5110"/>
    <w:rsid w:val="00EF438C"/>
    <w:rsid w:val="00F00C0D"/>
    <w:rsid w:val="00F01710"/>
    <w:rsid w:val="00F026DF"/>
    <w:rsid w:val="00F0587C"/>
    <w:rsid w:val="00F07C00"/>
    <w:rsid w:val="00F17F54"/>
    <w:rsid w:val="00F226D3"/>
    <w:rsid w:val="00F271E6"/>
    <w:rsid w:val="00F321AC"/>
    <w:rsid w:val="00F35566"/>
    <w:rsid w:val="00F36A7D"/>
    <w:rsid w:val="00F47840"/>
    <w:rsid w:val="00F51146"/>
    <w:rsid w:val="00F526A4"/>
    <w:rsid w:val="00F57085"/>
    <w:rsid w:val="00F663BC"/>
    <w:rsid w:val="00F67DC2"/>
    <w:rsid w:val="00F75BA8"/>
    <w:rsid w:val="00F8073D"/>
    <w:rsid w:val="00F83C29"/>
    <w:rsid w:val="00F84068"/>
    <w:rsid w:val="00F84D25"/>
    <w:rsid w:val="00F927E9"/>
    <w:rsid w:val="00F9326D"/>
    <w:rsid w:val="00F93D89"/>
    <w:rsid w:val="00F94DF1"/>
    <w:rsid w:val="00F94FC9"/>
    <w:rsid w:val="00F95424"/>
    <w:rsid w:val="00F96142"/>
    <w:rsid w:val="00F96C85"/>
    <w:rsid w:val="00FA12DD"/>
    <w:rsid w:val="00FA203B"/>
    <w:rsid w:val="00FA2CA3"/>
    <w:rsid w:val="00FA62FA"/>
    <w:rsid w:val="00FA7221"/>
    <w:rsid w:val="00FB341F"/>
    <w:rsid w:val="00FB34E6"/>
    <w:rsid w:val="00FB4725"/>
    <w:rsid w:val="00FB7512"/>
    <w:rsid w:val="00FC206A"/>
    <w:rsid w:val="00FC53F9"/>
    <w:rsid w:val="00FC7E40"/>
    <w:rsid w:val="00FD0D37"/>
    <w:rsid w:val="00FD37C3"/>
    <w:rsid w:val="00FD6452"/>
    <w:rsid w:val="00FE2112"/>
    <w:rsid w:val="00FE7ABC"/>
    <w:rsid w:val="00FF6365"/>
    <w:rsid w:val="047AAA04"/>
    <w:rsid w:val="0AA2E54E"/>
    <w:rsid w:val="10542F42"/>
    <w:rsid w:val="111D5293"/>
    <w:rsid w:val="1498BB54"/>
    <w:rsid w:val="15EAAC0E"/>
    <w:rsid w:val="1F07780F"/>
    <w:rsid w:val="20DEE1D0"/>
    <w:rsid w:val="287D5277"/>
    <w:rsid w:val="2D50C39A"/>
    <w:rsid w:val="33E203D8"/>
    <w:rsid w:val="3E83D173"/>
    <w:rsid w:val="41801CCA"/>
    <w:rsid w:val="43D42EE7"/>
    <w:rsid w:val="4E2159F6"/>
    <w:rsid w:val="4F11A1E7"/>
    <w:rsid w:val="5405B17D"/>
    <w:rsid w:val="54D5CEDC"/>
    <w:rsid w:val="60A85A0C"/>
    <w:rsid w:val="60D6F4C7"/>
    <w:rsid w:val="6582C53D"/>
    <w:rsid w:val="676FD437"/>
    <w:rsid w:val="68F42400"/>
    <w:rsid w:val="74EE9E14"/>
    <w:rsid w:val="75BC8E9B"/>
    <w:rsid w:val="75EFA551"/>
    <w:rsid w:val="7B48BB28"/>
    <w:rsid w:val="7C32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3FD08"/>
  <w15:chartTrackingRefBased/>
  <w15:docId w15:val="{90C1A445-2C88-C24B-8291-448AE666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4A1"/>
    <w:rPr>
      <w:rFonts w:ascii="Times New Roman" w:eastAsia="Times New Roman" w:hAnsi="Times New Roman" w:cs="Times New Roman"/>
    </w:rPr>
  </w:style>
  <w:style w:type="paragraph" w:styleId="Heading1">
    <w:name w:val="heading 1"/>
    <w:basedOn w:val="Normal"/>
    <w:link w:val="Heading1Char"/>
    <w:uiPriority w:val="9"/>
    <w:qFormat/>
    <w:rsid w:val="00014496"/>
    <w:pPr>
      <w:widowControl w:val="0"/>
      <w:autoSpaceDE w:val="0"/>
      <w:autoSpaceDN w:val="0"/>
      <w:ind w:left="100"/>
      <w:outlineLvl w:val="0"/>
    </w:pPr>
    <w:rPr>
      <w:rFonts w:ascii="Trebuchet MS" w:eastAsia="Trebuchet MS" w:hAnsi="Trebuchet MS" w:cs="Trebuchet MS"/>
      <w:b/>
      <w:bCs/>
    </w:rPr>
  </w:style>
  <w:style w:type="paragraph" w:styleId="Heading2">
    <w:name w:val="heading 2"/>
    <w:basedOn w:val="Normal"/>
    <w:next w:val="Normal"/>
    <w:link w:val="Heading2Char"/>
    <w:uiPriority w:val="9"/>
    <w:unhideWhenUsed/>
    <w:qFormat/>
    <w:rsid w:val="00B578C5"/>
    <w:pPr>
      <w:keepNext/>
      <w:keepLines/>
      <w:widowControl w:val="0"/>
      <w:autoSpaceDE w:val="0"/>
      <w:autoSpaceDN w:val="0"/>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496"/>
    <w:rPr>
      <w:rFonts w:ascii="Trebuchet MS" w:eastAsia="Trebuchet MS" w:hAnsi="Trebuchet MS" w:cs="Trebuchet MS"/>
      <w:b/>
      <w:bCs/>
    </w:rPr>
  </w:style>
  <w:style w:type="paragraph" w:styleId="BodyText">
    <w:name w:val="Body Text"/>
    <w:basedOn w:val="Normal"/>
    <w:link w:val="BodyTextChar"/>
    <w:uiPriority w:val="1"/>
    <w:qFormat/>
    <w:rsid w:val="00014496"/>
    <w:pPr>
      <w:widowControl w:val="0"/>
      <w:autoSpaceDE w:val="0"/>
      <w:autoSpaceDN w:val="0"/>
    </w:pPr>
    <w:rPr>
      <w:rFonts w:ascii="Trebuchet MS" w:eastAsia="Trebuchet MS" w:hAnsi="Trebuchet MS" w:cs="Trebuchet MS"/>
    </w:rPr>
  </w:style>
  <w:style w:type="character" w:customStyle="1" w:styleId="BodyTextChar">
    <w:name w:val="Body Text Char"/>
    <w:basedOn w:val="DefaultParagraphFont"/>
    <w:link w:val="BodyText"/>
    <w:uiPriority w:val="1"/>
    <w:rsid w:val="00014496"/>
    <w:rPr>
      <w:rFonts w:ascii="Trebuchet MS" w:eastAsia="Trebuchet MS" w:hAnsi="Trebuchet MS" w:cs="Trebuchet MS"/>
    </w:rPr>
  </w:style>
  <w:style w:type="paragraph" w:styleId="ListParagraph">
    <w:name w:val="List Paragraph"/>
    <w:basedOn w:val="Normal"/>
    <w:uiPriority w:val="1"/>
    <w:qFormat/>
    <w:rsid w:val="00014496"/>
    <w:pPr>
      <w:widowControl w:val="0"/>
      <w:autoSpaceDE w:val="0"/>
      <w:autoSpaceDN w:val="0"/>
    </w:pPr>
    <w:rPr>
      <w:rFonts w:ascii="Trebuchet MS" w:eastAsia="Trebuchet MS" w:hAnsi="Trebuchet MS" w:cs="Trebuchet MS"/>
      <w:sz w:val="22"/>
      <w:szCs w:val="22"/>
    </w:rPr>
  </w:style>
  <w:style w:type="paragraph" w:customStyle="1" w:styleId="TableParagraph">
    <w:name w:val="Table Paragraph"/>
    <w:basedOn w:val="Normal"/>
    <w:uiPriority w:val="1"/>
    <w:qFormat/>
    <w:rsid w:val="00014496"/>
    <w:pPr>
      <w:widowControl w:val="0"/>
      <w:autoSpaceDE w:val="0"/>
      <w:autoSpaceDN w:val="0"/>
      <w:ind w:left="107"/>
    </w:pPr>
    <w:rPr>
      <w:rFonts w:ascii="Trebuchet MS" w:eastAsia="Trebuchet MS" w:hAnsi="Trebuchet MS" w:cs="Trebuchet MS"/>
      <w:sz w:val="22"/>
      <w:szCs w:val="22"/>
    </w:rPr>
  </w:style>
  <w:style w:type="paragraph" w:styleId="Header">
    <w:name w:val="header"/>
    <w:basedOn w:val="Normal"/>
    <w:link w:val="HeaderChar"/>
    <w:uiPriority w:val="99"/>
    <w:unhideWhenUsed/>
    <w:rsid w:val="00014496"/>
    <w:pPr>
      <w:widowControl w:val="0"/>
      <w:tabs>
        <w:tab w:val="center" w:pos="4680"/>
        <w:tab w:val="right" w:pos="9360"/>
      </w:tabs>
      <w:autoSpaceDE w:val="0"/>
      <w:autoSpaceDN w:val="0"/>
    </w:pPr>
    <w:rPr>
      <w:rFonts w:ascii="Trebuchet MS" w:eastAsia="Trebuchet MS" w:hAnsi="Trebuchet MS" w:cs="Trebuchet MS"/>
      <w:sz w:val="22"/>
      <w:szCs w:val="22"/>
    </w:rPr>
  </w:style>
  <w:style w:type="character" w:customStyle="1" w:styleId="HeaderChar">
    <w:name w:val="Header Char"/>
    <w:basedOn w:val="DefaultParagraphFont"/>
    <w:link w:val="Header"/>
    <w:uiPriority w:val="99"/>
    <w:rsid w:val="00014496"/>
    <w:rPr>
      <w:rFonts w:ascii="Trebuchet MS" w:eastAsia="Trebuchet MS" w:hAnsi="Trebuchet MS" w:cs="Trebuchet MS"/>
      <w:sz w:val="22"/>
      <w:szCs w:val="22"/>
    </w:rPr>
  </w:style>
  <w:style w:type="paragraph" w:styleId="Footer">
    <w:name w:val="footer"/>
    <w:basedOn w:val="Normal"/>
    <w:link w:val="FooterChar"/>
    <w:uiPriority w:val="99"/>
    <w:unhideWhenUsed/>
    <w:rsid w:val="00014496"/>
    <w:pPr>
      <w:widowControl w:val="0"/>
      <w:tabs>
        <w:tab w:val="center" w:pos="4680"/>
        <w:tab w:val="right" w:pos="9360"/>
      </w:tabs>
      <w:autoSpaceDE w:val="0"/>
      <w:autoSpaceDN w:val="0"/>
    </w:pPr>
    <w:rPr>
      <w:rFonts w:ascii="Trebuchet MS" w:eastAsia="Trebuchet MS" w:hAnsi="Trebuchet MS" w:cs="Trebuchet MS"/>
      <w:sz w:val="22"/>
      <w:szCs w:val="22"/>
    </w:rPr>
  </w:style>
  <w:style w:type="character" w:customStyle="1" w:styleId="FooterChar">
    <w:name w:val="Footer Char"/>
    <w:basedOn w:val="DefaultParagraphFont"/>
    <w:link w:val="Footer"/>
    <w:uiPriority w:val="99"/>
    <w:rsid w:val="00014496"/>
    <w:rPr>
      <w:rFonts w:ascii="Trebuchet MS" w:eastAsia="Trebuchet MS" w:hAnsi="Trebuchet MS" w:cs="Trebuchet MS"/>
      <w:sz w:val="22"/>
      <w:szCs w:val="22"/>
    </w:rPr>
  </w:style>
  <w:style w:type="paragraph" w:styleId="Revision">
    <w:name w:val="Revision"/>
    <w:hidden/>
    <w:uiPriority w:val="99"/>
    <w:semiHidden/>
    <w:rsid w:val="00014496"/>
    <w:rPr>
      <w:rFonts w:ascii="Trebuchet MS" w:eastAsia="Trebuchet MS" w:hAnsi="Trebuchet MS" w:cs="Trebuchet MS"/>
      <w:sz w:val="22"/>
      <w:szCs w:val="22"/>
    </w:rPr>
  </w:style>
  <w:style w:type="paragraph" w:styleId="NormalWeb">
    <w:name w:val="Normal (Web)"/>
    <w:basedOn w:val="Normal"/>
    <w:uiPriority w:val="99"/>
    <w:unhideWhenUsed/>
    <w:rsid w:val="00D95FA0"/>
    <w:pPr>
      <w:spacing w:before="100" w:beforeAutospacing="1" w:after="100" w:afterAutospacing="1"/>
    </w:pPr>
  </w:style>
  <w:style w:type="character" w:customStyle="1" w:styleId="Heading2Char">
    <w:name w:val="Heading 2 Char"/>
    <w:basedOn w:val="DefaultParagraphFont"/>
    <w:link w:val="Heading2"/>
    <w:uiPriority w:val="9"/>
    <w:rsid w:val="00B578C5"/>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9B4B89"/>
    <w:rPr>
      <w:i/>
      <w:iCs/>
    </w:rPr>
  </w:style>
  <w:style w:type="character" w:customStyle="1" w:styleId="ykmvie">
    <w:name w:val="ykmvie"/>
    <w:basedOn w:val="DefaultParagraphFont"/>
    <w:rsid w:val="006F020B"/>
  </w:style>
  <w:style w:type="character" w:styleId="Hyperlink">
    <w:name w:val="Hyperlink"/>
    <w:basedOn w:val="DefaultParagraphFont"/>
    <w:uiPriority w:val="99"/>
    <w:unhideWhenUsed/>
    <w:rsid w:val="00442407"/>
    <w:rPr>
      <w:color w:val="0000FF"/>
      <w:u w:val="single"/>
    </w:rPr>
  </w:style>
  <w:style w:type="character" w:styleId="FollowedHyperlink">
    <w:name w:val="FollowedHyperlink"/>
    <w:basedOn w:val="DefaultParagraphFont"/>
    <w:uiPriority w:val="99"/>
    <w:semiHidden/>
    <w:unhideWhenUsed/>
    <w:rsid w:val="0053266F"/>
    <w:rPr>
      <w:color w:val="954F72" w:themeColor="followedHyperlink"/>
      <w:u w:val="single"/>
    </w:rPr>
  </w:style>
  <w:style w:type="character" w:styleId="UnresolvedMention">
    <w:name w:val="Unresolved Mention"/>
    <w:basedOn w:val="DefaultParagraphFont"/>
    <w:uiPriority w:val="99"/>
    <w:semiHidden/>
    <w:unhideWhenUsed/>
    <w:rsid w:val="00FB341F"/>
    <w:rPr>
      <w:color w:val="605E5C"/>
      <w:shd w:val="clear" w:color="auto" w:fill="E1DFDD"/>
    </w:rPr>
  </w:style>
  <w:style w:type="character" w:styleId="Strong">
    <w:name w:val="Strong"/>
    <w:basedOn w:val="DefaultParagraphFont"/>
    <w:uiPriority w:val="22"/>
    <w:qFormat/>
    <w:rsid w:val="00FA62FA"/>
    <w:rPr>
      <w:b/>
      <w:bCs/>
    </w:rPr>
  </w:style>
  <w:style w:type="paragraph" w:styleId="NoSpacing">
    <w:name w:val="No Spacing"/>
    <w:uiPriority w:val="1"/>
    <w:qFormat/>
    <w:rsid w:val="00605F74"/>
    <w:rPr>
      <w:rFonts w:eastAsiaTheme="minorEastAsia"/>
      <w:sz w:val="22"/>
      <w:szCs w:val="22"/>
      <w:lang w:eastAsia="zh-C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0548">
      <w:bodyDiv w:val="1"/>
      <w:marLeft w:val="0"/>
      <w:marRight w:val="0"/>
      <w:marTop w:val="0"/>
      <w:marBottom w:val="0"/>
      <w:divBdr>
        <w:top w:val="none" w:sz="0" w:space="0" w:color="auto"/>
        <w:left w:val="none" w:sz="0" w:space="0" w:color="auto"/>
        <w:bottom w:val="none" w:sz="0" w:space="0" w:color="auto"/>
        <w:right w:val="none" w:sz="0" w:space="0" w:color="auto"/>
      </w:divBdr>
      <w:divsChild>
        <w:div w:id="2015691684">
          <w:marLeft w:val="0"/>
          <w:marRight w:val="0"/>
          <w:marTop w:val="0"/>
          <w:marBottom w:val="0"/>
          <w:divBdr>
            <w:top w:val="none" w:sz="0" w:space="0" w:color="auto"/>
            <w:left w:val="none" w:sz="0" w:space="0" w:color="auto"/>
            <w:bottom w:val="none" w:sz="0" w:space="0" w:color="auto"/>
            <w:right w:val="none" w:sz="0" w:space="0" w:color="auto"/>
          </w:divBdr>
          <w:divsChild>
            <w:div w:id="1617063109">
              <w:marLeft w:val="0"/>
              <w:marRight w:val="0"/>
              <w:marTop w:val="0"/>
              <w:marBottom w:val="0"/>
              <w:divBdr>
                <w:top w:val="none" w:sz="0" w:space="0" w:color="auto"/>
                <w:left w:val="none" w:sz="0" w:space="0" w:color="auto"/>
                <w:bottom w:val="none" w:sz="0" w:space="0" w:color="auto"/>
                <w:right w:val="none" w:sz="0" w:space="0" w:color="auto"/>
              </w:divBdr>
            </w:div>
          </w:divsChild>
        </w:div>
        <w:div w:id="629629802">
          <w:marLeft w:val="0"/>
          <w:marRight w:val="0"/>
          <w:marTop w:val="0"/>
          <w:marBottom w:val="0"/>
          <w:divBdr>
            <w:top w:val="none" w:sz="0" w:space="0" w:color="auto"/>
            <w:left w:val="none" w:sz="0" w:space="0" w:color="auto"/>
            <w:bottom w:val="none" w:sz="0" w:space="0" w:color="auto"/>
            <w:right w:val="none" w:sz="0" w:space="0" w:color="auto"/>
          </w:divBdr>
        </w:div>
      </w:divsChild>
    </w:div>
    <w:div w:id="25065192">
      <w:bodyDiv w:val="1"/>
      <w:marLeft w:val="0"/>
      <w:marRight w:val="0"/>
      <w:marTop w:val="0"/>
      <w:marBottom w:val="0"/>
      <w:divBdr>
        <w:top w:val="none" w:sz="0" w:space="0" w:color="auto"/>
        <w:left w:val="none" w:sz="0" w:space="0" w:color="auto"/>
        <w:bottom w:val="none" w:sz="0" w:space="0" w:color="auto"/>
        <w:right w:val="none" w:sz="0" w:space="0" w:color="auto"/>
      </w:divBdr>
    </w:div>
    <w:div w:id="63139745">
      <w:bodyDiv w:val="1"/>
      <w:marLeft w:val="0"/>
      <w:marRight w:val="0"/>
      <w:marTop w:val="0"/>
      <w:marBottom w:val="0"/>
      <w:divBdr>
        <w:top w:val="none" w:sz="0" w:space="0" w:color="auto"/>
        <w:left w:val="none" w:sz="0" w:space="0" w:color="auto"/>
        <w:bottom w:val="none" w:sz="0" w:space="0" w:color="auto"/>
        <w:right w:val="none" w:sz="0" w:space="0" w:color="auto"/>
      </w:divBdr>
    </w:div>
    <w:div w:id="132330878">
      <w:bodyDiv w:val="1"/>
      <w:marLeft w:val="0"/>
      <w:marRight w:val="0"/>
      <w:marTop w:val="0"/>
      <w:marBottom w:val="0"/>
      <w:divBdr>
        <w:top w:val="none" w:sz="0" w:space="0" w:color="auto"/>
        <w:left w:val="none" w:sz="0" w:space="0" w:color="auto"/>
        <w:bottom w:val="none" w:sz="0" w:space="0" w:color="auto"/>
        <w:right w:val="none" w:sz="0" w:space="0" w:color="auto"/>
      </w:divBdr>
    </w:div>
    <w:div w:id="144277221">
      <w:bodyDiv w:val="1"/>
      <w:marLeft w:val="0"/>
      <w:marRight w:val="0"/>
      <w:marTop w:val="0"/>
      <w:marBottom w:val="0"/>
      <w:divBdr>
        <w:top w:val="none" w:sz="0" w:space="0" w:color="auto"/>
        <w:left w:val="none" w:sz="0" w:space="0" w:color="auto"/>
        <w:bottom w:val="none" w:sz="0" w:space="0" w:color="auto"/>
        <w:right w:val="none" w:sz="0" w:space="0" w:color="auto"/>
      </w:divBdr>
    </w:div>
    <w:div w:id="149758179">
      <w:bodyDiv w:val="1"/>
      <w:marLeft w:val="0"/>
      <w:marRight w:val="0"/>
      <w:marTop w:val="0"/>
      <w:marBottom w:val="0"/>
      <w:divBdr>
        <w:top w:val="none" w:sz="0" w:space="0" w:color="auto"/>
        <w:left w:val="none" w:sz="0" w:space="0" w:color="auto"/>
        <w:bottom w:val="none" w:sz="0" w:space="0" w:color="auto"/>
        <w:right w:val="none" w:sz="0" w:space="0" w:color="auto"/>
      </w:divBdr>
      <w:divsChild>
        <w:div w:id="1235093444">
          <w:marLeft w:val="0"/>
          <w:marRight w:val="0"/>
          <w:marTop w:val="0"/>
          <w:marBottom w:val="0"/>
          <w:divBdr>
            <w:top w:val="none" w:sz="0" w:space="0" w:color="auto"/>
            <w:left w:val="none" w:sz="0" w:space="0" w:color="auto"/>
            <w:bottom w:val="none" w:sz="0" w:space="0" w:color="auto"/>
            <w:right w:val="none" w:sz="0" w:space="0" w:color="auto"/>
          </w:divBdr>
          <w:divsChild>
            <w:div w:id="171384499">
              <w:marLeft w:val="0"/>
              <w:marRight w:val="0"/>
              <w:marTop w:val="0"/>
              <w:marBottom w:val="0"/>
              <w:divBdr>
                <w:top w:val="none" w:sz="0" w:space="0" w:color="auto"/>
                <w:left w:val="none" w:sz="0" w:space="0" w:color="auto"/>
                <w:bottom w:val="none" w:sz="0" w:space="0" w:color="auto"/>
                <w:right w:val="none" w:sz="0" w:space="0" w:color="auto"/>
              </w:divBdr>
            </w:div>
          </w:divsChild>
        </w:div>
        <w:div w:id="762188268">
          <w:marLeft w:val="0"/>
          <w:marRight w:val="0"/>
          <w:marTop w:val="0"/>
          <w:marBottom w:val="0"/>
          <w:divBdr>
            <w:top w:val="none" w:sz="0" w:space="0" w:color="auto"/>
            <w:left w:val="none" w:sz="0" w:space="0" w:color="auto"/>
            <w:bottom w:val="none" w:sz="0" w:space="0" w:color="auto"/>
            <w:right w:val="none" w:sz="0" w:space="0" w:color="auto"/>
          </w:divBdr>
          <w:divsChild>
            <w:div w:id="18041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8511">
      <w:bodyDiv w:val="1"/>
      <w:marLeft w:val="0"/>
      <w:marRight w:val="0"/>
      <w:marTop w:val="0"/>
      <w:marBottom w:val="0"/>
      <w:divBdr>
        <w:top w:val="none" w:sz="0" w:space="0" w:color="auto"/>
        <w:left w:val="none" w:sz="0" w:space="0" w:color="auto"/>
        <w:bottom w:val="none" w:sz="0" w:space="0" w:color="auto"/>
        <w:right w:val="none" w:sz="0" w:space="0" w:color="auto"/>
      </w:divBdr>
      <w:divsChild>
        <w:div w:id="695348130">
          <w:marLeft w:val="0"/>
          <w:marRight w:val="0"/>
          <w:marTop w:val="0"/>
          <w:marBottom w:val="0"/>
          <w:divBdr>
            <w:top w:val="none" w:sz="0" w:space="0" w:color="auto"/>
            <w:left w:val="none" w:sz="0" w:space="0" w:color="auto"/>
            <w:bottom w:val="none" w:sz="0" w:space="0" w:color="auto"/>
            <w:right w:val="none" w:sz="0" w:space="0" w:color="auto"/>
          </w:divBdr>
        </w:div>
      </w:divsChild>
    </w:div>
    <w:div w:id="187957424">
      <w:bodyDiv w:val="1"/>
      <w:marLeft w:val="0"/>
      <w:marRight w:val="0"/>
      <w:marTop w:val="0"/>
      <w:marBottom w:val="0"/>
      <w:divBdr>
        <w:top w:val="none" w:sz="0" w:space="0" w:color="auto"/>
        <w:left w:val="none" w:sz="0" w:space="0" w:color="auto"/>
        <w:bottom w:val="none" w:sz="0" w:space="0" w:color="auto"/>
        <w:right w:val="none" w:sz="0" w:space="0" w:color="auto"/>
      </w:divBdr>
    </w:div>
    <w:div w:id="260338278">
      <w:bodyDiv w:val="1"/>
      <w:marLeft w:val="0"/>
      <w:marRight w:val="0"/>
      <w:marTop w:val="0"/>
      <w:marBottom w:val="0"/>
      <w:divBdr>
        <w:top w:val="none" w:sz="0" w:space="0" w:color="auto"/>
        <w:left w:val="none" w:sz="0" w:space="0" w:color="auto"/>
        <w:bottom w:val="none" w:sz="0" w:space="0" w:color="auto"/>
        <w:right w:val="none" w:sz="0" w:space="0" w:color="auto"/>
      </w:divBdr>
    </w:div>
    <w:div w:id="275603884">
      <w:bodyDiv w:val="1"/>
      <w:marLeft w:val="0"/>
      <w:marRight w:val="0"/>
      <w:marTop w:val="0"/>
      <w:marBottom w:val="0"/>
      <w:divBdr>
        <w:top w:val="none" w:sz="0" w:space="0" w:color="auto"/>
        <w:left w:val="none" w:sz="0" w:space="0" w:color="auto"/>
        <w:bottom w:val="none" w:sz="0" w:space="0" w:color="auto"/>
        <w:right w:val="none" w:sz="0" w:space="0" w:color="auto"/>
      </w:divBdr>
    </w:div>
    <w:div w:id="324864204">
      <w:bodyDiv w:val="1"/>
      <w:marLeft w:val="0"/>
      <w:marRight w:val="0"/>
      <w:marTop w:val="0"/>
      <w:marBottom w:val="0"/>
      <w:divBdr>
        <w:top w:val="none" w:sz="0" w:space="0" w:color="auto"/>
        <w:left w:val="none" w:sz="0" w:space="0" w:color="auto"/>
        <w:bottom w:val="none" w:sz="0" w:space="0" w:color="auto"/>
        <w:right w:val="none" w:sz="0" w:space="0" w:color="auto"/>
      </w:divBdr>
      <w:divsChild>
        <w:div w:id="1282497767">
          <w:marLeft w:val="480"/>
          <w:marRight w:val="480"/>
          <w:marTop w:val="0"/>
          <w:marBottom w:val="0"/>
          <w:divBdr>
            <w:top w:val="none" w:sz="0" w:space="0" w:color="auto"/>
            <w:left w:val="none" w:sz="0" w:space="0" w:color="auto"/>
            <w:bottom w:val="none" w:sz="0" w:space="0" w:color="auto"/>
            <w:right w:val="none" w:sz="0" w:space="0" w:color="auto"/>
          </w:divBdr>
          <w:divsChild>
            <w:div w:id="1055931918">
              <w:marLeft w:val="0"/>
              <w:marRight w:val="0"/>
              <w:marTop w:val="0"/>
              <w:marBottom w:val="0"/>
              <w:divBdr>
                <w:top w:val="none" w:sz="0" w:space="0" w:color="auto"/>
                <w:left w:val="none" w:sz="0" w:space="0" w:color="auto"/>
                <w:bottom w:val="none" w:sz="0" w:space="0" w:color="auto"/>
                <w:right w:val="none" w:sz="0" w:space="0" w:color="auto"/>
              </w:divBdr>
              <w:divsChild>
                <w:div w:id="620041656">
                  <w:marLeft w:val="0"/>
                  <w:marRight w:val="0"/>
                  <w:marTop w:val="0"/>
                  <w:marBottom w:val="0"/>
                  <w:divBdr>
                    <w:top w:val="none" w:sz="0" w:space="0" w:color="auto"/>
                    <w:left w:val="none" w:sz="0" w:space="0" w:color="auto"/>
                    <w:bottom w:val="none" w:sz="0" w:space="0" w:color="auto"/>
                    <w:right w:val="none" w:sz="0" w:space="0" w:color="auto"/>
                  </w:divBdr>
                  <w:divsChild>
                    <w:div w:id="1606570664">
                      <w:marLeft w:val="0"/>
                      <w:marRight w:val="0"/>
                      <w:marTop w:val="0"/>
                      <w:marBottom w:val="0"/>
                      <w:divBdr>
                        <w:top w:val="none" w:sz="0" w:space="0" w:color="auto"/>
                        <w:left w:val="none" w:sz="0" w:space="0" w:color="auto"/>
                        <w:bottom w:val="none" w:sz="0" w:space="0" w:color="auto"/>
                        <w:right w:val="none" w:sz="0" w:space="0" w:color="auto"/>
                      </w:divBdr>
                      <w:divsChild>
                        <w:div w:id="4263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732">
          <w:marLeft w:val="480"/>
          <w:marRight w:val="480"/>
          <w:marTop w:val="0"/>
          <w:marBottom w:val="0"/>
          <w:divBdr>
            <w:top w:val="none" w:sz="0" w:space="0" w:color="auto"/>
            <w:left w:val="none" w:sz="0" w:space="0" w:color="auto"/>
            <w:bottom w:val="none" w:sz="0" w:space="0" w:color="auto"/>
            <w:right w:val="none" w:sz="0" w:space="0" w:color="auto"/>
          </w:divBdr>
          <w:divsChild>
            <w:div w:id="1904756483">
              <w:marLeft w:val="0"/>
              <w:marRight w:val="0"/>
              <w:marTop w:val="0"/>
              <w:marBottom w:val="0"/>
              <w:divBdr>
                <w:top w:val="none" w:sz="0" w:space="0" w:color="auto"/>
                <w:left w:val="none" w:sz="0" w:space="0" w:color="auto"/>
                <w:bottom w:val="none" w:sz="0" w:space="0" w:color="auto"/>
                <w:right w:val="none" w:sz="0" w:space="0" w:color="auto"/>
              </w:divBdr>
              <w:divsChild>
                <w:div w:id="1915386371">
                  <w:marLeft w:val="0"/>
                  <w:marRight w:val="0"/>
                  <w:marTop w:val="0"/>
                  <w:marBottom w:val="0"/>
                  <w:divBdr>
                    <w:top w:val="none" w:sz="0" w:space="0" w:color="auto"/>
                    <w:left w:val="none" w:sz="0" w:space="0" w:color="auto"/>
                    <w:bottom w:val="none" w:sz="0" w:space="0" w:color="auto"/>
                    <w:right w:val="none" w:sz="0" w:space="0" w:color="auto"/>
                  </w:divBdr>
                  <w:divsChild>
                    <w:div w:id="1590844589">
                      <w:marLeft w:val="0"/>
                      <w:marRight w:val="0"/>
                      <w:marTop w:val="0"/>
                      <w:marBottom w:val="0"/>
                      <w:divBdr>
                        <w:top w:val="none" w:sz="0" w:space="0" w:color="auto"/>
                        <w:left w:val="none" w:sz="0" w:space="0" w:color="auto"/>
                        <w:bottom w:val="none" w:sz="0" w:space="0" w:color="auto"/>
                        <w:right w:val="none" w:sz="0" w:space="0" w:color="auto"/>
                      </w:divBdr>
                      <w:divsChild>
                        <w:div w:id="1667900164">
                          <w:marLeft w:val="0"/>
                          <w:marRight w:val="0"/>
                          <w:marTop w:val="0"/>
                          <w:marBottom w:val="0"/>
                          <w:divBdr>
                            <w:top w:val="none" w:sz="0" w:space="0" w:color="auto"/>
                            <w:left w:val="none" w:sz="0" w:space="0" w:color="auto"/>
                            <w:bottom w:val="none" w:sz="0" w:space="0" w:color="auto"/>
                            <w:right w:val="none" w:sz="0" w:space="0" w:color="auto"/>
                          </w:divBdr>
                          <w:divsChild>
                            <w:div w:id="758217849">
                              <w:marLeft w:val="0"/>
                              <w:marRight w:val="0"/>
                              <w:marTop w:val="0"/>
                              <w:marBottom w:val="0"/>
                              <w:divBdr>
                                <w:top w:val="none" w:sz="0" w:space="0" w:color="auto"/>
                                <w:left w:val="none" w:sz="0" w:space="0" w:color="auto"/>
                                <w:bottom w:val="none" w:sz="0" w:space="0" w:color="auto"/>
                                <w:right w:val="none" w:sz="0" w:space="0" w:color="auto"/>
                              </w:divBdr>
                              <w:divsChild>
                                <w:div w:id="4646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872782">
      <w:bodyDiv w:val="1"/>
      <w:marLeft w:val="0"/>
      <w:marRight w:val="0"/>
      <w:marTop w:val="0"/>
      <w:marBottom w:val="0"/>
      <w:divBdr>
        <w:top w:val="none" w:sz="0" w:space="0" w:color="auto"/>
        <w:left w:val="none" w:sz="0" w:space="0" w:color="auto"/>
        <w:bottom w:val="none" w:sz="0" w:space="0" w:color="auto"/>
        <w:right w:val="none" w:sz="0" w:space="0" w:color="auto"/>
      </w:divBdr>
      <w:divsChild>
        <w:div w:id="2079933849">
          <w:marLeft w:val="0"/>
          <w:marRight w:val="0"/>
          <w:marTop w:val="0"/>
          <w:marBottom w:val="300"/>
          <w:divBdr>
            <w:top w:val="none" w:sz="0" w:space="0" w:color="auto"/>
            <w:left w:val="none" w:sz="0" w:space="0" w:color="auto"/>
            <w:bottom w:val="none" w:sz="0" w:space="0" w:color="auto"/>
            <w:right w:val="none" w:sz="0" w:space="0" w:color="auto"/>
          </w:divBdr>
          <w:divsChild>
            <w:div w:id="528105663">
              <w:marLeft w:val="0"/>
              <w:marRight w:val="0"/>
              <w:marTop w:val="0"/>
              <w:marBottom w:val="210"/>
              <w:divBdr>
                <w:top w:val="none" w:sz="0" w:space="0" w:color="auto"/>
                <w:left w:val="none" w:sz="0" w:space="0" w:color="auto"/>
                <w:bottom w:val="none" w:sz="0" w:space="0" w:color="auto"/>
                <w:right w:val="none" w:sz="0" w:space="0" w:color="auto"/>
              </w:divBdr>
            </w:div>
          </w:divsChild>
        </w:div>
        <w:div w:id="1462186024">
          <w:marLeft w:val="0"/>
          <w:marRight w:val="0"/>
          <w:marTop w:val="0"/>
          <w:marBottom w:val="0"/>
          <w:divBdr>
            <w:top w:val="none" w:sz="0" w:space="0" w:color="auto"/>
            <w:left w:val="none" w:sz="0" w:space="0" w:color="auto"/>
            <w:bottom w:val="none" w:sz="0" w:space="0" w:color="auto"/>
            <w:right w:val="none" w:sz="0" w:space="0" w:color="auto"/>
          </w:divBdr>
          <w:divsChild>
            <w:div w:id="7409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4200">
      <w:bodyDiv w:val="1"/>
      <w:marLeft w:val="0"/>
      <w:marRight w:val="0"/>
      <w:marTop w:val="0"/>
      <w:marBottom w:val="0"/>
      <w:divBdr>
        <w:top w:val="none" w:sz="0" w:space="0" w:color="auto"/>
        <w:left w:val="none" w:sz="0" w:space="0" w:color="auto"/>
        <w:bottom w:val="none" w:sz="0" w:space="0" w:color="auto"/>
        <w:right w:val="none" w:sz="0" w:space="0" w:color="auto"/>
      </w:divBdr>
    </w:div>
    <w:div w:id="399593880">
      <w:bodyDiv w:val="1"/>
      <w:marLeft w:val="0"/>
      <w:marRight w:val="0"/>
      <w:marTop w:val="0"/>
      <w:marBottom w:val="0"/>
      <w:divBdr>
        <w:top w:val="none" w:sz="0" w:space="0" w:color="auto"/>
        <w:left w:val="none" w:sz="0" w:space="0" w:color="auto"/>
        <w:bottom w:val="none" w:sz="0" w:space="0" w:color="auto"/>
        <w:right w:val="none" w:sz="0" w:space="0" w:color="auto"/>
      </w:divBdr>
      <w:divsChild>
        <w:div w:id="912591435">
          <w:marLeft w:val="0"/>
          <w:marRight w:val="0"/>
          <w:marTop w:val="0"/>
          <w:marBottom w:val="0"/>
          <w:divBdr>
            <w:top w:val="none" w:sz="0" w:space="0" w:color="auto"/>
            <w:left w:val="none" w:sz="0" w:space="0" w:color="auto"/>
            <w:bottom w:val="none" w:sz="0" w:space="0" w:color="auto"/>
            <w:right w:val="none" w:sz="0" w:space="0" w:color="auto"/>
          </w:divBdr>
          <w:divsChild>
            <w:div w:id="1925146486">
              <w:marLeft w:val="0"/>
              <w:marRight w:val="0"/>
              <w:marTop w:val="100"/>
              <w:marBottom w:val="100"/>
              <w:divBdr>
                <w:top w:val="none" w:sz="0" w:space="0" w:color="auto"/>
                <w:left w:val="none" w:sz="0" w:space="0" w:color="auto"/>
                <w:bottom w:val="none" w:sz="0" w:space="0" w:color="auto"/>
                <w:right w:val="none" w:sz="0" w:space="0" w:color="auto"/>
              </w:divBdr>
              <w:divsChild>
                <w:div w:id="1397817597">
                  <w:marLeft w:val="0"/>
                  <w:marRight w:val="0"/>
                  <w:marTop w:val="0"/>
                  <w:marBottom w:val="0"/>
                  <w:divBdr>
                    <w:top w:val="none" w:sz="0" w:space="0" w:color="auto"/>
                    <w:left w:val="none" w:sz="0" w:space="0" w:color="auto"/>
                    <w:bottom w:val="none" w:sz="0" w:space="0" w:color="auto"/>
                    <w:right w:val="none" w:sz="0" w:space="0" w:color="auto"/>
                  </w:divBdr>
                  <w:divsChild>
                    <w:div w:id="192521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3587">
          <w:marLeft w:val="0"/>
          <w:marRight w:val="0"/>
          <w:marTop w:val="0"/>
          <w:marBottom w:val="0"/>
          <w:divBdr>
            <w:top w:val="none" w:sz="0" w:space="0" w:color="auto"/>
            <w:left w:val="none" w:sz="0" w:space="0" w:color="auto"/>
            <w:bottom w:val="none" w:sz="0" w:space="0" w:color="auto"/>
            <w:right w:val="none" w:sz="0" w:space="0" w:color="auto"/>
          </w:divBdr>
          <w:divsChild>
            <w:div w:id="818184171">
              <w:marLeft w:val="0"/>
              <w:marRight w:val="0"/>
              <w:marTop w:val="135"/>
              <w:marBottom w:val="100"/>
              <w:divBdr>
                <w:top w:val="none" w:sz="0" w:space="0" w:color="auto"/>
                <w:left w:val="none" w:sz="0" w:space="0" w:color="auto"/>
                <w:bottom w:val="none" w:sz="0" w:space="0" w:color="auto"/>
                <w:right w:val="none" w:sz="0" w:space="0" w:color="auto"/>
              </w:divBdr>
              <w:divsChild>
                <w:div w:id="1950238196">
                  <w:marLeft w:val="0"/>
                  <w:marRight w:val="855"/>
                  <w:marTop w:val="0"/>
                  <w:marBottom w:val="0"/>
                  <w:divBdr>
                    <w:top w:val="none" w:sz="0" w:space="0" w:color="auto"/>
                    <w:left w:val="none" w:sz="0" w:space="0" w:color="auto"/>
                    <w:bottom w:val="none" w:sz="0" w:space="0" w:color="auto"/>
                    <w:right w:val="none" w:sz="0" w:space="0" w:color="auto"/>
                  </w:divBdr>
                </w:div>
              </w:divsChild>
            </w:div>
          </w:divsChild>
        </w:div>
      </w:divsChild>
    </w:div>
    <w:div w:id="399988399">
      <w:bodyDiv w:val="1"/>
      <w:marLeft w:val="0"/>
      <w:marRight w:val="0"/>
      <w:marTop w:val="0"/>
      <w:marBottom w:val="0"/>
      <w:divBdr>
        <w:top w:val="none" w:sz="0" w:space="0" w:color="auto"/>
        <w:left w:val="none" w:sz="0" w:space="0" w:color="auto"/>
        <w:bottom w:val="none" w:sz="0" w:space="0" w:color="auto"/>
        <w:right w:val="none" w:sz="0" w:space="0" w:color="auto"/>
      </w:divBdr>
    </w:div>
    <w:div w:id="417750463">
      <w:bodyDiv w:val="1"/>
      <w:marLeft w:val="0"/>
      <w:marRight w:val="0"/>
      <w:marTop w:val="0"/>
      <w:marBottom w:val="0"/>
      <w:divBdr>
        <w:top w:val="none" w:sz="0" w:space="0" w:color="auto"/>
        <w:left w:val="none" w:sz="0" w:space="0" w:color="auto"/>
        <w:bottom w:val="none" w:sz="0" w:space="0" w:color="auto"/>
        <w:right w:val="none" w:sz="0" w:space="0" w:color="auto"/>
      </w:divBdr>
    </w:div>
    <w:div w:id="419762323">
      <w:bodyDiv w:val="1"/>
      <w:marLeft w:val="0"/>
      <w:marRight w:val="0"/>
      <w:marTop w:val="0"/>
      <w:marBottom w:val="0"/>
      <w:divBdr>
        <w:top w:val="none" w:sz="0" w:space="0" w:color="auto"/>
        <w:left w:val="none" w:sz="0" w:space="0" w:color="auto"/>
        <w:bottom w:val="none" w:sz="0" w:space="0" w:color="auto"/>
        <w:right w:val="none" w:sz="0" w:space="0" w:color="auto"/>
      </w:divBdr>
      <w:divsChild>
        <w:div w:id="635834883">
          <w:marLeft w:val="0"/>
          <w:marRight w:val="0"/>
          <w:marTop w:val="0"/>
          <w:marBottom w:val="0"/>
          <w:divBdr>
            <w:top w:val="none" w:sz="0" w:space="0" w:color="auto"/>
            <w:left w:val="none" w:sz="0" w:space="0" w:color="auto"/>
            <w:bottom w:val="none" w:sz="0" w:space="0" w:color="auto"/>
            <w:right w:val="none" w:sz="0" w:space="0" w:color="auto"/>
          </w:divBdr>
        </w:div>
      </w:divsChild>
    </w:div>
    <w:div w:id="426970206">
      <w:bodyDiv w:val="1"/>
      <w:marLeft w:val="0"/>
      <w:marRight w:val="0"/>
      <w:marTop w:val="0"/>
      <w:marBottom w:val="0"/>
      <w:divBdr>
        <w:top w:val="none" w:sz="0" w:space="0" w:color="auto"/>
        <w:left w:val="none" w:sz="0" w:space="0" w:color="auto"/>
        <w:bottom w:val="none" w:sz="0" w:space="0" w:color="auto"/>
        <w:right w:val="none" w:sz="0" w:space="0" w:color="auto"/>
      </w:divBdr>
    </w:div>
    <w:div w:id="467358068">
      <w:bodyDiv w:val="1"/>
      <w:marLeft w:val="0"/>
      <w:marRight w:val="0"/>
      <w:marTop w:val="0"/>
      <w:marBottom w:val="0"/>
      <w:divBdr>
        <w:top w:val="none" w:sz="0" w:space="0" w:color="auto"/>
        <w:left w:val="none" w:sz="0" w:space="0" w:color="auto"/>
        <w:bottom w:val="none" w:sz="0" w:space="0" w:color="auto"/>
        <w:right w:val="none" w:sz="0" w:space="0" w:color="auto"/>
      </w:divBdr>
      <w:divsChild>
        <w:div w:id="1082293147">
          <w:marLeft w:val="0"/>
          <w:marRight w:val="0"/>
          <w:marTop w:val="0"/>
          <w:marBottom w:val="0"/>
          <w:divBdr>
            <w:top w:val="none" w:sz="0" w:space="0" w:color="auto"/>
            <w:left w:val="none" w:sz="0" w:space="0" w:color="auto"/>
            <w:bottom w:val="none" w:sz="0" w:space="0" w:color="auto"/>
            <w:right w:val="none" w:sz="0" w:space="0" w:color="auto"/>
          </w:divBdr>
        </w:div>
      </w:divsChild>
    </w:div>
    <w:div w:id="502815169">
      <w:bodyDiv w:val="1"/>
      <w:marLeft w:val="0"/>
      <w:marRight w:val="0"/>
      <w:marTop w:val="0"/>
      <w:marBottom w:val="0"/>
      <w:divBdr>
        <w:top w:val="none" w:sz="0" w:space="0" w:color="auto"/>
        <w:left w:val="none" w:sz="0" w:space="0" w:color="auto"/>
        <w:bottom w:val="none" w:sz="0" w:space="0" w:color="auto"/>
        <w:right w:val="none" w:sz="0" w:space="0" w:color="auto"/>
      </w:divBdr>
      <w:divsChild>
        <w:div w:id="393554177">
          <w:marLeft w:val="0"/>
          <w:marRight w:val="240"/>
          <w:marTop w:val="0"/>
          <w:marBottom w:val="0"/>
          <w:divBdr>
            <w:top w:val="none" w:sz="0" w:space="0" w:color="auto"/>
            <w:left w:val="none" w:sz="0" w:space="0" w:color="auto"/>
            <w:bottom w:val="none" w:sz="0" w:space="0" w:color="auto"/>
            <w:right w:val="none" w:sz="0" w:space="0" w:color="auto"/>
          </w:divBdr>
          <w:divsChild>
            <w:div w:id="1912697748">
              <w:marLeft w:val="0"/>
              <w:marRight w:val="0"/>
              <w:marTop w:val="0"/>
              <w:marBottom w:val="0"/>
              <w:divBdr>
                <w:top w:val="none" w:sz="0" w:space="0" w:color="auto"/>
                <w:left w:val="none" w:sz="0" w:space="0" w:color="auto"/>
                <w:bottom w:val="none" w:sz="0" w:space="0" w:color="auto"/>
                <w:right w:val="none" w:sz="0" w:space="0" w:color="auto"/>
              </w:divBdr>
              <w:divsChild>
                <w:div w:id="921913288">
                  <w:marLeft w:val="0"/>
                  <w:marRight w:val="0"/>
                  <w:marTop w:val="0"/>
                  <w:marBottom w:val="0"/>
                  <w:divBdr>
                    <w:top w:val="none" w:sz="0" w:space="0" w:color="auto"/>
                    <w:left w:val="none" w:sz="0" w:space="0" w:color="auto"/>
                    <w:bottom w:val="none" w:sz="0" w:space="0" w:color="auto"/>
                    <w:right w:val="none" w:sz="0" w:space="0" w:color="auto"/>
                  </w:divBdr>
                  <w:divsChild>
                    <w:div w:id="1577781800">
                      <w:marLeft w:val="0"/>
                      <w:marRight w:val="0"/>
                      <w:marTop w:val="0"/>
                      <w:marBottom w:val="0"/>
                      <w:divBdr>
                        <w:top w:val="none" w:sz="0" w:space="0" w:color="auto"/>
                        <w:left w:val="none" w:sz="0" w:space="0" w:color="auto"/>
                        <w:bottom w:val="none" w:sz="0" w:space="0" w:color="auto"/>
                        <w:right w:val="none" w:sz="0" w:space="0" w:color="auto"/>
                      </w:divBdr>
                      <w:divsChild>
                        <w:div w:id="804273852">
                          <w:marLeft w:val="0"/>
                          <w:marRight w:val="0"/>
                          <w:marTop w:val="0"/>
                          <w:marBottom w:val="0"/>
                          <w:divBdr>
                            <w:top w:val="none" w:sz="0" w:space="0" w:color="auto"/>
                            <w:left w:val="none" w:sz="0" w:space="0" w:color="auto"/>
                            <w:bottom w:val="none" w:sz="0" w:space="0" w:color="auto"/>
                            <w:right w:val="none" w:sz="0" w:space="0" w:color="auto"/>
                          </w:divBdr>
                          <w:divsChild>
                            <w:div w:id="2111850249">
                              <w:marLeft w:val="0"/>
                              <w:marRight w:val="0"/>
                              <w:marTop w:val="0"/>
                              <w:marBottom w:val="0"/>
                              <w:divBdr>
                                <w:top w:val="none" w:sz="0" w:space="0" w:color="auto"/>
                                <w:left w:val="none" w:sz="0" w:space="0" w:color="auto"/>
                                <w:bottom w:val="none" w:sz="0" w:space="0" w:color="auto"/>
                                <w:right w:val="none" w:sz="0" w:space="0" w:color="auto"/>
                              </w:divBdr>
                              <w:divsChild>
                                <w:div w:id="19486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452743">
          <w:marLeft w:val="0"/>
          <w:marRight w:val="0"/>
          <w:marTop w:val="0"/>
          <w:marBottom w:val="0"/>
          <w:divBdr>
            <w:top w:val="none" w:sz="0" w:space="0" w:color="auto"/>
            <w:left w:val="none" w:sz="0" w:space="0" w:color="auto"/>
            <w:bottom w:val="none" w:sz="0" w:space="0" w:color="auto"/>
            <w:right w:val="none" w:sz="0" w:space="0" w:color="auto"/>
          </w:divBdr>
        </w:div>
      </w:divsChild>
    </w:div>
    <w:div w:id="525481839">
      <w:bodyDiv w:val="1"/>
      <w:marLeft w:val="0"/>
      <w:marRight w:val="0"/>
      <w:marTop w:val="0"/>
      <w:marBottom w:val="0"/>
      <w:divBdr>
        <w:top w:val="none" w:sz="0" w:space="0" w:color="auto"/>
        <w:left w:val="none" w:sz="0" w:space="0" w:color="auto"/>
        <w:bottom w:val="none" w:sz="0" w:space="0" w:color="auto"/>
        <w:right w:val="none" w:sz="0" w:space="0" w:color="auto"/>
      </w:divBdr>
    </w:div>
    <w:div w:id="529496661">
      <w:bodyDiv w:val="1"/>
      <w:marLeft w:val="0"/>
      <w:marRight w:val="0"/>
      <w:marTop w:val="0"/>
      <w:marBottom w:val="0"/>
      <w:divBdr>
        <w:top w:val="none" w:sz="0" w:space="0" w:color="auto"/>
        <w:left w:val="none" w:sz="0" w:space="0" w:color="auto"/>
        <w:bottom w:val="none" w:sz="0" w:space="0" w:color="auto"/>
        <w:right w:val="none" w:sz="0" w:space="0" w:color="auto"/>
      </w:divBdr>
    </w:div>
    <w:div w:id="594241518">
      <w:bodyDiv w:val="1"/>
      <w:marLeft w:val="0"/>
      <w:marRight w:val="0"/>
      <w:marTop w:val="0"/>
      <w:marBottom w:val="0"/>
      <w:divBdr>
        <w:top w:val="none" w:sz="0" w:space="0" w:color="auto"/>
        <w:left w:val="none" w:sz="0" w:space="0" w:color="auto"/>
        <w:bottom w:val="none" w:sz="0" w:space="0" w:color="auto"/>
        <w:right w:val="none" w:sz="0" w:space="0" w:color="auto"/>
      </w:divBdr>
      <w:divsChild>
        <w:div w:id="557476391">
          <w:marLeft w:val="0"/>
          <w:marRight w:val="0"/>
          <w:marTop w:val="0"/>
          <w:marBottom w:val="0"/>
          <w:divBdr>
            <w:top w:val="none" w:sz="0" w:space="0" w:color="auto"/>
            <w:left w:val="none" w:sz="0" w:space="0" w:color="auto"/>
            <w:bottom w:val="none" w:sz="0" w:space="0" w:color="auto"/>
            <w:right w:val="none" w:sz="0" w:space="0" w:color="auto"/>
          </w:divBdr>
          <w:divsChild>
            <w:div w:id="1968470435">
              <w:marLeft w:val="0"/>
              <w:marRight w:val="0"/>
              <w:marTop w:val="0"/>
              <w:marBottom w:val="0"/>
              <w:divBdr>
                <w:top w:val="none" w:sz="0" w:space="0" w:color="auto"/>
                <w:left w:val="none" w:sz="0" w:space="0" w:color="auto"/>
                <w:bottom w:val="none" w:sz="0" w:space="0" w:color="auto"/>
                <w:right w:val="none" w:sz="0" w:space="0" w:color="auto"/>
              </w:divBdr>
            </w:div>
          </w:divsChild>
        </w:div>
        <w:div w:id="53504986">
          <w:marLeft w:val="0"/>
          <w:marRight w:val="0"/>
          <w:marTop w:val="0"/>
          <w:marBottom w:val="0"/>
          <w:divBdr>
            <w:top w:val="none" w:sz="0" w:space="0" w:color="auto"/>
            <w:left w:val="none" w:sz="0" w:space="0" w:color="auto"/>
            <w:bottom w:val="none" w:sz="0" w:space="0" w:color="auto"/>
            <w:right w:val="none" w:sz="0" w:space="0" w:color="auto"/>
          </w:divBdr>
        </w:div>
      </w:divsChild>
    </w:div>
    <w:div w:id="613906483">
      <w:bodyDiv w:val="1"/>
      <w:marLeft w:val="0"/>
      <w:marRight w:val="0"/>
      <w:marTop w:val="0"/>
      <w:marBottom w:val="0"/>
      <w:divBdr>
        <w:top w:val="none" w:sz="0" w:space="0" w:color="auto"/>
        <w:left w:val="none" w:sz="0" w:space="0" w:color="auto"/>
        <w:bottom w:val="none" w:sz="0" w:space="0" w:color="auto"/>
        <w:right w:val="none" w:sz="0" w:space="0" w:color="auto"/>
      </w:divBdr>
    </w:div>
    <w:div w:id="616252999">
      <w:bodyDiv w:val="1"/>
      <w:marLeft w:val="0"/>
      <w:marRight w:val="0"/>
      <w:marTop w:val="0"/>
      <w:marBottom w:val="0"/>
      <w:divBdr>
        <w:top w:val="none" w:sz="0" w:space="0" w:color="auto"/>
        <w:left w:val="none" w:sz="0" w:space="0" w:color="auto"/>
        <w:bottom w:val="none" w:sz="0" w:space="0" w:color="auto"/>
        <w:right w:val="none" w:sz="0" w:space="0" w:color="auto"/>
      </w:divBdr>
      <w:divsChild>
        <w:div w:id="1834834601">
          <w:marLeft w:val="0"/>
          <w:marRight w:val="0"/>
          <w:marTop w:val="100"/>
          <w:marBottom w:val="100"/>
          <w:divBdr>
            <w:top w:val="none" w:sz="0" w:space="0" w:color="auto"/>
            <w:left w:val="none" w:sz="0" w:space="0" w:color="auto"/>
            <w:bottom w:val="none" w:sz="0" w:space="0" w:color="auto"/>
            <w:right w:val="none" w:sz="0" w:space="0" w:color="auto"/>
          </w:divBdr>
          <w:divsChild>
            <w:div w:id="16079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61585">
      <w:bodyDiv w:val="1"/>
      <w:marLeft w:val="0"/>
      <w:marRight w:val="0"/>
      <w:marTop w:val="0"/>
      <w:marBottom w:val="0"/>
      <w:divBdr>
        <w:top w:val="none" w:sz="0" w:space="0" w:color="auto"/>
        <w:left w:val="none" w:sz="0" w:space="0" w:color="auto"/>
        <w:bottom w:val="none" w:sz="0" w:space="0" w:color="auto"/>
        <w:right w:val="none" w:sz="0" w:space="0" w:color="auto"/>
      </w:divBdr>
    </w:div>
    <w:div w:id="670062086">
      <w:bodyDiv w:val="1"/>
      <w:marLeft w:val="0"/>
      <w:marRight w:val="0"/>
      <w:marTop w:val="0"/>
      <w:marBottom w:val="0"/>
      <w:divBdr>
        <w:top w:val="none" w:sz="0" w:space="0" w:color="auto"/>
        <w:left w:val="none" w:sz="0" w:space="0" w:color="auto"/>
        <w:bottom w:val="none" w:sz="0" w:space="0" w:color="auto"/>
        <w:right w:val="none" w:sz="0" w:space="0" w:color="auto"/>
      </w:divBdr>
    </w:div>
    <w:div w:id="775171998">
      <w:bodyDiv w:val="1"/>
      <w:marLeft w:val="0"/>
      <w:marRight w:val="0"/>
      <w:marTop w:val="0"/>
      <w:marBottom w:val="0"/>
      <w:divBdr>
        <w:top w:val="none" w:sz="0" w:space="0" w:color="auto"/>
        <w:left w:val="none" w:sz="0" w:space="0" w:color="auto"/>
        <w:bottom w:val="none" w:sz="0" w:space="0" w:color="auto"/>
        <w:right w:val="none" w:sz="0" w:space="0" w:color="auto"/>
      </w:divBdr>
      <w:divsChild>
        <w:div w:id="911349368">
          <w:marLeft w:val="0"/>
          <w:marRight w:val="0"/>
          <w:marTop w:val="0"/>
          <w:marBottom w:val="0"/>
          <w:divBdr>
            <w:top w:val="single" w:sz="2" w:space="0" w:color="DDDDDD"/>
            <w:left w:val="single" w:sz="2" w:space="0" w:color="DDDDDD"/>
            <w:bottom w:val="single" w:sz="2" w:space="0" w:color="DDDDDD"/>
            <w:right w:val="single" w:sz="2" w:space="0" w:color="DDDDDD"/>
          </w:divBdr>
          <w:divsChild>
            <w:div w:id="526220468">
              <w:marLeft w:val="0"/>
              <w:marRight w:val="0"/>
              <w:marTop w:val="0"/>
              <w:marBottom w:val="0"/>
              <w:divBdr>
                <w:top w:val="single" w:sz="2" w:space="0" w:color="DDDDDD"/>
                <w:left w:val="single" w:sz="2" w:space="0" w:color="DDDDDD"/>
                <w:bottom w:val="single" w:sz="2" w:space="0" w:color="DDDDDD"/>
                <w:right w:val="single" w:sz="2" w:space="0" w:color="DDDDDD"/>
              </w:divBdr>
              <w:divsChild>
                <w:div w:id="1594124316">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2080470195">
          <w:marLeft w:val="0"/>
          <w:marRight w:val="0"/>
          <w:marTop w:val="0"/>
          <w:marBottom w:val="0"/>
          <w:divBdr>
            <w:top w:val="single" w:sz="2" w:space="0" w:color="DDDDDD"/>
            <w:left w:val="single" w:sz="2" w:space="0" w:color="DDDDDD"/>
            <w:bottom w:val="single" w:sz="2" w:space="0" w:color="DDDDDD"/>
            <w:right w:val="single" w:sz="2" w:space="0" w:color="DDDDDD"/>
          </w:divBdr>
          <w:divsChild>
            <w:div w:id="301468012">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860121254">
      <w:bodyDiv w:val="1"/>
      <w:marLeft w:val="0"/>
      <w:marRight w:val="0"/>
      <w:marTop w:val="0"/>
      <w:marBottom w:val="0"/>
      <w:divBdr>
        <w:top w:val="none" w:sz="0" w:space="0" w:color="auto"/>
        <w:left w:val="none" w:sz="0" w:space="0" w:color="auto"/>
        <w:bottom w:val="none" w:sz="0" w:space="0" w:color="auto"/>
        <w:right w:val="none" w:sz="0" w:space="0" w:color="auto"/>
      </w:divBdr>
    </w:div>
    <w:div w:id="943878631">
      <w:bodyDiv w:val="1"/>
      <w:marLeft w:val="0"/>
      <w:marRight w:val="0"/>
      <w:marTop w:val="0"/>
      <w:marBottom w:val="0"/>
      <w:divBdr>
        <w:top w:val="none" w:sz="0" w:space="0" w:color="auto"/>
        <w:left w:val="none" w:sz="0" w:space="0" w:color="auto"/>
        <w:bottom w:val="none" w:sz="0" w:space="0" w:color="auto"/>
        <w:right w:val="none" w:sz="0" w:space="0" w:color="auto"/>
      </w:divBdr>
    </w:div>
    <w:div w:id="982080892">
      <w:bodyDiv w:val="1"/>
      <w:marLeft w:val="0"/>
      <w:marRight w:val="0"/>
      <w:marTop w:val="0"/>
      <w:marBottom w:val="0"/>
      <w:divBdr>
        <w:top w:val="none" w:sz="0" w:space="0" w:color="auto"/>
        <w:left w:val="none" w:sz="0" w:space="0" w:color="auto"/>
        <w:bottom w:val="none" w:sz="0" w:space="0" w:color="auto"/>
        <w:right w:val="none" w:sz="0" w:space="0" w:color="auto"/>
      </w:divBdr>
      <w:divsChild>
        <w:div w:id="792871772">
          <w:marLeft w:val="0"/>
          <w:marRight w:val="0"/>
          <w:marTop w:val="100"/>
          <w:marBottom w:val="100"/>
          <w:divBdr>
            <w:top w:val="none" w:sz="0" w:space="0" w:color="auto"/>
            <w:left w:val="none" w:sz="0" w:space="0" w:color="auto"/>
            <w:bottom w:val="none" w:sz="0" w:space="0" w:color="auto"/>
            <w:right w:val="none" w:sz="0" w:space="0" w:color="auto"/>
          </w:divBdr>
          <w:divsChild>
            <w:div w:id="316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21229">
      <w:bodyDiv w:val="1"/>
      <w:marLeft w:val="0"/>
      <w:marRight w:val="0"/>
      <w:marTop w:val="0"/>
      <w:marBottom w:val="0"/>
      <w:divBdr>
        <w:top w:val="none" w:sz="0" w:space="0" w:color="auto"/>
        <w:left w:val="none" w:sz="0" w:space="0" w:color="auto"/>
        <w:bottom w:val="none" w:sz="0" w:space="0" w:color="auto"/>
        <w:right w:val="none" w:sz="0" w:space="0" w:color="auto"/>
      </w:divBdr>
    </w:div>
    <w:div w:id="1136026606">
      <w:bodyDiv w:val="1"/>
      <w:marLeft w:val="0"/>
      <w:marRight w:val="0"/>
      <w:marTop w:val="0"/>
      <w:marBottom w:val="0"/>
      <w:divBdr>
        <w:top w:val="none" w:sz="0" w:space="0" w:color="auto"/>
        <w:left w:val="none" w:sz="0" w:space="0" w:color="auto"/>
        <w:bottom w:val="none" w:sz="0" w:space="0" w:color="auto"/>
        <w:right w:val="none" w:sz="0" w:space="0" w:color="auto"/>
      </w:divBdr>
    </w:div>
    <w:div w:id="1195266223">
      <w:bodyDiv w:val="1"/>
      <w:marLeft w:val="0"/>
      <w:marRight w:val="0"/>
      <w:marTop w:val="0"/>
      <w:marBottom w:val="0"/>
      <w:divBdr>
        <w:top w:val="none" w:sz="0" w:space="0" w:color="auto"/>
        <w:left w:val="none" w:sz="0" w:space="0" w:color="auto"/>
        <w:bottom w:val="none" w:sz="0" w:space="0" w:color="auto"/>
        <w:right w:val="none" w:sz="0" w:space="0" w:color="auto"/>
      </w:divBdr>
    </w:div>
    <w:div w:id="1298754760">
      <w:bodyDiv w:val="1"/>
      <w:marLeft w:val="0"/>
      <w:marRight w:val="0"/>
      <w:marTop w:val="0"/>
      <w:marBottom w:val="0"/>
      <w:divBdr>
        <w:top w:val="none" w:sz="0" w:space="0" w:color="auto"/>
        <w:left w:val="none" w:sz="0" w:space="0" w:color="auto"/>
        <w:bottom w:val="none" w:sz="0" w:space="0" w:color="auto"/>
        <w:right w:val="none" w:sz="0" w:space="0" w:color="auto"/>
      </w:divBdr>
      <w:divsChild>
        <w:div w:id="593442041">
          <w:marLeft w:val="0"/>
          <w:marRight w:val="0"/>
          <w:marTop w:val="0"/>
          <w:marBottom w:val="0"/>
          <w:divBdr>
            <w:top w:val="none" w:sz="0" w:space="0" w:color="auto"/>
            <w:left w:val="none" w:sz="0" w:space="0" w:color="auto"/>
            <w:bottom w:val="none" w:sz="0" w:space="0" w:color="auto"/>
            <w:right w:val="none" w:sz="0" w:space="0" w:color="auto"/>
          </w:divBdr>
        </w:div>
      </w:divsChild>
    </w:div>
    <w:div w:id="1314531880">
      <w:bodyDiv w:val="1"/>
      <w:marLeft w:val="0"/>
      <w:marRight w:val="0"/>
      <w:marTop w:val="0"/>
      <w:marBottom w:val="0"/>
      <w:divBdr>
        <w:top w:val="none" w:sz="0" w:space="0" w:color="auto"/>
        <w:left w:val="none" w:sz="0" w:space="0" w:color="auto"/>
        <w:bottom w:val="none" w:sz="0" w:space="0" w:color="auto"/>
        <w:right w:val="none" w:sz="0" w:space="0" w:color="auto"/>
      </w:divBdr>
    </w:div>
    <w:div w:id="1373265946">
      <w:bodyDiv w:val="1"/>
      <w:marLeft w:val="0"/>
      <w:marRight w:val="0"/>
      <w:marTop w:val="0"/>
      <w:marBottom w:val="0"/>
      <w:divBdr>
        <w:top w:val="none" w:sz="0" w:space="0" w:color="auto"/>
        <w:left w:val="none" w:sz="0" w:space="0" w:color="auto"/>
        <w:bottom w:val="none" w:sz="0" w:space="0" w:color="auto"/>
        <w:right w:val="none" w:sz="0" w:space="0" w:color="auto"/>
      </w:divBdr>
    </w:div>
    <w:div w:id="1413166199">
      <w:bodyDiv w:val="1"/>
      <w:marLeft w:val="0"/>
      <w:marRight w:val="0"/>
      <w:marTop w:val="0"/>
      <w:marBottom w:val="0"/>
      <w:divBdr>
        <w:top w:val="none" w:sz="0" w:space="0" w:color="auto"/>
        <w:left w:val="none" w:sz="0" w:space="0" w:color="auto"/>
        <w:bottom w:val="none" w:sz="0" w:space="0" w:color="auto"/>
        <w:right w:val="none" w:sz="0" w:space="0" w:color="auto"/>
      </w:divBdr>
    </w:div>
    <w:div w:id="1422868034">
      <w:bodyDiv w:val="1"/>
      <w:marLeft w:val="0"/>
      <w:marRight w:val="0"/>
      <w:marTop w:val="0"/>
      <w:marBottom w:val="0"/>
      <w:divBdr>
        <w:top w:val="none" w:sz="0" w:space="0" w:color="auto"/>
        <w:left w:val="none" w:sz="0" w:space="0" w:color="auto"/>
        <w:bottom w:val="none" w:sz="0" w:space="0" w:color="auto"/>
        <w:right w:val="none" w:sz="0" w:space="0" w:color="auto"/>
      </w:divBdr>
    </w:div>
    <w:div w:id="1437402255">
      <w:bodyDiv w:val="1"/>
      <w:marLeft w:val="0"/>
      <w:marRight w:val="0"/>
      <w:marTop w:val="0"/>
      <w:marBottom w:val="0"/>
      <w:divBdr>
        <w:top w:val="none" w:sz="0" w:space="0" w:color="auto"/>
        <w:left w:val="none" w:sz="0" w:space="0" w:color="auto"/>
        <w:bottom w:val="none" w:sz="0" w:space="0" w:color="auto"/>
        <w:right w:val="none" w:sz="0" w:space="0" w:color="auto"/>
      </w:divBdr>
    </w:div>
    <w:div w:id="1483039741">
      <w:bodyDiv w:val="1"/>
      <w:marLeft w:val="0"/>
      <w:marRight w:val="0"/>
      <w:marTop w:val="0"/>
      <w:marBottom w:val="0"/>
      <w:divBdr>
        <w:top w:val="none" w:sz="0" w:space="0" w:color="auto"/>
        <w:left w:val="none" w:sz="0" w:space="0" w:color="auto"/>
        <w:bottom w:val="none" w:sz="0" w:space="0" w:color="auto"/>
        <w:right w:val="none" w:sz="0" w:space="0" w:color="auto"/>
      </w:divBdr>
    </w:div>
    <w:div w:id="1502311526">
      <w:bodyDiv w:val="1"/>
      <w:marLeft w:val="0"/>
      <w:marRight w:val="0"/>
      <w:marTop w:val="0"/>
      <w:marBottom w:val="0"/>
      <w:divBdr>
        <w:top w:val="none" w:sz="0" w:space="0" w:color="auto"/>
        <w:left w:val="none" w:sz="0" w:space="0" w:color="auto"/>
        <w:bottom w:val="none" w:sz="0" w:space="0" w:color="auto"/>
        <w:right w:val="none" w:sz="0" w:space="0" w:color="auto"/>
      </w:divBdr>
    </w:div>
    <w:div w:id="1510214433">
      <w:bodyDiv w:val="1"/>
      <w:marLeft w:val="0"/>
      <w:marRight w:val="0"/>
      <w:marTop w:val="0"/>
      <w:marBottom w:val="0"/>
      <w:divBdr>
        <w:top w:val="none" w:sz="0" w:space="0" w:color="auto"/>
        <w:left w:val="none" w:sz="0" w:space="0" w:color="auto"/>
        <w:bottom w:val="none" w:sz="0" w:space="0" w:color="auto"/>
        <w:right w:val="none" w:sz="0" w:space="0" w:color="auto"/>
      </w:divBdr>
    </w:div>
    <w:div w:id="1606812746">
      <w:bodyDiv w:val="1"/>
      <w:marLeft w:val="0"/>
      <w:marRight w:val="0"/>
      <w:marTop w:val="0"/>
      <w:marBottom w:val="0"/>
      <w:divBdr>
        <w:top w:val="none" w:sz="0" w:space="0" w:color="auto"/>
        <w:left w:val="none" w:sz="0" w:space="0" w:color="auto"/>
        <w:bottom w:val="none" w:sz="0" w:space="0" w:color="auto"/>
        <w:right w:val="none" w:sz="0" w:space="0" w:color="auto"/>
      </w:divBdr>
    </w:div>
    <w:div w:id="1641032990">
      <w:bodyDiv w:val="1"/>
      <w:marLeft w:val="0"/>
      <w:marRight w:val="0"/>
      <w:marTop w:val="0"/>
      <w:marBottom w:val="0"/>
      <w:divBdr>
        <w:top w:val="none" w:sz="0" w:space="0" w:color="auto"/>
        <w:left w:val="none" w:sz="0" w:space="0" w:color="auto"/>
        <w:bottom w:val="none" w:sz="0" w:space="0" w:color="auto"/>
        <w:right w:val="none" w:sz="0" w:space="0" w:color="auto"/>
      </w:divBdr>
      <w:divsChild>
        <w:div w:id="1196818989">
          <w:marLeft w:val="0"/>
          <w:marRight w:val="0"/>
          <w:marTop w:val="0"/>
          <w:marBottom w:val="0"/>
          <w:divBdr>
            <w:top w:val="single" w:sz="2" w:space="0" w:color="DDDDDD"/>
            <w:left w:val="single" w:sz="2" w:space="0" w:color="DDDDDD"/>
            <w:bottom w:val="single" w:sz="2" w:space="0" w:color="DDDDDD"/>
            <w:right w:val="single" w:sz="2" w:space="0" w:color="DDDDDD"/>
          </w:divBdr>
          <w:divsChild>
            <w:div w:id="1950233779">
              <w:marLeft w:val="0"/>
              <w:marRight w:val="0"/>
              <w:marTop w:val="0"/>
              <w:marBottom w:val="0"/>
              <w:divBdr>
                <w:top w:val="single" w:sz="2" w:space="0" w:color="DDDDDD"/>
                <w:left w:val="single" w:sz="2" w:space="0" w:color="DDDDDD"/>
                <w:bottom w:val="single" w:sz="2" w:space="0" w:color="DDDDDD"/>
                <w:right w:val="single" w:sz="2" w:space="0" w:color="DDDDDD"/>
              </w:divBdr>
              <w:divsChild>
                <w:div w:id="1011030918">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2109347697">
          <w:marLeft w:val="0"/>
          <w:marRight w:val="0"/>
          <w:marTop w:val="0"/>
          <w:marBottom w:val="0"/>
          <w:divBdr>
            <w:top w:val="single" w:sz="2" w:space="0" w:color="DDDDDD"/>
            <w:left w:val="single" w:sz="2" w:space="0" w:color="DDDDDD"/>
            <w:bottom w:val="single" w:sz="2" w:space="0" w:color="DDDDDD"/>
            <w:right w:val="single" w:sz="2" w:space="0" w:color="DDDDDD"/>
          </w:divBdr>
          <w:divsChild>
            <w:div w:id="1855610009">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1743793300">
      <w:bodyDiv w:val="1"/>
      <w:marLeft w:val="0"/>
      <w:marRight w:val="0"/>
      <w:marTop w:val="0"/>
      <w:marBottom w:val="0"/>
      <w:divBdr>
        <w:top w:val="none" w:sz="0" w:space="0" w:color="auto"/>
        <w:left w:val="none" w:sz="0" w:space="0" w:color="auto"/>
        <w:bottom w:val="none" w:sz="0" w:space="0" w:color="auto"/>
        <w:right w:val="none" w:sz="0" w:space="0" w:color="auto"/>
      </w:divBdr>
    </w:div>
    <w:div w:id="1815099354">
      <w:bodyDiv w:val="1"/>
      <w:marLeft w:val="0"/>
      <w:marRight w:val="0"/>
      <w:marTop w:val="0"/>
      <w:marBottom w:val="0"/>
      <w:divBdr>
        <w:top w:val="none" w:sz="0" w:space="0" w:color="auto"/>
        <w:left w:val="none" w:sz="0" w:space="0" w:color="auto"/>
        <w:bottom w:val="none" w:sz="0" w:space="0" w:color="auto"/>
        <w:right w:val="none" w:sz="0" w:space="0" w:color="auto"/>
      </w:divBdr>
    </w:div>
    <w:div w:id="1840538998">
      <w:bodyDiv w:val="1"/>
      <w:marLeft w:val="0"/>
      <w:marRight w:val="0"/>
      <w:marTop w:val="0"/>
      <w:marBottom w:val="0"/>
      <w:divBdr>
        <w:top w:val="none" w:sz="0" w:space="0" w:color="auto"/>
        <w:left w:val="none" w:sz="0" w:space="0" w:color="auto"/>
        <w:bottom w:val="none" w:sz="0" w:space="0" w:color="auto"/>
        <w:right w:val="none" w:sz="0" w:space="0" w:color="auto"/>
      </w:divBdr>
      <w:divsChild>
        <w:div w:id="1923220271">
          <w:marLeft w:val="0"/>
          <w:marRight w:val="0"/>
          <w:marTop w:val="0"/>
          <w:marBottom w:val="0"/>
          <w:divBdr>
            <w:top w:val="none" w:sz="0" w:space="19" w:color="F1F1F1"/>
            <w:left w:val="none" w:sz="0" w:space="19" w:color="F1F1F1"/>
            <w:bottom w:val="single" w:sz="6" w:space="19" w:color="F1F1F1"/>
            <w:right w:val="none" w:sz="0" w:space="19" w:color="F1F1F1"/>
          </w:divBdr>
          <w:divsChild>
            <w:div w:id="125856638">
              <w:marLeft w:val="0"/>
              <w:marRight w:val="0"/>
              <w:marTop w:val="0"/>
              <w:marBottom w:val="0"/>
              <w:divBdr>
                <w:top w:val="none" w:sz="0" w:space="0" w:color="auto"/>
                <w:left w:val="none" w:sz="0" w:space="0" w:color="auto"/>
                <w:bottom w:val="none" w:sz="0" w:space="0" w:color="auto"/>
                <w:right w:val="none" w:sz="0" w:space="0" w:color="auto"/>
              </w:divBdr>
              <w:divsChild>
                <w:div w:id="1934432314">
                  <w:marLeft w:val="0"/>
                  <w:marRight w:val="0"/>
                  <w:marTop w:val="0"/>
                  <w:marBottom w:val="0"/>
                  <w:divBdr>
                    <w:top w:val="none" w:sz="0" w:space="0" w:color="auto"/>
                    <w:left w:val="none" w:sz="0" w:space="0" w:color="auto"/>
                    <w:bottom w:val="none" w:sz="0" w:space="0" w:color="auto"/>
                    <w:right w:val="none" w:sz="0" w:space="0" w:color="auto"/>
                  </w:divBdr>
                  <w:divsChild>
                    <w:div w:id="11922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23109">
          <w:marLeft w:val="0"/>
          <w:marRight w:val="0"/>
          <w:marTop w:val="0"/>
          <w:marBottom w:val="0"/>
          <w:divBdr>
            <w:top w:val="none" w:sz="0" w:space="19" w:color="F1F1F1"/>
            <w:left w:val="none" w:sz="0" w:space="19" w:color="F1F1F1"/>
            <w:bottom w:val="single" w:sz="6" w:space="19" w:color="F1F1F1"/>
            <w:right w:val="none" w:sz="0" w:space="19" w:color="F1F1F1"/>
          </w:divBdr>
        </w:div>
      </w:divsChild>
    </w:div>
    <w:div w:id="1866098232">
      <w:bodyDiv w:val="1"/>
      <w:marLeft w:val="0"/>
      <w:marRight w:val="0"/>
      <w:marTop w:val="0"/>
      <w:marBottom w:val="0"/>
      <w:divBdr>
        <w:top w:val="none" w:sz="0" w:space="0" w:color="auto"/>
        <w:left w:val="none" w:sz="0" w:space="0" w:color="auto"/>
        <w:bottom w:val="none" w:sz="0" w:space="0" w:color="auto"/>
        <w:right w:val="none" w:sz="0" w:space="0" w:color="auto"/>
      </w:divBdr>
    </w:div>
    <w:div w:id="1871448680">
      <w:bodyDiv w:val="1"/>
      <w:marLeft w:val="0"/>
      <w:marRight w:val="0"/>
      <w:marTop w:val="0"/>
      <w:marBottom w:val="0"/>
      <w:divBdr>
        <w:top w:val="none" w:sz="0" w:space="0" w:color="auto"/>
        <w:left w:val="none" w:sz="0" w:space="0" w:color="auto"/>
        <w:bottom w:val="none" w:sz="0" w:space="0" w:color="auto"/>
        <w:right w:val="none" w:sz="0" w:space="0" w:color="auto"/>
      </w:divBdr>
    </w:div>
    <w:div w:id="1882669021">
      <w:bodyDiv w:val="1"/>
      <w:marLeft w:val="0"/>
      <w:marRight w:val="0"/>
      <w:marTop w:val="0"/>
      <w:marBottom w:val="0"/>
      <w:divBdr>
        <w:top w:val="none" w:sz="0" w:space="0" w:color="auto"/>
        <w:left w:val="none" w:sz="0" w:space="0" w:color="auto"/>
        <w:bottom w:val="none" w:sz="0" w:space="0" w:color="auto"/>
        <w:right w:val="none" w:sz="0" w:space="0" w:color="auto"/>
      </w:divBdr>
    </w:div>
    <w:div w:id="1884247071">
      <w:bodyDiv w:val="1"/>
      <w:marLeft w:val="0"/>
      <w:marRight w:val="0"/>
      <w:marTop w:val="0"/>
      <w:marBottom w:val="0"/>
      <w:divBdr>
        <w:top w:val="none" w:sz="0" w:space="0" w:color="auto"/>
        <w:left w:val="none" w:sz="0" w:space="0" w:color="auto"/>
        <w:bottom w:val="none" w:sz="0" w:space="0" w:color="auto"/>
        <w:right w:val="none" w:sz="0" w:space="0" w:color="auto"/>
      </w:divBdr>
    </w:div>
    <w:div w:id="1887402530">
      <w:bodyDiv w:val="1"/>
      <w:marLeft w:val="0"/>
      <w:marRight w:val="0"/>
      <w:marTop w:val="0"/>
      <w:marBottom w:val="0"/>
      <w:divBdr>
        <w:top w:val="none" w:sz="0" w:space="0" w:color="auto"/>
        <w:left w:val="none" w:sz="0" w:space="0" w:color="auto"/>
        <w:bottom w:val="none" w:sz="0" w:space="0" w:color="auto"/>
        <w:right w:val="none" w:sz="0" w:space="0" w:color="auto"/>
      </w:divBdr>
    </w:div>
    <w:div w:id="1920019572">
      <w:bodyDiv w:val="1"/>
      <w:marLeft w:val="0"/>
      <w:marRight w:val="0"/>
      <w:marTop w:val="0"/>
      <w:marBottom w:val="0"/>
      <w:divBdr>
        <w:top w:val="none" w:sz="0" w:space="0" w:color="auto"/>
        <w:left w:val="none" w:sz="0" w:space="0" w:color="auto"/>
        <w:bottom w:val="none" w:sz="0" w:space="0" w:color="auto"/>
        <w:right w:val="none" w:sz="0" w:space="0" w:color="auto"/>
      </w:divBdr>
    </w:div>
    <w:div w:id="1957786140">
      <w:bodyDiv w:val="1"/>
      <w:marLeft w:val="0"/>
      <w:marRight w:val="0"/>
      <w:marTop w:val="0"/>
      <w:marBottom w:val="0"/>
      <w:divBdr>
        <w:top w:val="none" w:sz="0" w:space="0" w:color="auto"/>
        <w:left w:val="none" w:sz="0" w:space="0" w:color="auto"/>
        <w:bottom w:val="none" w:sz="0" w:space="0" w:color="auto"/>
        <w:right w:val="none" w:sz="0" w:space="0" w:color="auto"/>
      </w:divBdr>
    </w:div>
    <w:div w:id="1980575536">
      <w:bodyDiv w:val="1"/>
      <w:marLeft w:val="0"/>
      <w:marRight w:val="0"/>
      <w:marTop w:val="0"/>
      <w:marBottom w:val="0"/>
      <w:divBdr>
        <w:top w:val="none" w:sz="0" w:space="0" w:color="auto"/>
        <w:left w:val="none" w:sz="0" w:space="0" w:color="auto"/>
        <w:bottom w:val="none" w:sz="0" w:space="0" w:color="auto"/>
        <w:right w:val="none" w:sz="0" w:space="0" w:color="auto"/>
      </w:divBdr>
      <w:divsChild>
        <w:div w:id="62415802">
          <w:marLeft w:val="0"/>
          <w:marRight w:val="0"/>
          <w:marTop w:val="0"/>
          <w:marBottom w:val="0"/>
          <w:divBdr>
            <w:top w:val="none" w:sz="0" w:space="0" w:color="auto"/>
            <w:left w:val="none" w:sz="0" w:space="0" w:color="auto"/>
            <w:bottom w:val="none" w:sz="0" w:space="0" w:color="auto"/>
            <w:right w:val="none" w:sz="0" w:space="0" w:color="auto"/>
          </w:divBdr>
        </w:div>
      </w:divsChild>
    </w:div>
    <w:div w:id="1980727111">
      <w:bodyDiv w:val="1"/>
      <w:marLeft w:val="0"/>
      <w:marRight w:val="0"/>
      <w:marTop w:val="0"/>
      <w:marBottom w:val="0"/>
      <w:divBdr>
        <w:top w:val="none" w:sz="0" w:space="0" w:color="auto"/>
        <w:left w:val="none" w:sz="0" w:space="0" w:color="auto"/>
        <w:bottom w:val="none" w:sz="0" w:space="0" w:color="auto"/>
        <w:right w:val="none" w:sz="0" w:space="0" w:color="auto"/>
      </w:divBdr>
    </w:div>
    <w:div w:id="2001107665">
      <w:bodyDiv w:val="1"/>
      <w:marLeft w:val="0"/>
      <w:marRight w:val="0"/>
      <w:marTop w:val="0"/>
      <w:marBottom w:val="0"/>
      <w:divBdr>
        <w:top w:val="none" w:sz="0" w:space="0" w:color="auto"/>
        <w:left w:val="none" w:sz="0" w:space="0" w:color="auto"/>
        <w:bottom w:val="none" w:sz="0" w:space="0" w:color="auto"/>
        <w:right w:val="none" w:sz="0" w:space="0" w:color="auto"/>
      </w:divBdr>
    </w:div>
    <w:div w:id="2032291628">
      <w:bodyDiv w:val="1"/>
      <w:marLeft w:val="0"/>
      <w:marRight w:val="0"/>
      <w:marTop w:val="0"/>
      <w:marBottom w:val="0"/>
      <w:divBdr>
        <w:top w:val="none" w:sz="0" w:space="0" w:color="auto"/>
        <w:left w:val="none" w:sz="0" w:space="0" w:color="auto"/>
        <w:bottom w:val="none" w:sz="0" w:space="0" w:color="auto"/>
        <w:right w:val="none" w:sz="0" w:space="0" w:color="auto"/>
      </w:divBdr>
      <w:divsChild>
        <w:div w:id="1218663654">
          <w:marLeft w:val="0"/>
          <w:marRight w:val="0"/>
          <w:marTop w:val="0"/>
          <w:marBottom w:val="0"/>
          <w:divBdr>
            <w:top w:val="none" w:sz="0" w:space="0" w:color="auto"/>
            <w:left w:val="none" w:sz="0" w:space="0" w:color="auto"/>
            <w:bottom w:val="none" w:sz="0" w:space="0" w:color="auto"/>
            <w:right w:val="none" w:sz="0" w:space="0" w:color="auto"/>
          </w:divBdr>
          <w:divsChild>
            <w:div w:id="111170391">
              <w:marLeft w:val="0"/>
              <w:marRight w:val="0"/>
              <w:marTop w:val="0"/>
              <w:marBottom w:val="0"/>
              <w:divBdr>
                <w:top w:val="none" w:sz="0" w:space="0" w:color="auto"/>
                <w:left w:val="none" w:sz="0" w:space="0" w:color="auto"/>
                <w:bottom w:val="none" w:sz="0" w:space="0" w:color="auto"/>
                <w:right w:val="none" w:sz="0" w:space="0" w:color="auto"/>
              </w:divBdr>
            </w:div>
          </w:divsChild>
        </w:div>
        <w:div w:id="803355345">
          <w:marLeft w:val="0"/>
          <w:marRight w:val="0"/>
          <w:marTop w:val="0"/>
          <w:marBottom w:val="0"/>
          <w:divBdr>
            <w:top w:val="none" w:sz="0" w:space="0" w:color="auto"/>
            <w:left w:val="none" w:sz="0" w:space="0" w:color="auto"/>
            <w:bottom w:val="none" w:sz="0" w:space="0" w:color="auto"/>
            <w:right w:val="none" w:sz="0" w:space="0" w:color="auto"/>
          </w:divBdr>
        </w:div>
      </w:divsChild>
    </w:div>
    <w:div w:id="2052531859">
      <w:bodyDiv w:val="1"/>
      <w:marLeft w:val="0"/>
      <w:marRight w:val="0"/>
      <w:marTop w:val="0"/>
      <w:marBottom w:val="0"/>
      <w:divBdr>
        <w:top w:val="none" w:sz="0" w:space="0" w:color="auto"/>
        <w:left w:val="none" w:sz="0" w:space="0" w:color="auto"/>
        <w:bottom w:val="none" w:sz="0" w:space="0" w:color="auto"/>
        <w:right w:val="none" w:sz="0" w:space="0" w:color="auto"/>
      </w:divBdr>
      <w:divsChild>
        <w:div w:id="943271186">
          <w:marLeft w:val="0"/>
          <w:marRight w:val="0"/>
          <w:marTop w:val="0"/>
          <w:marBottom w:val="0"/>
          <w:divBdr>
            <w:top w:val="single" w:sz="2" w:space="0" w:color="DDDDDD"/>
            <w:left w:val="single" w:sz="2" w:space="0" w:color="DDDDDD"/>
            <w:bottom w:val="single" w:sz="2" w:space="0" w:color="DDDDDD"/>
            <w:right w:val="single" w:sz="2" w:space="0" w:color="DDDDDD"/>
          </w:divBdr>
          <w:divsChild>
            <w:div w:id="109477051">
              <w:marLeft w:val="0"/>
              <w:marRight w:val="0"/>
              <w:marTop w:val="0"/>
              <w:marBottom w:val="0"/>
              <w:divBdr>
                <w:top w:val="single" w:sz="2" w:space="0" w:color="DDDDDD"/>
                <w:left w:val="single" w:sz="2" w:space="0" w:color="DDDDDD"/>
                <w:bottom w:val="single" w:sz="2" w:space="0" w:color="DDDDDD"/>
                <w:right w:val="single" w:sz="2" w:space="0" w:color="DDDDDD"/>
              </w:divBdr>
              <w:divsChild>
                <w:div w:id="1280336763">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882718443">
          <w:marLeft w:val="0"/>
          <w:marRight w:val="0"/>
          <w:marTop w:val="0"/>
          <w:marBottom w:val="0"/>
          <w:divBdr>
            <w:top w:val="single" w:sz="2" w:space="0" w:color="DDDDDD"/>
            <w:left w:val="single" w:sz="2" w:space="0" w:color="DDDDDD"/>
            <w:bottom w:val="single" w:sz="2" w:space="0" w:color="DDDDDD"/>
            <w:right w:val="single" w:sz="2" w:space="0" w:color="DDDDDD"/>
          </w:divBdr>
          <w:divsChild>
            <w:div w:id="355273063">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2052725655">
      <w:bodyDiv w:val="1"/>
      <w:marLeft w:val="0"/>
      <w:marRight w:val="0"/>
      <w:marTop w:val="0"/>
      <w:marBottom w:val="0"/>
      <w:divBdr>
        <w:top w:val="none" w:sz="0" w:space="0" w:color="auto"/>
        <w:left w:val="none" w:sz="0" w:space="0" w:color="auto"/>
        <w:bottom w:val="none" w:sz="0" w:space="0" w:color="auto"/>
        <w:right w:val="none" w:sz="0" w:space="0" w:color="auto"/>
      </w:divBdr>
    </w:div>
    <w:div w:id="2068841585">
      <w:bodyDiv w:val="1"/>
      <w:marLeft w:val="0"/>
      <w:marRight w:val="0"/>
      <w:marTop w:val="0"/>
      <w:marBottom w:val="0"/>
      <w:divBdr>
        <w:top w:val="none" w:sz="0" w:space="0" w:color="auto"/>
        <w:left w:val="none" w:sz="0" w:space="0" w:color="auto"/>
        <w:bottom w:val="none" w:sz="0" w:space="0" w:color="auto"/>
        <w:right w:val="none" w:sz="0" w:space="0" w:color="auto"/>
      </w:divBdr>
    </w:div>
    <w:div w:id="2090342881">
      <w:bodyDiv w:val="1"/>
      <w:marLeft w:val="0"/>
      <w:marRight w:val="0"/>
      <w:marTop w:val="0"/>
      <w:marBottom w:val="0"/>
      <w:divBdr>
        <w:top w:val="none" w:sz="0" w:space="0" w:color="auto"/>
        <w:left w:val="none" w:sz="0" w:space="0" w:color="auto"/>
        <w:bottom w:val="none" w:sz="0" w:space="0" w:color="auto"/>
        <w:right w:val="none" w:sz="0" w:space="0" w:color="auto"/>
      </w:divBdr>
      <w:divsChild>
        <w:div w:id="928393157">
          <w:marLeft w:val="0"/>
          <w:marRight w:val="0"/>
          <w:marTop w:val="0"/>
          <w:marBottom w:val="0"/>
          <w:divBdr>
            <w:top w:val="none" w:sz="0" w:space="0" w:color="auto"/>
            <w:left w:val="none" w:sz="0" w:space="0" w:color="auto"/>
            <w:bottom w:val="none" w:sz="0" w:space="0" w:color="auto"/>
            <w:right w:val="none" w:sz="0" w:space="0" w:color="auto"/>
          </w:divBdr>
          <w:divsChild>
            <w:div w:id="968784562">
              <w:marLeft w:val="0"/>
              <w:marRight w:val="0"/>
              <w:marTop w:val="0"/>
              <w:marBottom w:val="0"/>
              <w:divBdr>
                <w:top w:val="none" w:sz="0" w:space="0" w:color="auto"/>
                <w:left w:val="none" w:sz="0" w:space="0" w:color="auto"/>
                <w:bottom w:val="none" w:sz="0" w:space="0" w:color="auto"/>
                <w:right w:val="none" w:sz="0" w:space="0" w:color="auto"/>
              </w:divBdr>
            </w:div>
          </w:divsChild>
        </w:div>
        <w:div w:id="947614798">
          <w:marLeft w:val="0"/>
          <w:marRight w:val="0"/>
          <w:marTop w:val="0"/>
          <w:marBottom w:val="0"/>
          <w:divBdr>
            <w:top w:val="none" w:sz="0" w:space="0" w:color="auto"/>
            <w:left w:val="none" w:sz="0" w:space="0" w:color="auto"/>
            <w:bottom w:val="none" w:sz="0" w:space="0" w:color="auto"/>
            <w:right w:val="none" w:sz="0" w:space="0" w:color="auto"/>
          </w:divBdr>
          <w:divsChild>
            <w:div w:id="138078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32478">
      <w:bodyDiv w:val="1"/>
      <w:marLeft w:val="0"/>
      <w:marRight w:val="0"/>
      <w:marTop w:val="0"/>
      <w:marBottom w:val="0"/>
      <w:divBdr>
        <w:top w:val="none" w:sz="0" w:space="0" w:color="auto"/>
        <w:left w:val="none" w:sz="0" w:space="0" w:color="auto"/>
        <w:bottom w:val="none" w:sz="0" w:space="0" w:color="auto"/>
        <w:right w:val="none" w:sz="0" w:space="0" w:color="auto"/>
      </w:divBdr>
      <w:divsChild>
        <w:div w:id="244994059">
          <w:marLeft w:val="0"/>
          <w:marRight w:val="0"/>
          <w:marTop w:val="0"/>
          <w:marBottom w:val="0"/>
          <w:divBdr>
            <w:top w:val="single" w:sz="2" w:space="0" w:color="DDDDDD"/>
            <w:left w:val="single" w:sz="2" w:space="0" w:color="DDDDDD"/>
            <w:bottom w:val="single" w:sz="2" w:space="0" w:color="DDDDDD"/>
            <w:right w:val="single" w:sz="2" w:space="0" w:color="DDDDDD"/>
          </w:divBdr>
          <w:divsChild>
            <w:div w:id="1707947766">
              <w:marLeft w:val="0"/>
              <w:marRight w:val="0"/>
              <w:marTop w:val="0"/>
              <w:marBottom w:val="0"/>
              <w:divBdr>
                <w:top w:val="single" w:sz="2" w:space="0" w:color="DDDDDD"/>
                <w:left w:val="single" w:sz="2" w:space="0" w:color="DDDDDD"/>
                <w:bottom w:val="single" w:sz="2" w:space="0" w:color="DDDDDD"/>
                <w:right w:val="single" w:sz="2" w:space="0" w:color="DDDDDD"/>
              </w:divBdr>
              <w:divsChild>
                <w:div w:id="215895038">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1929654686">
          <w:marLeft w:val="0"/>
          <w:marRight w:val="0"/>
          <w:marTop w:val="0"/>
          <w:marBottom w:val="0"/>
          <w:divBdr>
            <w:top w:val="single" w:sz="2" w:space="0" w:color="DDDDDD"/>
            <w:left w:val="single" w:sz="2" w:space="0" w:color="DDDDDD"/>
            <w:bottom w:val="single" w:sz="2" w:space="0" w:color="DDDDDD"/>
            <w:right w:val="single" w:sz="2" w:space="0" w:color="DDDDDD"/>
          </w:divBdr>
          <w:divsChild>
            <w:div w:id="1573658219">
              <w:marLeft w:val="0"/>
              <w:marRight w:val="0"/>
              <w:marTop w:val="0"/>
              <w:marBottom w:val="0"/>
              <w:divBdr>
                <w:top w:val="single" w:sz="2" w:space="0" w:color="DDDDDD"/>
                <w:left w:val="single" w:sz="2" w:space="0" w:color="DDDDDD"/>
                <w:bottom w:val="single" w:sz="2" w:space="0" w:color="DDDDDD"/>
                <w:right w:val="single" w:sz="2" w:space="0" w:color="DDDDDD"/>
              </w:divBdr>
            </w:div>
          </w:divsChild>
        </w:div>
      </w:divsChild>
    </w:div>
    <w:div w:id="2135784000">
      <w:bodyDiv w:val="1"/>
      <w:marLeft w:val="0"/>
      <w:marRight w:val="0"/>
      <w:marTop w:val="0"/>
      <w:marBottom w:val="0"/>
      <w:divBdr>
        <w:top w:val="none" w:sz="0" w:space="0" w:color="auto"/>
        <w:left w:val="none" w:sz="0" w:space="0" w:color="auto"/>
        <w:bottom w:val="none" w:sz="0" w:space="0" w:color="auto"/>
        <w:right w:val="none" w:sz="0" w:space="0" w:color="auto"/>
      </w:divBdr>
      <w:divsChild>
        <w:div w:id="911041164">
          <w:marLeft w:val="0"/>
          <w:marRight w:val="240"/>
          <w:marTop w:val="0"/>
          <w:marBottom w:val="0"/>
          <w:divBdr>
            <w:top w:val="none" w:sz="0" w:space="0" w:color="auto"/>
            <w:left w:val="none" w:sz="0" w:space="0" w:color="auto"/>
            <w:bottom w:val="none" w:sz="0" w:space="0" w:color="auto"/>
            <w:right w:val="none" w:sz="0" w:space="0" w:color="auto"/>
          </w:divBdr>
          <w:divsChild>
            <w:div w:id="2019110500">
              <w:marLeft w:val="0"/>
              <w:marRight w:val="0"/>
              <w:marTop w:val="0"/>
              <w:marBottom w:val="0"/>
              <w:divBdr>
                <w:top w:val="none" w:sz="0" w:space="0" w:color="auto"/>
                <w:left w:val="none" w:sz="0" w:space="0" w:color="auto"/>
                <w:bottom w:val="none" w:sz="0" w:space="0" w:color="auto"/>
                <w:right w:val="none" w:sz="0" w:space="0" w:color="auto"/>
              </w:divBdr>
              <w:divsChild>
                <w:div w:id="908809729">
                  <w:marLeft w:val="0"/>
                  <w:marRight w:val="0"/>
                  <w:marTop w:val="0"/>
                  <w:marBottom w:val="0"/>
                  <w:divBdr>
                    <w:top w:val="none" w:sz="0" w:space="0" w:color="auto"/>
                    <w:left w:val="none" w:sz="0" w:space="0" w:color="auto"/>
                    <w:bottom w:val="none" w:sz="0" w:space="0" w:color="auto"/>
                    <w:right w:val="none" w:sz="0" w:space="0" w:color="auto"/>
                  </w:divBdr>
                  <w:divsChild>
                    <w:div w:id="1106542222">
                      <w:marLeft w:val="0"/>
                      <w:marRight w:val="0"/>
                      <w:marTop w:val="0"/>
                      <w:marBottom w:val="0"/>
                      <w:divBdr>
                        <w:top w:val="none" w:sz="0" w:space="0" w:color="auto"/>
                        <w:left w:val="none" w:sz="0" w:space="0" w:color="auto"/>
                        <w:bottom w:val="none" w:sz="0" w:space="0" w:color="auto"/>
                        <w:right w:val="none" w:sz="0" w:space="0" w:color="auto"/>
                      </w:divBdr>
                      <w:divsChild>
                        <w:div w:id="1921208591">
                          <w:marLeft w:val="0"/>
                          <w:marRight w:val="0"/>
                          <w:marTop w:val="0"/>
                          <w:marBottom w:val="0"/>
                          <w:divBdr>
                            <w:top w:val="none" w:sz="0" w:space="0" w:color="auto"/>
                            <w:left w:val="none" w:sz="0" w:space="0" w:color="auto"/>
                            <w:bottom w:val="none" w:sz="0" w:space="0" w:color="auto"/>
                            <w:right w:val="none" w:sz="0" w:space="0" w:color="auto"/>
                          </w:divBdr>
                          <w:divsChild>
                            <w:div w:id="1195658115">
                              <w:marLeft w:val="0"/>
                              <w:marRight w:val="0"/>
                              <w:marTop w:val="0"/>
                              <w:marBottom w:val="0"/>
                              <w:divBdr>
                                <w:top w:val="none" w:sz="0" w:space="0" w:color="auto"/>
                                <w:left w:val="none" w:sz="0" w:space="0" w:color="auto"/>
                                <w:bottom w:val="none" w:sz="0" w:space="0" w:color="auto"/>
                                <w:right w:val="none" w:sz="0" w:space="0" w:color="auto"/>
                              </w:divBdr>
                              <w:divsChild>
                                <w:div w:id="7328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176911">
          <w:marLeft w:val="0"/>
          <w:marRight w:val="0"/>
          <w:marTop w:val="0"/>
          <w:marBottom w:val="0"/>
          <w:divBdr>
            <w:top w:val="none" w:sz="0" w:space="0" w:color="auto"/>
            <w:left w:val="none" w:sz="0" w:space="0" w:color="auto"/>
            <w:bottom w:val="none" w:sz="0" w:space="0" w:color="auto"/>
            <w:right w:val="none" w:sz="0" w:space="0" w:color="auto"/>
          </w:divBdr>
        </w:div>
      </w:divsChild>
    </w:div>
    <w:div w:id="213740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siaculturaltravel.co.uk/the-lantern-festival/" TargetMode="External"/><Relationship Id="rId21" Type="http://schemas.openxmlformats.org/officeDocument/2006/relationships/hyperlink" Target="https://education.nationalgeographic.org/resource/sami-national-day/" TargetMode="External"/><Relationship Id="rId42" Type="http://schemas.openxmlformats.org/officeDocument/2006/relationships/hyperlink" Target="https://www.history.com/topics/holidays/history-of-easter" TargetMode="External"/><Relationship Id="rId47" Type="http://schemas.openxmlformats.org/officeDocument/2006/relationships/hyperlink" Target="https://www.un.org/en/observances/autism-day/background" TargetMode="External"/><Relationship Id="rId63" Type="http://schemas.openxmlformats.org/officeDocument/2006/relationships/hyperlink" Target="https://www.npr.org/2022/04/30/1095729592/what-is-may-day-history" TargetMode="External"/><Relationship Id="rId68" Type="http://schemas.openxmlformats.org/officeDocument/2006/relationships/hyperlink" Target="https://www.un.org/en/observances/vesak-day" TargetMode="External"/><Relationship Id="rId84" Type="http://schemas.openxmlformats.org/officeDocument/2006/relationships/hyperlink" Target="https://www.diplomatie.gouv.fr/en/coming-to-france/france-facts/symbols-of-the-republic/article/the-14th-of-july-bastille-day" TargetMode="External"/><Relationship Id="rId16" Type="http://schemas.openxmlformats.org/officeDocument/2006/relationships/header" Target="header1.xml"/><Relationship Id="rId11" Type="http://schemas.openxmlformats.org/officeDocument/2006/relationships/hyperlink" Target="https://www.un.org/en/observances/braille-day" TargetMode="External"/><Relationship Id="rId32" Type="http://schemas.openxmlformats.org/officeDocument/2006/relationships/hyperlink" Target="https://www.history.com/topics/holidays/ramadan" TargetMode="External"/><Relationship Id="rId37" Type="http://schemas.openxmlformats.org/officeDocument/2006/relationships/hyperlink" Target="https://www.chabad.org/holidays/purim/article_cdo/aid/645309/jewish/What-Is-Purim.htm" TargetMode="External"/><Relationship Id="rId53" Type="http://schemas.openxmlformats.org/officeDocument/2006/relationships/hyperlink" Target="https://www.bbc.co.uk/newsround/43737417" TargetMode="External"/><Relationship Id="rId58" Type="http://schemas.openxmlformats.org/officeDocument/2006/relationships/hyperlink" Target="https://www.history.com/topics/holidays/passover" TargetMode="External"/><Relationship Id="rId74" Type="http://schemas.openxmlformats.org/officeDocument/2006/relationships/hyperlink" Target="https://www.hrc.org/campaigns/celebrate-pride-with-us" TargetMode="External"/><Relationship Id="rId79" Type="http://schemas.openxmlformats.org/officeDocument/2006/relationships/hyperlink" Target="https://www.britishlegion.org.uk/stories/windrush-day" TargetMode="External"/><Relationship Id="rId5" Type="http://schemas.openxmlformats.org/officeDocument/2006/relationships/webSettings" Target="webSettings.xml"/><Relationship Id="rId19" Type="http://schemas.openxmlformats.org/officeDocument/2006/relationships/hyperlink" Target="https://www.history.com/topics/black-history/black-history-month" TargetMode="External"/><Relationship Id="rId14" Type="http://schemas.openxmlformats.org/officeDocument/2006/relationships/hyperlink" Target="https://tricycle.org/beginners/buddhism/bodhi-day/" TargetMode="External"/><Relationship Id="rId22" Type="http://schemas.openxmlformats.org/officeDocument/2006/relationships/hyperlink" Target="http://afe.easia.columbia.edu/special/china_general_lunar.htm" TargetMode="External"/><Relationship Id="rId27" Type="http://schemas.openxmlformats.org/officeDocument/2006/relationships/hyperlink" Target="https://www.womenshistory.org/womens-history/womens-history-month" TargetMode="External"/><Relationship Id="rId30" Type="http://schemas.openxmlformats.org/officeDocument/2006/relationships/hyperlink" Target="https://www.internationalwomensday.com/" TargetMode="External"/><Relationship Id="rId35" Type="http://schemas.openxmlformats.org/officeDocument/2006/relationships/hyperlink" Target="https://www.google.com/search?q=world+water+day&amp;rlz=1C5CHFA_enUS1005US1005&amp;oq=world+water+d&amp;gs_lcrp=EgZjaHJvbWUqDggAEEUYFBg7GIcCGIAEMg4IABBFGBQYOxiHAhiABDIHCAEQABiABDIGCAIQRRg5MgcIAxAAGIAEMgcIBBAAGIAEMgcIBRAAGIAEMgcIBhAAGIAEMgcIBxAAGIAEMgcICBAAGIAEMgcICRAAGIAEqAIAsAIA&amp;sourceid=chrome&amp;ie=UTF-8" TargetMode="External"/><Relationship Id="rId43" Type="http://schemas.openxmlformats.org/officeDocument/2006/relationships/hyperlink" Target="https://arabamericafoundation.org/national-arab-american-heritage-month/" TargetMode="External"/><Relationship Id="rId48" Type="http://schemas.openxmlformats.org/officeDocument/2006/relationships/hyperlink" Target="http://www.china.org.cn/english/features/Festivals/78319.htm" TargetMode="External"/><Relationship Id="rId56" Type="http://schemas.openxmlformats.org/officeDocument/2006/relationships/hyperlink" Target="https://www.bpl.org/blogs/post/the-origins-and-practices-of-holidays-first-day-of-ridvan/" TargetMode="External"/><Relationship Id="rId64" Type="http://schemas.openxmlformats.org/officeDocument/2006/relationships/hyperlink" Target="https://www.niwrc.org/restoration-magazine/february-2020/national-day-awareness-missing-and-murdered-indigenous-women-may" TargetMode="External"/><Relationship Id="rId69" Type="http://schemas.openxmlformats.org/officeDocument/2006/relationships/hyperlink" Target="https://www.hrc.org/news/hrc-staff-celebrate-pansexual-visibility-day-2020" TargetMode="External"/><Relationship Id="rId77" Type="http://schemas.openxmlformats.org/officeDocument/2006/relationships/hyperlink" Target="https://nmaahc.si.edu/juneteenth" TargetMode="External"/><Relationship Id="rId8" Type="http://schemas.openxmlformats.org/officeDocument/2006/relationships/image" Target="media/image1.png"/><Relationship Id="rId51" Type="http://schemas.openxmlformats.org/officeDocument/2006/relationships/hyperlink" Target="https://www.europarl.europa.eu/RegData/etudes/BRIE/2018/620201/EPRS_BRI(2018)620201_EN.pdf" TargetMode="External"/><Relationship Id="rId72" Type="http://schemas.openxmlformats.org/officeDocument/2006/relationships/hyperlink" Target="https://www.worldhungerday.org/" TargetMode="External"/><Relationship Id="rId80" Type="http://schemas.openxmlformats.org/officeDocument/2006/relationships/hyperlink" Target="https://blog.code3.com/resources/french-american-heritage-month" TargetMode="External"/><Relationship Id="rId85" Type="http://schemas.openxmlformats.org/officeDocument/2006/relationships/hyperlink" Target="https://www.hrc.org/news/celebrating-the-diversity-of-the-non-binary-community-for-international-non" TargetMode="External"/><Relationship Id="rId3" Type="http://schemas.openxmlformats.org/officeDocument/2006/relationships/styles" Target="styles.xml"/><Relationship Id="rId12" Type="http://schemas.openxmlformats.org/officeDocument/2006/relationships/hyperlink" Target="https://keia.org/programs/community-outreach/korean-american-day/" TargetMode="External"/><Relationship Id="rId17" Type="http://schemas.openxmlformats.org/officeDocument/2006/relationships/footer" Target="footer1.xml"/><Relationship Id="rId25" Type="http://schemas.openxmlformats.org/officeDocument/2006/relationships/hyperlink" Target="https://www.unesco.org/en/days/mother-language" TargetMode="External"/><Relationship Id="rId33" Type="http://schemas.openxmlformats.org/officeDocument/2006/relationships/hyperlink" Target="https://www.history.com/topics/st-patricks-day/history-of-st-patricks-day" TargetMode="External"/><Relationship Id="rId38" Type="http://schemas.openxmlformats.org/officeDocument/2006/relationships/hyperlink" Target="https://www.holifestival.org/" TargetMode="External"/><Relationship Id="rId46" Type="http://schemas.openxmlformats.org/officeDocument/2006/relationships/hyperlink" Target="https://ala-gateway.org/downloads/Heritage_Months/heritage_tartan_day_scottish_american_april.pdf" TargetMode="External"/><Relationship Id="rId59" Type="http://schemas.openxmlformats.org/officeDocument/2006/relationships/hyperlink" Target="https://www.globalministries.org/mecc-armenian-genocide-remembrance-day-1915-2021/" TargetMode="External"/><Relationship Id="rId67" Type="http://schemas.openxmlformats.org/officeDocument/2006/relationships/hyperlink" Target="https://may17.org/about/" TargetMode="External"/><Relationship Id="rId20" Type="http://schemas.openxmlformats.org/officeDocument/2006/relationships/hyperlink" Target="https://worldhijabday.com/our-story/" TargetMode="External"/><Relationship Id="rId41" Type="http://schemas.openxmlformats.org/officeDocument/2006/relationships/hyperlink" Target="https://www.rethink.org/get-involved/awareness-days-and-events/world-bipolar-day/" TargetMode="External"/><Relationship Id="rId54" Type="http://schemas.openxmlformats.org/officeDocument/2006/relationships/hyperlink" Target="https://www.euronews.com/travel/2023/04/14/what-is-songkran-everything-you-need-to-know-about-thailands-wet-and-wild-new-year-celebra" TargetMode="External"/><Relationship Id="rId62" Type="http://schemas.openxmlformats.org/officeDocument/2006/relationships/hyperlink" Target="https://evidentchange.org/blog/haitian-heritage-month/" TargetMode="External"/><Relationship Id="rId70" Type="http://schemas.openxmlformats.org/officeDocument/2006/relationships/hyperlink" Target="https://globaldimension.org.uk/calendar/africa-day/" TargetMode="External"/><Relationship Id="rId75" Type="http://schemas.openxmlformats.org/officeDocument/2006/relationships/hyperlink" Target="https://storycorps.org/honoring-national-immigrant-heritage-month/" TargetMode="External"/><Relationship Id="rId83" Type="http://schemas.openxmlformats.org/officeDocument/2006/relationships/hyperlink" Target="https://aboutjapan.japansociety.org/page/essays_1/japans-star-festival-tanabat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nesco.org/en/days/holocaust-remembrance" TargetMode="External"/><Relationship Id="rId23" Type="http://schemas.openxmlformats.org/officeDocument/2006/relationships/hyperlink" Target="https://www.history.com/topics/holidays/mardi-gras" TargetMode="External"/><Relationship Id="rId28" Type="http://schemas.openxmlformats.org/officeDocument/2006/relationships/hyperlink" Target="https://www.hapsoc.org/greeks-in-america/" TargetMode="External"/><Relationship Id="rId36" Type="http://schemas.openxmlformats.org/officeDocument/2006/relationships/hyperlink" Target="https://www.au.edu/news-importantdates/pakistan-national-day-23-march.html" TargetMode="External"/><Relationship Id="rId49" Type="http://schemas.openxmlformats.org/officeDocument/2006/relationships/hyperlink" Target="https://www.scotland.org/events/tartan-day" TargetMode="External"/><Relationship Id="rId57" Type="http://schemas.openxmlformats.org/officeDocument/2006/relationships/hyperlink" Target="https://www.earthday.org/" TargetMode="External"/><Relationship Id="rId10" Type="http://schemas.openxmlformats.org/officeDocument/2006/relationships/hyperlink" Target="https://www.alliance1.org/web/news/2021/jan/resources-national-poverty-america-awareness-month.aspx" TargetMode="External"/><Relationship Id="rId31" Type="http://schemas.openxmlformats.org/officeDocument/2006/relationships/hyperlink" Target="https://isha.sadhguru.org/mahashivratri/significance-of-mahashivratri/" TargetMode="External"/><Relationship Id="rId44" Type="http://schemas.openxmlformats.org/officeDocument/2006/relationships/hyperlink" Target="https://www.history.com/topics/holidays/asian-american-pacific-islander-heritage-month" TargetMode="External"/><Relationship Id="rId52" Type="http://schemas.openxmlformats.org/officeDocument/2006/relationships/hyperlink" Target="https://www.history.com/topics/holidays/eid-al-fitr" TargetMode="External"/><Relationship Id="rId60" Type="http://schemas.openxmlformats.org/officeDocument/2006/relationships/hyperlink" Target="https://jewishamericanheritage.org/" TargetMode="External"/><Relationship Id="rId65" Type="http://schemas.openxmlformats.org/officeDocument/2006/relationships/hyperlink" Target="file:////Users/tylerfigueroa/Desktop/" TargetMode="External"/><Relationship Id="rId73" Type="http://schemas.openxmlformats.org/officeDocument/2006/relationships/hyperlink" Target="https://caribbeanamericanmonth.com/" TargetMode="External"/><Relationship Id="rId78" Type="http://schemas.openxmlformats.org/officeDocument/2006/relationships/hyperlink" Target="https://www.unhcr.org/us/world-refugee-day" TargetMode="External"/><Relationship Id="rId81" Type="http://schemas.openxmlformats.org/officeDocument/2006/relationships/hyperlink" Target="https://thearc.org/blog/why-and-how-to-celebrate-disability-pride-month-2023/"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versity.inclusion@ou.edu" TargetMode="External"/><Relationship Id="rId13" Type="http://schemas.openxmlformats.org/officeDocument/2006/relationships/hyperlink" Target="https://nmaahc.si.edu/explore/stories/15-year-battle-martin-luther-king-jr-day" TargetMode="External"/><Relationship Id="rId18" Type="http://schemas.openxmlformats.org/officeDocument/2006/relationships/header" Target="header2.xml"/><Relationship Id="rId39" Type="http://schemas.openxmlformats.org/officeDocument/2006/relationships/hyperlink" Target="https://www.sikhdharma.org/the-sikh-festival-of-hola-mohalla/" TargetMode="External"/><Relationship Id="rId34" Type="http://schemas.openxmlformats.org/officeDocument/2006/relationships/hyperlink" Target="https://www.un.org/en/observances/international-nowruz-day" TargetMode="External"/><Relationship Id="rId50" Type="http://schemas.openxmlformats.org/officeDocument/2006/relationships/hyperlink" Target="https://www.unesco.org/en/days/tutsi-genocide" TargetMode="External"/><Relationship Id="rId55" Type="http://schemas.openxmlformats.org/officeDocument/2006/relationships/hyperlink" Target="https://www.britannica.com/place/Oklahoma-City" TargetMode="External"/><Relationship Id="rId76" Type="http://schemas.openxmlformats.org/officeDocument/2006/relationships/hyperlink" Target="https://jlloyd.co.uk/blogs/entertainment/pulse-remembrance-day" TargetMode="External"/><Relationship Id="rId7" Type="http://schemas.openxmlformats.org/officeDocument/2006/relationships/endnotes" Target="endnotes.xml"/><Relationship Id="rId71" Type="http://schemas.openxmlformats.org/officeDocument/2006/relationships/hyperlink" Target="https://www.history.com/topics/holidays/memorial-day-history" TargetMode="External"/><Relationship Id="rId2" Type="http://schemas.openxmlformats.org/officeDocument/2006/relationships/numbering" Target="numbering.xml"/><Relationship Id="rId29" Type="http://schemas.openxmlformats.org/officeDocument/2006/relationships/hyperlink" Target="https://epicchq.com/story/how-march-became-irish-american-heritage-month/" TargetMode="External"/><Relationship Id="rId24" Type="http://schemas.openxmlformats.org/officeDocument/2006/relationships/hyperlink" Target="https://www.umc.org/en/content/ask-the-umc-what-is-lent-and-why-does-it-last-forty-days" TargetMode="External"/><Relationship Id="rId40" Type="http://schemas.openxmlformats.org/officeDocument/2006/relationships/hyperlink" Target="https://www.cmohs.org/medal/medal-of-honor-day-information" TargetMode="External"/><Relationship Id="rId45" Type="http://schemas.openxmlformats.org/officeDocument/2006/relationships/hyperlink" Target="https://www.ncai.org/initiatives/native-american-heritage-month" TargetMode="External"/><Relationship Id="rId66" Type="http://schemas.openxmlformats.org/officeDocument/2006/relationships/hyperlink" Target="https://accessibility.day/" TargetMode="External"/><Relationship Id="rId87" Type="http://schemas.openxmlformats.org/officeDocument/2006/relationships/theme" Target="theme/theme1.xml"/><Relationship Id="rId61" Type="http://schemas.openxmlformats.org/officeDocument/2006/relationships/hyperlink" Target="https://www.nami.org/Get-Involved/Awareness-Events/Mental-Health-Awareness-Month" TargetMode="External"/><Relationship Id="rId82" Type="http://schemas.openxmlformats.org/officeDocument/2006/relationships/hyperlink" Target="https://www.counseling.org/knowledge-center/mental-health-resources/bipoc-mont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D5783-3DF6-B140-8DC5-028B84B7B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5928</Words>
  <Characters>33791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Fitts, Dan C.</dc:creator>
  <cp:keywords/>
  <dc:description/>
  <cp:lastModifiedBy>Figueroa, Tyler A.</cp:lastModifiedBy>
  <cp:revision>2</cp:revision>
  <cp:lastPrinted>2023-03-20T19:06:00Z</cp:lastPrinted>
  <dcterms:created xsi:type="dcterms:W3CDTF">2023-10-30T16:27:00Z</dcterms:created>
  <dcterms:modified xsi:type="dcterms:W3CDTF">2023-10-30T16:27:00Z</dcterms:modified>
</cp:coreProperties>
</file>