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BB" w:rsidRPr="00271572" w:rsidRDefault="004F61BB" w:rsidP="004F61BB">
      <w:bookmarkStart w:id="0" w:name="_GoBack"/>
      <w:r>
        <w:rPr>
          <w:noProof/>
        </w:rPr>
        <w:drawing>
          <wp:inline distT="0" distB="0" distL="0" distR="0" wp14:anchorId="59F6F828" wp14:editId="729AEA26">
            <wp:extent cx="5486400" cy="75946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9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56DA2" w:rsidRDefault="00256DA2"/>
    <w:sectPr w:rsidR="00256DA2" w:rsidSect="00256D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BB"/>
    <w:rsid w:val="00256DA2"/>
    <w:rsid w:val="004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9FE2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1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1B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1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1B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Main Line Counseling &amp; Wellness Center, Inc.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Line Counseling   &amp; Wellness Center, Inc</dc:creator>
  <cp:keywords/>
  <dc:description/>
  <cp:lastModifiedBy>Main Line Counseling   &amp; Wellness Center, Inc</cp:lastModifiedBy>
  <cp:revision>1</cp:revision>
  <dcterms:created xsi:type="dcterms:W3CDTF">2019-09-07T17:05:00Z</dcterms:created>
  <dcterms:modified xsi:type="dcterms:W3CDTF">2019-09-07T17:06:00Z</dcterms:modified>
</cp:coreProperties>
</file>