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D00F" w14:textId="77777777" w:rsidR="009A694D" w:rsidRPr="009A694D" w:rsidRDefault="009A694D" w:rsidP="009A694D">
      <w:r w:rsidRPr="009A694D">
        <w:t>Attention Infant Development Program (service code 805) providers:</w:t>
      </w:r>
    </w:p>
    <w:p w14:paraId="345FBC3F" w14:textId="77777777" w:rsidR="009A694D" w:rsidRPr="009A694D" w:rsidRDefault="009A694D" w:rsidP="009A694D">
      <w:r w:rsidRPr="009A694D">
        <w:t> </w:t>
      </w:r>
    </w:p>
    <w:p w14:paraId="57C58CD6" w14:textId="77777777" w:rsidR="009A694D" w:rsidRPr="009A694D" w:rsidRDefault="009A694D" w:rsidP="009A694D">
      <w:r w:rsidRPr="009A694D">
        <w:t>As part of the ongoing implementation of the DDS vendor rate study, the Department of Developmental Services continues to engage Regional Centers, vendors, and other stakeholders regarding rate study recommendations. For a few issues, DDS has agreed to collect additional data to validate assumptions within the rate models. This additional data collection includes Infant Development Programs (service code 805).</w:t>
      </w:r>
    </w:p>
    <w:p w14:paraId="50B8C050" w14:textId="77777777" w:rsidR="009A694D" w:rsidRPr="009A694D" w:rsidRDefault="009A694D" w:rsidP="009A694D">
      <w:r w:rsidRPr="009A694D">
        <w:t> </w:t>
      </w:r>
    </w:p>
    <w:p w14:paraId="5AB69D58" w14:textId="77777777" w:rsidR="009A694D" w:rsidRPr="009A694D" w:rsidRDefault="009A694D" w:rsidP="009A694D">
      <w:r w:rsidRPr="009A694D">
        <w:t>Our organization – the Burns &amp; Associates division of Health Management Associates (HMA-Burns) – was contracted by DDS to assist with the rate study and has continued to provide implementation support. As part of this support, we are distributing the attached survey for Infant Development Program vendors. This survey has been designed to collect targeted information in just a few areas, primarily related to operating models and the billable and non-billable responsibilities of direct care staff.</w:t>
      </w:r>
    </w:p>
    <w:p w14:paraId="2ABF2278" w14:textId="77777777" w:rsidR="009A694D" w:rsidRPr="009A694D" w:rsidRDefault="009A694D" w:rsidP="009A694D">
      <w:r w:rsidRPr="009A694D">
        <w:t> </w:t>
      </w:r>
    </w:p>
    <w:p w14:paraId="019A25D9" w14:textId="77777777" w:rsidR="009A694D" w:rsidRPr="009A694D" w:rsidRDefault="009A694D" w:rsidP="009A694D">
      <w:r w:rsidRPr="009A694D">
        <w:t xml:space="preserve">In addition to the embedded guidance within the survey and the attached instructions, we have recorded a webinar to </w:t>
      </w:r>
      <w:proofErr w:type="gramStart"/>
      <w:r w:rsidRPr="009A694D">
        <w:t>walk-through</w:t>
      </w:r>
      <w:proofErr w:type="gramEnd"/>
      <w:r w:rsidRPr="009A694D">
        <w:t xml:space="preserve"> the survey line-by-line. The webinar can be accessed at </w:t>
      </w:r>
      <w:hyperlink r:id="rId4" w:tgtFrame="_blank" w:history="1">
        <w:r w:rsidRPr="009A694D">
          <w:rPr>
            <w:rStyle w:val="Hyperlink"/>
          </w:rPr>
          <w:t>https://healthmanagement.zoom.us/rec/share/qXg_TwDEtkei1CwDUCKWzKLYT0JZeTWEAWg2zotxcY0T_wVUf4gW5OfZVnhal2xJ.XhULi468fRcZKdN_?startTime=1744928033000</w:t>
        </w:r>
      </w:hyperlink>
      <w:r w:rsidRPr="009A694D">
        <w:t xml:space="preserve">. If you still have questions regarding the survey, please contact me </w:t>
      </w:r>
      <w:proofErr w:type="gramStart"/>
      <w:r w:rsidRPr="009A694D">
        <w:t>at</w:t>
      </w:r>
      <w:proofErr w:type="gramEnd"/>
      <w:r w:rsidRPr="009A694D">
        <w:t xml:space="preserve"> this email or </w:t>
      </w:r>
      <w:proofErr w:type="gramStart"/>
      <w:r w:rsidRPr="009A694D">
        <w:t>at</w:t>
      </w:r>
      <w:proofErr w:type="gramEnd"/>
      <w:r w:rsidRPr="009A694D">
        <w:t xml:space="preserve"> (602) 562-2708. If you have questions regarding the rate study, you may contact Kristin Miller, the DDS Branch Manager for the Waiver and Rates Division at </w:t>
      </w:r>
      <w:hyperlink r:id="rId5" w:tgtFrame="_blank" w:history="1">
        <w:r w:rsidRPr="009A694D">
          <w:rPr>
            <w:rStyle w:val="Hyperlink"/>
          </w:rPr>
          <w:t>Kristin.Miller@dds.ca.gov</w:t>
        </w:r>
      </w:hyperlink>
      <w:r w:rsidRPr="009A694D">
        <w:t>.</w:t>
      </w:r>
    </w:p>
    <w:p w14:paraId="11AA978E" w14:textId="77777777" w:rsidR="009A694D" w:rsidRPr="009A694D" w:rsidRDefault="009A694D" w:rsidP="009A694D">
      <w:r w:rsidRPr="009A694D">
        <w:t> </w:t>
      </w:r>
    </w:p>
    <w:p w14:paraId="5884CC05" w14:textId="77777777" w:rsidR="009A694D" w:rsidRPr="009A694D" w:rsidRDefault="009A694D" w:rsidP="009A694D">
      <w:r w:rsidRPr="009A694D">
        <w:t xml:space="preserve">The deadline for submitting the survey is May 9 and should be emailed to me. The results of this survey will be used to determine whether the recommended rates should be revised so, although participation is voluntary, vendors are strongly encouraged to participate. The information submitted will be used only for the </w:t>
      </w:r>
      <w:proofErr w:type="gramStart"/>
      <w:r w:rsidRPr="009A694D">
        <w:t>purposes</w:t>
      </w:r>
      <w:proofErr w:type="gramEnd"/>
      <w:r w:rsidRPr="009A694D">
        <w:t xml:space="preserve"> of the evaluation of the recommended payment rates and no vendor-specific data will be released.</w:t>
      </w:r>
    </w:p>
    <w:p w14:paraId="54B28C49" w14:textId="77777777" w:rsidR="009A694D" w:rsidRDefault="009A694D"/>
    <w:sectPr w:rsidR="009A6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4D"/>
    <w:rsid w:val="00710801"/>
    <w:rsid w:val="009A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6767"/>
  <w15:chartTrackingRefBased/>
  <w15:docId w15:val="{B67B9B2D-E49E-404D-8752-1DB8CFA8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94D"/>
    <w:rPr>
      <w:rFonts w:eastAsiaTheme="majorEastAsia" w:cstheme="majorBidi"/>
      <w:color w:val="272727" w:themeColor="text1" w:themeTint="D8"/>
    </w:rPr>
  </w:style>
  <w:style w:type="paragraph" w:styleId="Title">
    <w:name w:val="Title"/>
    <w:basedOn w:val="Normal"/>
    <w:next w:val="Normal"/>
    <w:link w:val="TitleChar"/>
    <w:uiPriority w:val="10"/>
    <w:qFormat/>
    <w:rsid w:val="009A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94D"/>
    <w:pPr>
      <w:spacing w:before="160"/>
      <w:jc w:val="center"/>
    </w:pPr>
    <w:rPr>
      <w:i/>
      <w:iCs/>
      <w:color w:val="404040" w:themeColor="text1" w:themeTint="BF"/>
    </w:rPr>
  </w:style>
  <w:style w:type="character" w:customStyle="1" w:styleId="QuoteChar">
    <w:name w:val="Quote Char"/>
    <w:basedOn w:val="DefaultParagraphFont"/>
    <w:link w:val="Quote"/>
    <w:uiPriority w:val="29"/>
    <w:rsid w:val="009A694D"/>
    <w:rPr>
      <w:i/>
      <w:iCs/>
      <w:color w:val="404040" w:themeColor="text1" w:themeTint="BF"/>
    </w:rPr>
  </w:style>
  <w:style w:type="paragraph" w:styleId="ListParagraph">
    <w:name w:val="List Paragraph"/>
    <w:basedOn w:val="Normal"/>
    <w:uiPriority w:val="34"/>
    <w:qFormat/>
    <w:rsid w:val="009A694D"/>
    <w:pPr>
      <w:ind w:left="720"/>
      <w:contextualSpacing/>
    </w:pPr>
  </w:style>
  <w:style w:type="character" w:styleId="IntenseEmphasis">
    <w:name w:val="Intense Emphasis"/>
    <w:basedOn w:val="DefaultParagraphFont"/>
    <w:uiPriority w:val="21"/>
    <w:qFormat/>
    <w:rsid w:val="009A694D"/>
    <w:rPr>
      <w:i/>
      <w:iCs/>
      <w:color w:val="0F4761" w:themeColor="accent1" w:themeShade="BF"/>
    </w:rPr>
  </w:style>
  <w:style w:type="paragraph" w:styleId="IntenseQuote">
    <w:name w:val="Intense Quote"/>
    <w:basedOn w:val="Normal"/>
    <w:next w:val="Normal"/>
    <w:link w:val="IntenseQuoteChar"/>
    <w:uiPriority w:val="30"/>
    <w:qFormat/>
    <w:rsid w:val="009A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94D"/>
    <w:rPr>
      <w:i/>
      <w:iCs/>
      <w:color w:val="0F4761" w:themeColor="accent1" w:themeShade="BF"/>
    </w:rPr>
  </w:style>
  <w:style w:type="character" w:styleId="IntenseReference">
    <w:name w:val="Intense Reference"/>
    <w:basedOn w:val="DefaultParagraphFont"/>
    <w:uiPriority w:val="32"/>
    <w:qFormat/>
    <w:rsid w:val="009A694D"/>
    <w:rPr>
      <w:b/>
      <w:bCs/>
      <w:smallCaps/>
      <w:color w:val="0F4761" w:themeColor="accent1" w:themeShade="BF"/>
      <w:spacing w:val="5"/>
    </w:rPr>
  </w:style>
  <w:style w:type="character" w:styleId="Hyperlink">
    <w:name w:val="Hyperlink"/>
    <w:basedOn w:val="DefaultParagraphFont"/>
    <w:uiPriority w:val="99"/>
    <w:unhideWhenUsed/>
    <w:rsid w:val="009A694D"/>
    <w:rPr>
      <w:color w:val="467886" w:themeColor="hyperlink"/>
      <w:u w:val="single"/>
    </w:rPr>
  </w:style>
  <w:style w:type="character" w:styleId="UnresolvedMention">
    <w:name w:val="Unresolved Mention"/>
    <w:basedOn w:val="DefaultParagraphFont"/>
    <w:uiPriority w:val="99"/>
    <w:semiHidden/>
    <w:unhideWhenUsed/>
    <w:rsid w:val="009A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016121">
      <w:bodyDiv w:val="1"/>
      <w:marLeft w:val="0"/>
      <w:marRight w:val="0"/>
      <w:marTop w:val="0"/>
      <w:marBottom w:val="0"/>
      <w:divBdr>
        <w:top w:val="none" w:sz="0" w:space="0" w:color="auto"/>
        <w:left w:val="none" w:sz="0" w:space="0" w:color="auto"/>
        <w:bottom w:val="none" w:sz="0" w:space="0" w:color="auto"/>
        <w:right w:val="none" w:sz="0" w:space="0" w:color="auto"/>
      </w:divBdr>
    </w:div>
    <w:div w:id="19516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istin.Miller@dds.ca.gov" TargetMode="External"/><Relationship Id="rId10" Type="http://schemas.openxmlformats.org/officeDocument/2006/relationships/customXml" Target="../customXml/item3.xml"/><Relationship Id="rId4" Type="http://schemas.openxmlformats.org/officeDocument/2006/relationships/hyperlink" Target="https://healthmanagement.zoom.us/rec/share/qXg_TwDEtkei1CwDUCKWzKLYT0JZeTWEAWg2zotxcY0T_wVUf4gW5OfZVnhal2xJ.XhULi468fRcZKdN_?startTime=1744928033000"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815FBD6086449B7260341F4D8AD03" ma:contentTypeVersion="15" ma:contentTypeDescription="Create a new document." ma:contentTypeScope="" ma:versionID="e5b5e104eda5562b62d3d36c3d7666b2">
  <xsd:schema xmlns:xsd="http://www.w3.org/2001/XMLSchema" xmlns:xs="http://www.w3.org/2001/XMLSchema" xmlns:p="http://schemas.microsoft.com/office/2006/metadata/properties" xmlns:ns2="a1b8f388-e1b6-472b-83ef-1dd30c1725e3" xmlns:ns3="717d734e-4755-492c-841b-d744090178c9" targetNamespace="http://schemas.microsoft.com/office/2006/metadata/properties" ma:root="true" ma:fieldsID="877dc209fac863978a8ac1662c9227b5" ns2:_="" ns3:_="">
    <xsd:import namespace="a1b8f388-e1b6-472b-83ef-1dd30c1725e3"/>
    <xsd:import namespace="717d734e-4755-492c-841b-d744090178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8f388-e1b6-472b-83ef-1dd30c172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e37f9d-d07f-4231-b3f7-3b5f6b3b38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d734e-4755-492c-841b-d744090178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57d51d-0008-4815-9e85-10479d83c9d6}" ma:internalName="TaxCatchAll" ma:showField="CatchAllData" ma:web="717d734e-4755-492c-841b-d744090178c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b8f388-e1b6-472b-83ef-1dd30c1725e3">
      <Terms xmlns="http://schemas.microsoft.com/office/infopath/2007/PartnerControls"/>
    </lcf76f155ced4ddcb4097134ff3c332f>
    <TaxCatchAll xmlns="717d734e-4755-492c-841b-d744090178c9" xsi:nil="true"/>
  </documentManagement>
</p:properties>
</file>

<file path=customXml/itemProps1.xml><?xml version="1.0" encoding="utf-8"?>
<ds:datastoreItem xmlns:ds="http://schemas.openxmlformats.org/officeDocument/2006/customXml" ds:itemID="{186937F2-6CC6-4BAE-A526-3852C47EBCA1}"/>
</file>

<file path=customXml/itemProps2.xml><?xml version="1.0" encoding="utf-8"?>
<ds:datastoreItem xmlns:ds="http://schemas.openxmlformats.org/officeDocument/2006/customXml" ds:itemID="{ECC2A38C-DF77-47B5-AAFC-DE1AC0D97022}"/>
</file>

<file path=customXml/itemProps3.xml><?xml version="1.0" encoding="utf-8"?>
<ds:datastoreItem xmlns:ds="http://schemas.openxmlformats.org/officeDocument/2006/customXml" ds:itemID="{68BDA707-C199-4D97-9049-5415FCC78FB7}"/>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Cox</dc:creator>
  <cp:keywords/>
  <dc:description/>
  <cp:lastModifiedBy>Jennie Cox</cp:lastModifiedBy>
  <cp:revision>1</cp:revision>
  <dcterms:created xsi:type="dcterms:W3CDTF">2025-04-21T18:37:00Z</dcterms:created>
  <dcterms:modified xsi:type="dcterms:W3CDTF">2025-04-21T18:38:00Z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0x010100E2E815FBD6086449B7260341F4D8AD03</vt:lpwstr>
  </property>
</Properties>
</file>