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67CB6" w14:textId="181D6FE3" w:rsidR="00F1726E" w:rsidRPr="0097328A" w:rsidRDefault="00F1726E" w:rsidP="003B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7328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CHARTER </w:t>
      </w:r>
      <w:r w:rsidR="006200F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WAIVER</w:t>
      </w:r>
      <w:r w:rsidR="003B0506" w:rsidRPr="0097328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for</w:t>
      </w:r>
    </w:p>
    <w:p w14:paraId="6D902028" w14:textId="35EC677A" w:rsidR="0080108E" w:rsidRPr="0097328A" w:rsidRDefault="00C5006E" w:rsidP="0080108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06E"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  <w:t>[school name]</w:t>
      </w:r>
    </w:p>
    <w:p w14:paraId="35E11158" w14:textId="38AF7547" w:rsidR="00F1726E" w:rsidRPr="0097328A" w:rsidRDefault="00F1726E" w:rsidP="00F1726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8A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5454A0">
        <w:rPr>
          <w:rFonts w:ascii="Times New Roman" w:eastAsia="Times New Roman" w:hAnsi="Times New Roman" w:cs="Times New Roman"/>
          <w:sz w:val="24"/>
          <w:szCs w:val="24"/>
        </w:rPr>
        <w:t>waiver</w:t>
      </w:r>
      <w:r w:rsidRPr="0097328A">
        <w:rPr>
          <w:rFonts w:ascii="Times New Roman" w:eastAsia="Times New Roman" w:hAnsi="Times New Roman" w:cs="Times New Roman"/>
          <w:sz w:val="24"/>
          <w:szCs w:val="24"/>
        </w:rPr>
        <w:t xml:space="preserve"> to the charter for </w:t>
      </w:r>
      <w:r w:rsidR="00C5006E" w:rsidRPr="00C5006E">
        <w:rPr>
          <w:rFonts w:ascii="Times New Roman" w:eastAsia="Times New Roman" w:hAnsi="Times New Roman" w:cs="Times New Roman"/>
          <w:sz w:val="24"/>
          <w:szCs w:val="24"/>
          <w:highlight w:val="yellow"/>
        </w:rPr>
        <w:t>[school name]</w:t>
      </w:r>
      <w:r w:rsidR="00C50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328A">
        <w:rPr>
          <w:rFonts w:ascii="Times New Roman" w:eastAsia="Times New Roman" w:hAnsi="Times New Roman" w:cs="Times New Roman"/>
          <w:sz w:val="24"/>
          <w:szCs w:val="24"/>
        </w:rPr>
        <w:t>(“</w:t>
      </w:r>
      <w:r w:rsidR="00F76077">
        <w:rPr>
          <w:rFonts w:ascii="Times New Roman" w:eastAsia="Times New Roman" w:hAnsi="Times New Roman" w:cs="Times New Roman"/>
          <w:sz w:val="24"/>
          <w:szCs w:val="24"/>
        </w:rPr>
        <w:t>Waiver</w:t>
      </w:r>
      <w:r w:rsidRPr="0097328A">
        <w:rPr>
          <w:rFonts w:ascii="Times New Roman" w:eastAsia="Times New Roman" w:hAnsi="Times New Roman" w:cs="Times New Roman"/>
          <w:sz w:val="24"/>
          <w:szCs w:val="24"/>
        </w:rPr>
        <w:t>”) is entered into by and between</w:t>
      </w:r>
      <w:bookmarkStart w:id="0" w:name="_Hlk34394930"/>
      <w:r w:rsidR="0080108E" w:rsidRPr="00973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0F0" w:rsidRPr="00C5006E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</w:t>
      </w:r>
      <w:r w:rsidR="0080108E" w:rsidRPr="0097328A">
        <w:rPr>
          <w:rFonts w:ascii="Times New Roman" w:eastAsia="Times New Roman" w:hAnsi="Times New Roman" w:cs="Times New Roman"/>
          <w:sz w:val="24"/>
          <w:szCs w:val="24"/>
        </w:rPr>
        <w:t>, Inc.</w:t>
      </w:r>
      <w:bookmarkEnd w:id="0"/>
      <w:r w:rsidR="003B0506" w:rsidRPr="00973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A3D" w:rsidRPr="0097328A">
        <w:rPr>
          <w:rFonts w:ascii="Times New Roman" w:eastAsia="Times New Roman" w:hAnsi="Times New Roman" w:cs="Times New Roman"/>
          <w:sz w:val="24"/>
          <w:szCs w:val="24"/>
        </w:rPr>
        <w:t>(</w:t>
      </w:r>
      <w:r w:rsidR="00BB422B" w:rsidRPr="0097328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E6A3D" w:rsidRPr="0097328A">
        <w:rPr>
          <w:rFonts w:ascii="Times New Roman" w:eastAsia="Times New Roman" w:hAnsi="Times New Roman" w:cs="Times New Roman"/>
          <w:sz w:val="24"/>
          <w:szCs w:val="24"/>
        </w:rPr>
        <w:t>Petitioner</w:t>
      </w:r>
      <w:r w:rsidR="00BB422B" w:rsidRPr="0097328A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7E6A3D" w:rsidRPr="0097328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7328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97328A">
        <w:rPr>
          <w:rFonts w:ascii="Times New Roman" w:hAnsi="Times New Roman" w:cs="Times New Roman"/>
          <w:sz w:val="24"/>
          <w:szCs w:val="24"/>
        </w:rPr>
        <w:t xml:space="preserve"> the State Charter Schools Commission of Georgia (“SCSC”) to </w:t>
      </w:r>
      <w:r w:rsidR="005454A0">
        <w:rPr>
          <w:rFonts w:ascii="Times New Roman" w:hAnsi="Times New Roman" w:cs="Times New Roman"/>
          <w:sz w:val="24"/>
          <w:szCs w:val="24"/>
        </w:rPr>
        <w:t>waive portions of the charter identified herein</w:t>
      </w:r>
      <w:r w:rsidR="0080108E" w:rsidRPr="00973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328A">
        <w:rPr>
          <w:rFonts w:ascii="Times New Roman" w:eastAsia="Times New Roman" w:hAnsi="Times New Roman" w:cs="Times New Roman"/>
          <w:sz w:val="24"/>
          <w:szCs w:val="24"/>
        </w:rPr>
        <w:t>as follows:</w:t>
      </w:r>
    </w:p>
    <w:p w14:paraId="16632BF2" w14:textId="2CC5D504" w:rsidR="00F1726E" w:rsidRPr="0097328A" w:rsidRDefault="00F1726E" w:rsidP="00F1726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328A">
        <w:rPr>
          <w:rFonts w:ascii="Times New Roman" w:eastAsia="Times New Roman" w:hAnsi="Times New Roman" w:cs="Times New Roman"/>
          <w:sz w:val="24"/>
          <w:szCs w:val="24"/>
        </w:rPr>
        <w:t>WHEREAS,</w:t>
      </w:r>
      <w:proofErr w:type="gramEnd"/>
      <w:r w:rsidRPr="00973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A3D" w:rsidRPr="0097328A">
        <w:rPr>
          <w:rFonts w:ascii="Times New Roman" w:eastAsia="Times New Roman" w:hAnsi="Times New Roman" w:cs="Times New Roman"/>
          <w:sz w:val="24"/>
          <w:szCs w:val="24"/>
        </w:rPr>
        <w:t>Petitioner</w:t>
      </w:r>
      <w:r w:rsidRPr="0097328A">
        <w:rPr>
          <w:rFonts w:ascii="Times New Roman" w:eastAsia="Times New Roman" w:hAnsi="Times New Roman" w:cs="Times New Roman"/>
          <w:sz w:val="24"/>
          <w:szCs w:val="24"/>
        </w:rPr>
        <w:t xml:space="preserve"> and the SCSC entered into a charter contract on or about </w:t>
      </w:r>
      <w:r w:rsidR="00C5006E" w:rsidRPr="00C5006E">
        <w:rPr>
          <w:rFonts w:ascii="Times New Roman" w:eastAsia="Times New Roman" w:hAnsi="Times New Roman" w:cs="Times New Roman"/>
          <w:sz w:val="24"/>
          <w:szCs w:val="24"/>
          <w:highlight w:val="yellow"/>
        </w:rPr>
        <w:t>[date]</w:t>
      </w:r>
      <w:r w:rsidRPr="00C5006E">
        <w:rPr>
          <w:rFonts w:ascii="Times New Roman" w:eastAsia="Times New Roman" w:hAnsi="Times New Roman" w:cs="Times New Roman"/>
          <w:sz w:val="24"/>
          <w:szCs w:val="24"/>
          <w:highlight w:val="yellow"/>
        </w:rPr>
        <w:t>,</w:t>
      </w:r>
      <w:r w:rsidRPr="0097328A">
        <w:rPr>
          <w:rFonts w:ascii="Times New Roman" w:eastAsia="Times New Roman" w:hAnsi="Times New Roman" w:cs="Times New Roman"/>
          <w:sz w:val="24"/>
          <w:szCs w:val="24"/>
        </w:rPr>
        <w:t xml:space="preserve"> for the operation of </w:t>
      </w:r>
      <w:r w:rsidR="00C5006E" w:rsidRPr="00C5006E">
        <w:rPr>
          <w:rFonts w:ascii="Times New Roman" w:eastAsia="Times New Roman" w:hAnsi="Times New Roman" w:cs="Times New Roman"/>
          <w:sz w:val="24"/>
          <w:szCs w:val="24"/>
          <w:highlight w:val="yellow"/>
        </w:rPr>
        <w:t>[school name]</w:t>
      </w:r>
      <w:r w:rsidR="0080108E" w:rsidRPr="00973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328A">
        <w:rPr>
          <w:rFonts w:ascii="Times New Roman" w:eastAsia="Times New Roman" w:hAnsi="Times New Roman" w:cs="Times New Roman"/>
          <w:sz w:val="24"/>
          <w:szCs w:val="24"/>
        </w:rPr>
        <w:t xml:space="preserve">(the “Charter Contract”); </w:t>
      </w:r>
    </w:p>
    <w:p w14:paraId="1F545089" w14:textId="77777777" w:rsidR="00F76077" w:rsidRDefault="00F1726E" w:rsidP="00F1726E">
      <w:pPr>
        <w:jc w:val="both"/>
        <w:rPr>
          <w:rFonts w:ascii="Times New Roman" w:hAnsi="Times New Roman" w:cs="Times New Roman"/>
          <w:sz w:val="24"/>
          <w:szCs w:val="24"/>
        </w:rPr>
      </w:pPr>
      <w:r w:rsidRPr="0097328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5006E">
        <w:rPr>
          <w:rFonts w:ascii="Times New Roman" w:hAnsi="Times New Roman" w:cs="Times New Roman"/>
          <w:sz w:val="24"/>
          <w:szCs w:val="24"/>
        </w:rPr>
        <w:t>WHEREAS,</w:t>
      </w:r>
      <w:proofErr w:type="gramEnd"/>
      <w:r w:rsidR="00C5006E">
        <w:rPr>
          <w:rFonts w:ascii="Times New Roman" w:hAnsi="Times New Roman" w:cs="Times New Roman"/>
          <w:sz w:val="24"/>
          <w:szCs w:val="24"/>
        </w:rPr>
        <w:t xml:space="preserve"> the Charter Contract does not authorize Petitioner to offer </w:t>
      </w:r>
      <w:r w:rsidR="00922D7A">
        <w:rPr>
          <w:rFonts w:ascii="Times New Roman" w:hAnsi="Times New Roman" w:cs="Times New Roman"/>
          <w:sz w:val="24"/>
          <w:szCs w:val="24"/>
        </w:rPr>
        <w:t xml:space="preserve">remote </w:t>
      </w:r>
      <w:r w:rsidR="00C5006E">
        <w:rPr>
          <w:rFonts w:ascii="Times New Roman" w:hAnsi="Times New Roman" w:cs="Times New Roman"/>
          <w:sz w:val="24"/>
          <w:szCs w:val="24"/>
        </w:rPr>
        <w:t xml:space="preserve">virtual </w:t>
      </w:r>
      <w:r w:rsidR="00922D7A">
        <w:rPr>
          <w:rFonts w:ascii="Times New Roman" w:hAnsi="Times New Roman" w:cs="Times New Roman"/>
          <w:sz w:val="24"/>
          <w:szCs w:val="24"/>
        </w:rPr>
        <w:t>learning</w:t>
      </w:r>
      <w:r w:rsidR="00C5006E">
        <w:rPr>
          <w:rFonts w:ascii="Times New Roman" w:hAnsi="Times New Roman" w:cs="Times New Roman"/>
          <w:sz w:val="24"/>
          <w:szCs w:val="24"/>
        </w:rPr>
        <w:t xml:space="preserve">, </w:t>
      </w:r>
      <w:r w:rsidR="00F76077">
        <w:rPr>
          <w:rFonts w:ascii="Times New Roman" w:hAnsi="Times New Roman" w:cs="Times New Roman"/>
          <w:sz w:val="24"/>
          <w:szCs w:val="24"/>
        </w:rPr>
        <w:t xml:space="preserve">and </w:t>
      </w:r>
      <w:r w:rsidR="00C5006E">
        <w:rPr>
          <w:rFonts w:ascii="Times New Roman" w:hAnsi="Times New Roman" w:cs="Times New Roman"/>
          <w:sz w:val="24"/>
          <w:szCs w:val="24"/>
        </w:rPr>
        <w:t>therefore, Petitioner’s school is considered a brick-and-mortar state charter school</w:t>
      </w:r>
      <w:r w:rsidR="00F76077">
        <w:rPr>
          <w:rFonts w:ascii="Times New Roman" w:hAnsi="Times New Roman" w:cs="Times New Roman"/>
          <w:sz w:val="24"/>
          <w:szCs w:val="24"/>
        </w:rPr>
        <w:t>;</w:t>
      </w:r>
    </w:p>
    <w:p w14:paraId="64F895B1" w14:textId="6D9DC45C" w:rsidR="00C5006E" w:rsidRDefault="00F76077" w:rsidP="00F760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WHEREAS,</w:t>
      </w:r>
      <w:proofErr w:type="gramEnd"/>
      <w:r w:rsidR="00C50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Petitioner</w:t>
      </w:r>
      <w:r w:rsidR="00C5006E">
        <w:rPr>
          <w:rFonts w:ascii="Times New Roman" w:hAnsi="Times New Roman" w:cs="Times New Roman"/>
          <w:sz w:val="24"/>
          <w:szCs w:val="24"/>
        </w:rPr>
        <w:t xml:space="preserve"> receives</w:t>
      </w:r>
      <w:r w:rsidR="00855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state charter school supplement </w:t>
      </w:r>
      <w:r w:rsidR="00C5006E">
        <w:rPr>
          <w:rFonts w:ascii="Times New Roman" w:hAnsi="Times New Roman" w:cs="Times New Roman"/>
          <w:sz w:val="24"/>
          <w:szCs w:val="24"/>
        </w:rPr>
        <w:t xml:space="preserve">funding </w:t>
      </w:r>
      <w:r>
        <w:rPr>
          <w:rFonts w:ascii="Times New Roman" w:hAnsi="Times New Roman" w:cs="Times New Roman"/>
          <w:sz w:val="24"/>
          <w:szCs w:val="24"/>
        </w:rPr>
        <w:t>pursuant</w:t>
      </w:r>
      <w:r w:rsidR="00C50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O.C.G.A. § 20-2-2089 as </w:t>
      </w:r>
      <w:r w:rsidR="00C5006E">
        <w:rPr>
          <w:rFonts w:ascii="Times New Roman" w:hAnsi="Times New Roman" w:cs="Times New Roman"/>
          <w:sz w:val="24"/>
          <w:szCs w:val="24"/>
        </w:rPr>
        <w:t>designated for brick-and-more state charter schools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99A79F" w14:textId="22FC9BBA" w:rsidR="00F1726E" w:rsidRPr="0097328A" w:rsidRDefault="00F1726E" w:rsidP="00C5006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328A">
        <w:rPr>
          <w:rFonts w:ascii="Times New Roman" w:hAnsi="Times New Roman" w:cs="Times New Roman"/>
          <w:sz w:val="24"/>
          <w:szCs w:val="24"/>
        </w:rPr>
        <w:t>WHEREA</w:t>
      </w:r>
      <w:r w:rsidRPr="0097328A">
        <w:rPr>
          <w:rFonts w:ascii="Times New Roman" w:eastAsia="Times New Roman" w:hAnsi="Times New Roman" w:cs="Times New Roman"/>
          <w:sz w:val="24"/>
          <w:szCs w:val="24"/>
        </w:rPr>
        <w:t>S,</w:t>
      </w:r>
      <w:proofErr w:type="gramEnd"/>
      <w:r w:rsidRPr="00973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0F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200F0" w:rsidRPr="006200F0">
        <w:rPr>
          <w:rFonts w:ascii="Times New Roman" w:eastAsia="Times New Roman" w:hAnsi="Times New Roman" w:cs="Times New Roman"/>
          <w:sz w:val="24"/>
          <w:szCs w:val="24"/>
        </w:rPr>
        <w:t>SCSC expects brick</w:t>
      </w:r>
      <w:r w:rsidR="00C5006E">
        <w:rPr>
          <w:rFonts w:ascii="Times New Roman" w:eastAsia="Times New Roman" w:hAnsi="Times New Roman" w:cs="Times New Roman"/>
          <w:sz w:val="24"/>
          <w:szCs w:val="24"/>
        </w:rPr>
        <w:t>-</w:t>
      </w:r>
      <w:r w:rsidR="006200F0" w:rsidRPr="006200F0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C5006E">
        <w:rPr>
          <w:rFonts w:ascii="Times New Roman" w:eastAsia="Times New Roman" w:hAnsi="Times New Roman" w:cs="Times New Roman"/>
          <w:sz w:val="24"/>
          <w:szCs w:val="24"/>
        </w:rPr>
        <w:t>-</w:t>
      </w:r>
      <w:r w:rsidR="006200F0" w:rsidRPr="006200F0">
        <w:rPr>
          <w:rFonts w:ascii="Times New Roman" w:eastAsia="Times New Roman" w:hAnsi="Times New Roman" w:cs="Times New Roman"/>
          <w:sz w:val="24"/>
          <w:szCs w:val="24"/>
        </w:rPr>
        <w:t xml:space="preserve">mortar state charter schools to offer full-time in-person learning to all students </w:t>
      </w:r>
      <w:r w:rsidR="00565655">
        <w:rPr>
          <w:rFonts w:ascii="Times New Roman" w:eastAsia="Times New Roman" w:hAnsi="Times New Roman" w:cs="Times New Roman"/>
          <w:sz w:val="24"/>
          <w:szCs w:val="24"/>
        </w:rPr>
        <w:t>for the entire duration of</w:t>
      </w:r>
      <w:r w:rsidR="006200F0" w:rsidRPr="006200F0">
        <w:rPr>
          <w:rFonts w:ascii="Times New Roman" w:eastAsia="Times New Roman" w:hAnsi="Times New Roman" w:cs="Times New Roman"/>
          <w:sz w:val="24"/>
          <w:szCs w:val="24"/>
        </w:rPr>
        <w:t xml:space="preserve"> the 2021-22 school year</w:t>
      </w:r>
      <w:r w:rsidRPr="0097328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200F0">
        <w:rPr>
          <w:rFonts w:ascii="Times New Roman" w:eastAsia="Times New Roman" w:hAnsi="Times New Roman" w:cs="Times New Roman"/>
          <w:sz w:val="24"/>
          <w:szCs w:val="24"/>
        </w:rPr>
        <w:t>and</w:t>
      </w:r>
    </w:p>
    <w:p w14:paraId="4B52983E" w14:textId="33349CDC" w:rsidR="00F1726E" w:rsidRPr="0097328A" w:rsidRDefault="00F1726E" w:rsidP="006200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8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7328A">
        <w:rPr>
          <w:rFonts w:ascii="Times New Roman" w:eastAsia="Times New Roman" w:hAnsi="Times New Roman" w:cs="Times New Roman"/>
          <w:sz w:val="24"/>
          <w:szCs w:val="24"/>
        </w:rPr>
        <w:t>WHEREAS,</w:t>
      </w:r>
      <w:proofErr w:type="gramEnd"/>
      <w:r w:rsidR="007E6A3D" w:rsidRPr="0097328A">
        <w:rPr>
          <w:rFonts w:ascii="Times New Roman" w:hAnsi="Times New Roman" w:cs="Times New Roman"/>
          <w:sz w:val="24"/>
          <w:szCs w:val="24"/>
        </w:rPr>
        <w:t xml:space="preserve"> </w:t>
      </w:r>
      <w:r w:rsidR="006200F0">
        <w:rPr>
          <w:rFonts w:ascii="Times New Roman" w:hAnsi="Times New Roman" w:cs="Times New Roman"/>
          <w:sz w:val="24"/>
          <w:szCs w:val="24"/>
        </w:rPr>
        <w:t xml:space="preserve">the </w:t>
      </w:r>
      <w:r w:rsidR="006200F0" w:rsidRPr="006200F0">
        <w:rPr>
          <w:rFonts w:ascii="Times New Roman" w:eastAsia="Times New Roman" w:hAnsi="Times New Roman" w:cs="Times New Roman"/>
          <w:sz w:val="24"/>
          <w:szCs w:val="24"/>
        </w:rPr>
        <w:t>SCSC recognizes the value in preserving state charter</w:t>
      </w:r>
      <w:r w:rsidR="00C5006E">
        <w:rPr>
          <w:rFonts w:ascii="Times New Roman" w:eastAsia="Times New Roman" w:hAnsi="Times New Roman" w:cs="Times New Roman"/>
          <w:sz w:val="24"/>
          <w:szCs w:val="24"/>
        </w:rPr>
        <w:t xml:space="preserve"> schools’</w:t>
      </w:r>
      <w:r w:rsidR="006200F0" w:rsidRPr="006200F0">
        <w:rPr>
          <w:rFonts w:ascii="Times New Roman" w:eastAsia="Times New Roman" w:hAnsi="Times New Roman" w:cs="Times New Roman"/>
          <w:sz w:val="24"/>
          <w:szCs w:val="24"/>
        </w:rPr>
        <w:t xml:space="preserve"> ability to serve students with exceptional circumstances who prefer to continue their education in their school of choice through remote</w:t>
      </w:r>
      <w:r w:rsidR="00922D7A">
        <w:rPr>
          <w:rFonts w:ascii="Times New Roman" w:eastAsia="Times New Roman" w:hAnsi="Times New Roman" w:cs="Times New Roman"/>
          <w:sz w:val="24"/>
          <w:szCs w:val="24"/>
        </w:rPr>
        <w:t xml:space="preserve"> virtual</w:t>
      </w:r>
      <w:r w:rsidR="006200F0" w:rsidRPr="006200F0">
        <w:rPr>
          <w:rFonts w:ascii="Times New Roman" w:eastAsia="Times New Roman" w:hAnsi="Times New Roman" w:cs="Times New Roman"/>
          <w:sz w:val="24"/>
          <w:szCs w:val="24"/>
        </w:rPr>
        <w:t xml:space="preserve"> learning</w:t>
      </w:r>
      <w:r w:rsidRPr="006200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E6A3D" w:rsidRPr="00973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A3D" w:rsidRPr="00973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75A31" w14:textId="2941A236" w:rsidR="00F1726E" w:rsidRPr="0097328A" w:rsidRDefault="00F1726E" w:rsidP="00F172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8A">
        <w:rPr>
          <w:rFonts w:ascii="Times New Roman" w:hAnsi="Times New Roman" w:cs="Times New Roman"/>
          <w:sz w:val="24"/>
          <w:szCs w:val="24"/>
        </w:rPr>
        <w:tab/>
        <w:t xml:space="preserve">NOW THEREFORE, in consideration of the promises, mutual agreements, and covenants contained herein and other good and valuable consideration, the sufficiency of which is hereby acknowledged, </w:t>
      </w:r>
      <w:r w:rsidR="007E6A3D" w:rsidRPr="0097328A">
        <w:rPr>
          <w:rFonts w:ascii="Times New Roman" w:hAnsi="Times New Roman" w:cs="Times New Roman"/>
          <w:sz w:val="24"/>
          <w:szCs w:val="24"/>
        </w:rPr>
        <w:t xml:space="preserve">Petitioner </w:t>
      </w:r>
      <w:r w:rsidRPr="0097328A">
        <w:rPr>
          <w:rFonts w:ascii="Times New Roman" w:eastAsia="Times New Roman" w:hAnsi="Times New Roman" w:cs="Times New Roman"/>
          <w:sz w:val="24"/>
          <w:szCs w:val="24"/>
        </w:rPr>
        <w:t>and the SCSC</w:t>
      </w:r>
      <w:r w:rsidRPr="0097328A">
        <w:rPr>
          <w:rFonts w:ascii="Times New Roman" w:hAnsi="Times New Roman" w:cs="Times New Roman"/>
          <w:sz w:val="24"/>
          <w:szCs w:val="24"/>
        </w:rPr>
        <w:t xml:space="preserve"> agree as follows:</w:t>
      </w:r>
    </w:p>
    <w:p w14:paraId="413BD135" w14:textId="463C3A74" w:rsidR="00F1726E" w:rsidRPr="005454A0" w:rsidRDefault="00C5006E" w:rsidP="00922D7A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55571">
        <w:rPr>
          <w:rFonts w:ascii="Times New Roman" w:eastAsia="Times New Roman" w:hAnsi="Times New Roman" w:cs="Times New Roman"/>
          <w:sz w:val="24"/>
          <w:szCs w:val="24"/>
        </w:rPr>
        <w:t xml:space="preserve">Petitioner is hereby authorized to offer </w:t>
      </w:r>
      <w:r w:rsidR="00565655">
        <w:rPr>
          <w:rFonts w:ascii="Times New Roman" w:eastAsia="Times New Roman" w:hAnsi="Times New Roman" w:cs="Times New Roman"/>
          <w:sz w:val="24"/>
          <w:szCs w:val="24"/>
        </w:rPr>
        <w:t xml:space="preserve">remote </w:t>
      </w:r>
      <w:r w:rsidR="00855571">
        <w:rPr>
          <w:rFonts w:ascii="Times New Roman" w:eastAsia="Times New Roman" w:hAnsi="Times New Roman" w:cs="Times New Roman"/>
          <w:sz w:val="24"/>
          <w:szCs w:val="24"/>
        </w:rPr>
        <w:t xml:space="preserve">virtual </w:t>
      </w:r>
      <w:r w:rsidR="00565655">
        <w:rPr>
          <w:rFonts w:ascii="Times New Roman" w:eastAsia="Times New Roman" w:hAnsi="Times New Roman" w:cs="Times New Roman"/>
          <w:sz w:val="24"/>
          <w:szCs w:val="24"/>
        </w:rPr>
        <w:t>learning</w:t>
      </w:r>
      <w:r w:rsidR="00411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655">
        <w:rPr>
          <w:rFonts w:ascii="Times New Roman" w:eastAsia="Times New Roman" w:hAnsi="Times New Roman" w:cs="Times New Roman"/>
          <w:sz w:val="24"/>
          <w:szCs w:val="24"/>
        </w:rPr>
        <w:t>subject to</w:t>
      </w:r>
      <w:r w:rsidR="00855571">
        <w:rPr>
          <w:rFonts w:ascii="Times New Roman" w:eastAsia="Times New Roman" w:hAnsi="Times New Roman" w:cs="Times New Roman"/>
          <w:sz w:val="24"/>
          <w:szCs w:val="24"/>
        </w:rPr>
        <w:t xml:space="preserve"> the following requirements:</w:t>
      </w:r>
      <w:r w:rsidR="00545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902D5E" w14:textId="79B505E5" w:rsidR="0041138C" w:rsidRDefault="005454A0" w:rsidP="00922D7A">
      <w:pPr>
        <w:pStyle w:val="paragraph"/>
        <w:numPr>
          <w:ilvl w:val="1"/>
          <w:numId w:val="1"/>
        </w:numPr>
        <w:spacing w:before="0" w:beforeAutospacing="0" w:after="0" w:afterAutospacing="0"/>
        <w:ind w:right="30"/>
        <w:jc w:val="both"/>
        <w:textAlignment w:val="baseline"/>
        <w:rPr>
          <w:color w:val="000000"/>
        </w:rPr>
      </w:pPr>
      <w:r w:rsidRPr="005454A0">
        <w:rPr>
          <w:color w:val="000000"/>
        </w:rPr>
        <w:t xml:space="preserve">Petitioner </w:t>
      </w:r>
      <w:r w:rsidR="0041138C">
        <w:rPr>
          <w:color w:val="000000"/>
        </w:rPr>
        <w:t>shall not</w:t>
      </w:r>
      <w:r w:rsidR="00565655">
        <w:rPr>
          <w:color w:val="000000"/>
        </w:rPr>
        <w:t xml:space="preserve"> </w:t>
      </w:r>
      <w:r w:rsidRPr="005454A0">
        <w:rPr>
          <w:color w:val="000000"/>
        </w:rPr>
        <w:t>provide remote</w:t>
      </w:r>
      <w:r w:rsidR="00855571">
        <w:rPr>
          <w:color w:val="000000"/>
        </w:rPr>
        <w:t xml:space="preserve"> virtual</w:t>
      </w:r>
      <w:r w:rsidRPr="005454A0">
        <w:rPr>
          <w:color w:val="000000"/>
        </w:rPr>
        <w:t xml:space="preserve"> learning </w:t>
      </w:r>
      <w:r w:rsidR="0041138C">
        <w:rPr>
          <w:color w:val="000000"/>
        </w:rPr>
        <w:t xml:space="preserve">to more than </w:t>
      </w:r>
      <w:r w:rsidRPr="005454A0">
        <w:rPr>
          <w:color w:val="000000"/>
        </w:rPr>
        <w:t xml:space="preserve">25% of </w:t>
      </w:r>
      <w:r w:rsidR="00855571">
        <w:rPr>
          <w:color w:val="000000"/>
        </w:rPr>
        <w:t>its</w:t>
      </w:r>
      <w:r w:rsidRPr="005454A0">
        <w:rPr>
          <w:color w:val="000000"/>
        </w:rPr>
        <w:t xml:space="preserve"> </w:t>
      </w:r>
      <w:r w:rsidR="0041138C">
        <w:rPr>
          <w:color w:val="000000"/>
        </w:rPr>
        <w:t xml:space="preserve">total </w:t>
      </w:r>
      <w:r w:rsidRPr="005454A0">
        <w:rPr>
          <w:color w:val="000000"/>
        </w:rPr>
        <w:t xml:space="preserve">student </w:t>
      </w:r>
      <w:proofErr w:type="gramStart"/>
      <w:r w:rsidRPr="005454A0">
        <w:rPr>
          <w:color w:val="000000"/>
        </w:rPr>
        <w:t>population</w:t>
      </w:r>
      <w:r w:rsidR="0041138C">
        <w:rPr>
          <w:color w:val="000000"/>
        </w:rPr>
        <w:t>;</w:t>
      </w:r>
      <w:proofErr w:type="gramEnd"/>
    </w:p>
    <w:p w14:paraId="66D6546E" w14:textId="2F5BC9DC" w:rsidR="005454A0" w:rsidRPr="005454A0" w:rsidRDefault="0041138C" w:rsidP="00922D7A">
      <w:pPr>
        <w:pStyle w:val="paragraph"/>
        <w:numPr>
          <w:ilvl w:val="1"/>
          <w:numId w:val="1"/>
        </w:numPr>
        <w:spacing w:before="0" w:beforeAutospacing="0" w:after="0" w:afterAutospacing="0"/>
        <w:ind w:right="30"/>
        <w:jc w:val="both"/>
        <w:textAlignment w:val="baseline"/>
        <w:rPr>
          <w:color w:val="000000"/>
        </w:rPr>
      </w:pPr>
      <w:r>
        <w:rPr>
          <w:color w:val="000000"/>
        </w:rPr>
        <w:t xml:space="preserve">Petitioner shall cease to provide remote virtual learning pursuant to this waiver on December 31, 2021 at </w:t>
      </w:r>
      <w:proofErr w:type="gramStart"/>
      <w:r>
        <w:rPr>
          <w:color w:val="000000"/>
        </w:rPr>
        <w:t>midnight</w:t>
      </w:r>
      <w:r w:rsidR="005454A0" w:rsidRPr="005454A0">
        <w:rPr>
          <w:color w:val="000000"/>
        </w:rPr>
        <w:t>;</w:t>
      </w:r>
      <w:proofErr w:type="gramEnd"/>
      <w:r w:rsidR="005454A0" w:rsidRPr="005454A0">
        <w:rPr>
          <w:color w:val="000000"/>
        </w:rPr>
        <w:t xml:space="preserve"> </w:t>
      </w:r>
    </w:p>
    <w:p w14:paraId="5876F65E" w14:textId="2147FC74" w:rsidR="005454A0" w:rsidRDefault="005454A0" w:rsidP="00922D7A">
      <w:pPr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A0">
        <w:rPr>
          <w:rFonts w:ascii="Times New Roman" w:eastAsia="Times New Roman" w:hAnsi="Times New Roman" w:cs="Times New Roman"/>
          <w:sz w:val="24"/>
          <w:szCs w:val="24"/>
        </w:rPr>
        <w:t xml:space="preserve">Petitioner </w:t>
      </w:r>
      <w:r w:rsidR="00855571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5454A0">
        <w:rPr>
          <w:rFonts w:ascii="Times New Roman" w:eastAsia="Times New Roman" w:hAnsi="Times New Roman" w:cs="Times New Roman"/>
          <w:sz w:val="24"/>
          <w:szCs w:val="24"/>
        </w:rPr>
        <w:t xml:space="preserve"> establish </w:t>
      </w:r>
      <w:r w:rsidR="00565655">
        <w:rPr>
          <w:rFonts w:ascii="Times New Roman" w:eastAsia="Times New Roman" w:hAnsi="Times New Roman" w:cs="Times New Roman"/>
          <w:sz w:val="24"/>
          <w:szCs w:val="24"/>
        </w:rPr>
        <w:t xml:space="preserve">lawful </w:t>
      </w:r>
      <w:r w:rsidR="00855571">
        <w:rPr>
          <w:rFonts w:ascii="Times New Roman" w:eastAsia="Times New Roman" w:hAnsi="Times New Roman" w:cs="Times New Roman"/>
          <w:sz w:val="24"/>
          <w:szCs w:val="24"/>
        </w:rPr>
        <w:t>parameters regarding student eligibility for</w:t>
      </w:r>
      <w:r w:rsidRPr="005454A0">
        <w:rPr>
          <w:rFonts w:ascii="Times New Roman" w:eastAsia="Times New Roman" w:hAnsi="Times New Roman" w:cs="Times New Roman"/>
          <w:sz w:val="24"/>
          <w:szCs w:val="24"/>
        </w:rPr>
        <w:t xml:space="preserve"> remote </w:t>
      </w:r>
      <w:r w:rsidR="00855571">
        <w:rPr>
          <w:rFonts w:ascii="Times New Roman" w:eastAsia="Times New Roman" w:hAnsi="Times New Roman" w:cs="Times New Roman"/>
          <w:sz w:val="24"/>
          <w:szCs w:val="24"/>
        </w:rPr>
        <w:t xml:space="preserve">virtual </w:t>
      </w:r>
      <w:proofErr w:type="gramStart"/>
      <w:r w:rsidRPr="005454A0">
        <w:rPr>
          <w:rFonts w:ascii="Times New Roman" w:eastAsia="Times New Roman" w:hAnsi="Times New Roman" w:cs="Times New Roman"/>
          <w:sz w:val="24"/>
          <w:szCs w:val="24"/>
        </w:rPr>
        <w:t>learning</w:t>
      </w:r>
      <w:r w:rsidR="0085557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70754B81" w14:textId="11C740BA" w:rsidR="00855571" w:rsidRDefault="00855571" w:rsidP="00922D7A">
      <w:pPr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Petitioner shall submit data and information </w:t>
      </w:r>
      <w:r w:rsidR="00922D7A">
        <w:rPr>
          <w:rFonts w:ascii="Times New Roman" w:eastAsia="Times New Roman" w:hAnsi="Times New Roman" w:cs="Times New Roman"/>
          <w:sz w:val="24"/>
          <w:szCs w:val="24"/>
        </w:rPr>
        <w:t>as requested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SCSC regarding </w:t>
      </w:r>
      <w:r w:rsidR="00922D7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remote virtual learning, including but not limited to</w:t>
      </w:r>
      <w:r w:rsidR="00922D7A">
        <w:rPr>
          <w:rFonts w:ascii="Times New Roman" w:eastAsia="Times New Roman" w:hAnsi="Times New Roman" w:cs="Times New Roman"/>
          <w:sz w:val="24"/>
          <w:szCs w:val="24"/>
        </w:rPr>
        <w:t>, the number of students participating in the remote virtual learning option and the eligibility parameters used; and</w:t>
      </w:r>
    </w:p>
    <w:p w14:paraId="4E38BDC9" w14:textId="0AFE2FF3" w:rsidR="00922D7A" w:rsidRPr="005454A0" w:rsidRDefault="00922D7A" w:rsidP="00922D7A">
      <w:pPr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Petitioner must continue to meet accountability and assessment requirements, including but not limited to academic performance expectations, as required by the Charter Contract.</w:t>
      </w:r>
    </w:p>
    <w:p w14:paraId="0784F34F" w14:textId="5BD14352" w:rsidR="00855571" w:rsidRPr="00855571" w:rsidRDefault="00855571" w:rsidP="00855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571">
        <w:rPr>
          <w:rFonts w:ascii="Times New Roman" w:eastAsia="Times New Roman" w:hAnsi="Times New Roman" w:cs="Times New Roman"/>
          <w:sz w:val="24"/>
          <w:szCs w:val="24"/>
        </w:rPr>
        <w:t xml:space="preserve">Notwithstanding this waiver, Petitioner’s state charter school </w:t>
      </w:r>
      <w:r w:rsidR="0041138C">
        <w:rPr>
          <w:rFonts w:ascii="Times New Roman" w:eastAsia="Times New Roman" w:hAnsi="Times New Roman" w:cs="Times New Roman"/>
          <w:sz w:val="24"/>
          <w:szCs w:val="24"/>
        </w:rPr>
        <w:t>will be designated</w:t>
      </w:r>
      <w:r w:rsidRPr="00855571">
        <w:rPr>
          <w:rFonts w:ascii="Times New Roman" w:eastAsia="Times New Roman" w:hAnsi="Times New Roman" w:cs="Times New Roman"/>
          <w:sz w:val="24"/>
          <w:szCs w:val="24"/>
        </w:rPr>
        <w:t xml:space="preserve"> a brick-and-mortar </w:t>
      </w:r>
      <w:r w:rsidR="0041138C">
        <w:rPr>
          <w:rFonts w:ascii="Times New Roman" w:eastAsia="Times New Roman" w:hAnsi="Times New Roman" w:cs="Times New Roman"/>
          <w:sz w:val="24"/>
          <w:szCs w:val="24"/>
        </w:rPr>
        <w:t xml:space="preserve">state charter </w:t>
      </w:r>
      <w:r w:rsidRPr="00855571">
        <w:rPr>
          <w:rFonts w:ascii="Times New Roman" w:eastAsia="Times New Roman" w:hAnsi="Times New Roman" w:cs="Times New Roman"/>
          <w:sz w:val="24"/>
          <w:szCs w:val="24"/>
        </w:rPr>
        <w:t xml:space="preserve">school for funding purposes, including but not limited to </w:t>
      </w:r>
      <w:r w:rsidRPr="00855571">
        <w:rPr>
          <w:rFonts w:ascii="Times New Roman" w:hAnsi="Times New Roman" w:cs="Times New Roman"/>
          <w:sz w:val="24"/>
          <w:szCs w:val="24"/>
        </w:rPr>
        <w:t>under O.C.G.A. § 20-2-2089(a)</w:t>
      </w:r>
      <w:r w:rsidR="00F76077">
        <w:rPr>
          <w:rFonts w:ascii="Times New Roman" w:hAnsi="Times New Roman" w:cs="Times New Roman"/>
          <w:sz w:val="24"/>
          <w:szCs w:val="24"/>
        </w:rPr>
        <w:t>.</w:t>
      </w:r>
    </w:p>
    <w:p w14:paraId="42C12ED1" w14:textId="7E7271CE" w:rsidR="00F1726E" w:rsidRPr="0097328A" w:rsidRDefault="00F1726E" w:rsidP="00F1726E">
      <w:pPr>
        <w:numPr>
          <w:ilvl w:val="0"/>
          <w:numId w:val="1"/>
        </w:numPr>
        <w:tabs>
          <w:tab w:val="num" w:pos="7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732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Except as </w:t>
      </w:r>
      <w:r w:rsidR="006200F0">
        <w:rPr>
          <w:rFonts w:ascii="Times New Roman" w:eastAsia="Times New Roman" w:hAnsi="Times New Roman" w:cs="Times New Roman"/>
          <w:sz w:val="24"/>
          <w:szCs w:val="24"/>
        </w:rPr>
        <w:t>waived</w:t>
      </w:r>
      <w:r w:rsidRPr="0097328A">
        <w:rPr>
          <w:rFonts w:ascii="Times New Roman" w:eastAsia="Times New Roman" w:hAnsi="Times New Roman" w:cs="Times New Roman"/>
          <w:sz w:val="24"/>
          <w:szCs w:val="24"/>
        </w:rPr>
        <w:t xml:space="preserve"> herein, all other terms and conditions of the Charter Cont</w:t>
      </w:r>
      <w:r w:rsidR="0044448A" w:rsidRPr="0097328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7328A">
        <w:rPr>
          <w:rFonts w:ascii="Times New Roman" w:eastAsia="Times New Roman" w:hAnsi="Times New Roman" w:cs="Times New Roman"/>
          <w:sz w:val="24"/>
          <w:szCs w:val="24"/>
        </w:rPr>
        <w:t>act shall remain in full force and effect.</w:t>
      </w:r>
    </w:p>
    <w:p w14:paraId="082DD8DA" w14:textId="1B27D981" w:rsidR="00F1726E" w:rsidRPr="0097328A" w:rsidRDefault="00F1726E" w:rsidP="00F1726E">
      <w:pPr>
        <w:tabs>
          <w:tab w:val="num" w:pos="-225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8A">
        <w:rPr>
          <w:rFonts w:ascii="Times New Roman" w:eastAsia="Times New Roman" w:hAnsi="Times New Roman" w:cs="Times New Roman"/>
          <w:sz w:val="24"/>
          <w:szCs w:val="24"/>
        </w:rPr>
        <w:tab/>
        <w:t xml:space="preserve">WITNESS the hands and seals of the undersigned as of the date set forth next to each signature. This </w:t>
      </w:r>
      <w:r w:rsidR="00DF722B">
        <w:rPr>
          <w:rFonts w:ascii="Times New Roman" w:eastAsia="Times New Roman" w:hAnsi="Times New Roman" w:cs="Times New Roman"/>
          <w:sz w:val="24"/>
          <w:szCs w:val="24"/>
        </w:rPr>
        <w:t>Waiver</w:t>
      </w:r>
      <w:r w:rsidRPr="0097328A">
        <w:rPr>
          <w:rFonts w:ascii="Times New Roman" w:eastAsia="Times New Roman" w:hAnsi="Times New Roman" w:cs="Times New Roman"/>
          <w:sz w:val="24"/>
          <w:szCs w:val="24"/>
        </w:rPr>
        <w:t xml:space="preserve"> shall be effective as of the date of the last signature below.</w:t>
      </w:r>
    </w:p>
    <w:p w14:paraId="61E4DD43" w14:textId="77777777" w:rsidR="00F1726E" w:rsidRPr="0097328A" w:rsidRDefault="00F1726E" w:rsidP="007E6A3D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4094AC7" w14:textId="77777777" w:rsidR="00F1726E" w:rsidRPr="0097328A" w:rsidRDefault="00F1726E" w:rsidP="007E6A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732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Pr="0097328A"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14:paraId="13867C4D" w14:textId="1F11CFD2" w:rsidR="00F1726E" w:rsidRPr="0097328A" w:rsidRDefault="005454A0" w:rsidP="007E6A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Director</w:t>
      </w:r>
      <w:r w:rsidR="00F1726E" w:rsidRPr="009732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726E" w:rsidRPr="0097328A">
        <w:rPr>
          <w:rFonts w:ascii="Times New Roman" w:eastAsia="Times New Roman" w:hAnsi="Times New Roman" w:cs="Times New Roman"/>
          <w:sz w:val="24"/>
          <w:szCs w:val="24"/>
        </w:rPr>
        <w:tab/>
      </w:r>
      <w:r w:rsidR="00F1726E" w:rsidRPr="0097328A">
        <w:rPr>
          <w:rFonts w:ascii="Times New Roman" w:eastAsia="Times New Roman" w:hAnsi="Times New Roman" w:cs="Times New Roman"/>
          <w:sz w:val="24"/>
          <w:szCs w:val="24"/>
        </w:rPr>
        <w:tab/>
      </w:r>
      <w:r w:rsidR="00F1726E" w:rsidRPr="0097328A">
        <w:rPr>
          <w:rFonts w:ascii="Times New Roman" w:eastAsia="Times New Roman" w:hAnsi="Times New Roman" w:cs="Times New Roman"/>
          <w:sz w:val="24"/>
          <w:szCs w:val="24"/>
        </w:rPr>
        <w:tab/>
      </w:r>
      <w:r w:rsidR="00F1726E" w:rsidRPr="0097328A">
        <w:rPr>
          <w:rFonts w:ascii="Times New Roman" w:eastAsia="Times New Roman" w:hAnsi="Times New Roman" w:cs="Times New Roman"/>
          <w:sz w:val="24"/>
          <w:szCs w:val="24"/>
        </w:rPr>
        <w:tab/>
      </w:r>
      <w:r w:rsidR="00F1726E" w:rsidRPr="0097328A">
        <w:rPr>
          <w:rFonts w:ascii="Times New Roman" w:eastAsia="Times New Roman" w:hAnsi="Times New Roman" w:cs="Times New Roman"/>
          <w:sz w:val="24"/>
          <w:szCs w:val="24"/>
        </w:rPr>
        <w:tab/>
      </w:r>
      <w:r w:rsidR="00F1726E" w:rsidRPr="0097328A">
        <w:rPr>
          <w:rFonts w:ascii="Times New Roman" w:eastAsia="Times New Roman" w:hAnsi="Times New Roman" w:cs="Times New Roman"/>
          <w:sz w:val="24"/>
          <w:szCs w:val="24"/>
        </w:rPr>
        <w:tab/>
        <w:t>(Date)</w:t>
      </w:r>
    </w:p>
    <w:p w14:paraId="295B5ECE" w14:textId="77777777" w:rsidR="00F1726E" w:rsidRPr="0097328A" w:rsidRDefault="00F1726E" w:rsidP="007E6A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7328A">
        <w:rPr>
          <w:rFonts w:ascii="Times New Roman" w:eastAsia="Times New Roman" w:hAnsi="Times New Roman" w:cs="Times New Roman"/>
          <w:sz w:val="24"/>
          <w:szCs w:val="24"/>
        </w:rPr>
        <w:t xml:space="preserve">STATE CHARTER SCHOOLS COMMISSION </w:t>
      </w:r>
    </w:p>
    <w:p w14:paraId="3150CD98" w14:textId="7BA9E027" w:rsidR="00F1726E" w:rsidRPr="0097328A" w:rsidRDefault="00F1726E" w:rsidP="007E6A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F0941A9" w14:textId="6128D638" w:rsidR="007E6A3D" w:rsidRPr="0097328A" w:rsidRDefault="007E6A3D" w:rsidP="007E6A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6AF1CC6" w14:textId="77777777" w:rsidR="007E6A3D" w:rsidRPr="0097328A" w:rsidRDefault="007E6A3D" w:rsidP="007E6A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3EC0203" w14:textId="77777777" w:rsidR="00F1726E" w:rsidRPr="0097328A" w:rsidRDefault="00F1726E" w:rsidP="007E6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28A">
        <w:rPr>
          <w:rFonts w:ascii="Times New Roman" w:eastAsia="Times New Roman" w:hAnsi="Times New Roman" w:cs="Times New Roman"/>
          <w:sz w:val="24"/>
          <w:szCs w:val="24"/>
        </w:rPr>
        <w:t xml:space="preserve">       ___________________________________________</w:t>
      </w:r>
      <w:r w:rsidRPr="0097328A"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14:paraId="1015CCA3" w14:textId="095E77CB" w:rsidR="00F1726E" w:rsidRPr="0097328A" w:rsidRDefault="00F1726E" w:rsidP="007E6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28A">
        <w:rPr>
          <w:rFonts w:ascii="Times New Roman" w:eastAsia="Times New Roman" w:hAnsi="Times New Roman" w:cs="Times New Roman"/>
          <w:sz w:val="24"/>
          <w:szCs w:val="24"/>
        </w:rPr>
        <w:t xml:space="preserve">       Governing Board </w:t>
      </w:r>
      <w:r w:rsidR="007E6A3D" w:rsidRPr="0097328A">
        <w:rPr>
          <w:rFonts w:ascii="Times New Roman" w:eastAsia="Times New Roman" w:hAnsi="Times New Roman" w:cs="Times New Roman"/>
          <w:sz w:val="24"/>
          <w:szCs w:val="24"/>
        </w:rPr>
        <w:t>Chairperson</w:t>
      </w:r>
      <w:r w:rsidRPr="009732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328A">
        <w:rPr>
          <w:rFonts w:ascii="Times New Roman" w:eastAsia="Times New Roman" w:hAnsi="Times New Roman" w:cs="Times New Roman"/>
          <w:sz w:val="24"/>
          <w:szCs w:val="24"/>
        </w:rPr>
        <w:tab/>
      </w:r>
      <w:r w:rsidRPr="0097328A">
        <w:rPr>
          <w:rFonts w:ascii="Times New Roman" w:eastAsia="Times New Roman" w:hAnsi="Times New Roman" w:cs="Times New Roman"/>
          <w:sz w:val="24"/>
          <w:szCs w:val="24"/>
        </w:rPr>
        <w:tab/>
      </w:r>
      <w:r w:rsidRPr="0097328A">
        <w:rPr>
          <w:rFonts w:ascii="Times New Roman" w:eastAsia="Times New Roman" w:hAnsi="Times New Roman" w:cs="Times New Roman"/>
          <w:sz w:val="24"/>
          <w:szCs w:val="24"/>
        </w:rPr>
        <w:tab/>
      </w:r>
      <w:r w:rsidRPr="0097328A">
        <w:rPr>
          <w:rFonts w:ascii="Times New Roman" w:eastAsia="Times New Roman" w:hAnsi="Times New Roman" w:cs="Times New Roman"/>
          <w:sz w:val="24"/>
          <w:szCs w:val="24"/>
        </w:rPr>
        <w:tab/>
      </w:r>
      <w:r w:rsidR="005454A0">
        <w:rPr>
          <w:rFonts w:ascii="Times New Roman" w:eastAsia="Times New Roman" w:hAnsi="Times New Roman" w:cs="Times New Roman"/>
          <w:sz w:val="24"/>
          <w:szCs w:val="24"/>
        </w:rPr>
        <w:tab/>
      </w:r>
      <w:r w:rsidRPr="0097328A">
        <w:rPr>
          <w:rFonts w:ascii="Times New Roman" w:eastAsia="Times New Roman" w:hAnsi="Times New Roman" w:cs="Times New Roman"/>
          <w:sz w:val="24"/>
          <w:szCs w:val="24"/>
        </w:rPr>
        <w:t>(Date)</w:t>
      </w:r>
    </w:p>
    <w:p w14:paraId="56296E3E" w14:textId="4F27C7C7" w:rsidR="00EE4BF2" w:rsidRPr="0080108E" w:rsidRDefault="003B0506" w:rsidP="003B0506">
      <w:pPr>
        <w:tabs>
          <w:tab w:val="left" w:pos="450"/>
        </w:tabs>
        <w:spacing w:after="0" w:line="240" w:lineRule="auto"/>
        <w:rPr>
          <w:rFonts w:ascii="Times New Roman" w:hAnsi="Times New Roman"/>
          <w:caps/>
        </w:rPr>
      </w:pPr>
      <w:r w:rsidRPr="0097328A">
        <w:tab/>
      </w:r>
      <w:r w:rsidR="00DF722B">
        <w:rPr>
          <w:rFonts w:ascii="Times New Roman" w:eastAsia="Times New Roman" w:hAnsi="Times New Roman" w:cs="Times New Roman"/>
          <w:caps/>
          <w:sz w:val="24"/>
          <w:szCs w:val="24"/>
        </w:rPr>
        <w:t>_____</w:t>
      </w:r>
      <w:r w:rsidR="0080108E" w:rsidRPr="0097328A">
        <w:rPr>
          <w:rFonts w:ascii="Times New Roman" w:eastAsia="Times New Roman" w:hAnsi="Times New Roman" w:cs="Times New Roman"/>
          <w:caps/>
          <w:sz w:val="24"/>
          <w:szCs w:val="24"/>
        </w:rPr>
        <w:t>, Inc.</w:t>
      </w:r>
    </w:p>
    <w:sectPr w:rsidR="00EE4BF2" w:rsidRPr="00801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15ABDDA"/>
    <w:lvl w:ilvl="0" w:tplc="FC6C893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232B6D3F"/>
    <w:multiLevelType w:val="hybridMultilevel"/>
    <w:tmpl w:val="5018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737A7"/>
    <w:multiLevelType w:val="hybridMultilevel"/>
    <w:tmpl w:val="71FEB26C"/>
    <w:lvl w:ilvl="0" w:tplc="5BA2DD74">
      <w:start w:val="1"/>
      <w:numFmt w:val="decimal"/>
      <w:lvlText w:val="%1."/>
      <w:lvlJc w:val="left"/>
      <w:pPr>
        <w:ind w:hanging="217"/>
      </w:pPr>
      <w:rPr>
        <w:rFonts w:ascii="Calibri" w:eastAsia="Calibri" w:hAnsi="Calibri" w:hint="default"/>
        <w:w w:val="99"/>
        <w:sz w:val="22"/>
        <w:szCs w:val="22"/>
      </w:rPr>
    </w:lvl>
    <w:lvl w:ilvl="1" w:tplc="512ECBD2">
      <w:start w:val="1"/>
      <w:numFmt w:val="bullet"/>
      <w:lvlText w:val="•"/>
      <w:lvlJc w:val="left"/>
      <w:rPr>
        <w:rFonts w:hint="default"/>
      </w:rPr>
    </w:lvl>
    <w:lvl w:ilvl="2" w:tplc="E22C43E0">
      <w:start w:val="1"/>
      <w:numFmt w:val="bullet"/>
      <w:lvlText w:val="•"/>
      <w:lvlJc w:val="left"/>
      <w:rPr>
        <w:rFonts w:hint="default"/>
      </w:rPr>
    </w:lvl>
    <w:lvl w:ilvl="3" w:tplc="6ACEDE0E">
      <w:start w:val="1"/>
      <w:numFmt w:val="bullet"/>
      <w:lvlText w:val="•"/>
      <w:lvlJc w:val="left"/>
      <w:rPr>
        <w:rFonts w:hint="default"/>
      </w:rPr>
    </w:lvl>
    <w:lvl w:ilvl="4" w:tplc="580E6FB8">
      <w:start w:val="1"/>
      <w:numFmt w:val="bullet"/>
      <w:lvlText w:val="•"/>
      <w:lvlJc w:val="left"/>
      <w:rPr>
        <w:rFonts w:hint="default"/>
      </w:rPr>
    </w:lvl>
    <w:lvl w:ilvl="5" w:tplc="7A5A2D1A">
      <w:start w:val="1"/>
      <w:numFmt w:val="bullet"/>
      <w:lvlText w:val="•"/>
      <w:lvlJc w:val="left"/>
      <w:rPr>
        <w:rFonts w:hint="default"/>
      </w:rPr>
    </w:lvl>
    <w:lvl w:ilvl="6" w:tplc="B9E04104">
      <w:start w:val="1"/>
      <w:numFmt w:val="bullet"/>
      <w:lvlText w:val="•"/>
      <w:lvlJc w:val="left"/>
      <w:rPr>
        <w:rFonts w:hint="default"/>
      </w:rPr>
    </w:lvl>
    <w:lvl w:ilvl="7" w:tplc="901E3752">
      <w:start w:val="1"/>
      <w:numFmt w:val="bullet"/>
      <w:lvlText w:val="•"/>
      <w:lvlJc w:val="left"/>
      <w:rPr>
        <w:rFonts w:hint="default"/>
      </w:rPr>
    </w:lvl>
    <w:lvl w:ilvl="8" w:tplc="97AA040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6E"/>
    <w:rsid w:val="00164AE5"/>
    <w:rsid w:val="00181D74"/>
    <w:rsid w:val="001D01A5"/>
    <w:rsid w:val="003B0506"/>
    <w:rsid w:val="0041138C"/>
    <w:rsid w:val="0044448A"/>
    <w:rsid w:val="005454A0"/>
    <w:rsid w:val="00565655"/>
    <w:rsid w:val="006200F0"/>
    <w:rsid w:val="00632C74"/>
    <w:rsid w:val="007D1015"/>
    <w:rsid w:val="007E6A3D"/>
    <w:rsid w:val="0080108E"/>
    <w:rsid w:val="00855571"/>
    <w:rsid w:val="00922D7A"/>
    <w:rsid w:val="0097328A"/>
    <w:rsid w:val="00982059"/>
    <w:rsid w:val="00AE2D77"/>
    <w:rsid w:val="00BB422B"/>
    <w:rsid w:val="00C5006E"/>
    <w:rsid w:val="00DC3EE4"/>
    <w:rsid w:val="00DC7B33"/>
    <w:rsid w:val="00DF722B"/>
    <w:rsid w:val="00F1726E"/>
    <w:rsid w:val="00F577EC"/>
    <w:rsid w:val="00F7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980B"/>
  <w15:chartTrackingRefBased/>
  <w15:docId w15:val="{AB3CADC6-82D1-4B49-ADEE-28D5DEE3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26E"/>
    <w:pPr>
      <w:spacing w:after="200" w:line="276" w:lineRule="auto"/>
    </w:pPr>
    <w:rPr>
      <w:rFonts w:ascii="Trebuchet MS" w:eastAsia="Trebuchet MS" w:hAnsi="Trebuchet MS" w:cs="Trebuchet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26E"/>
    <w:pPr>
      <w:ind w:left="720"/>
    </w:pPr>
  </w:style>
  <w:style w:type="paragraph" w:customStyle="1" w:styleId="paragraph">
    <w:name w:val="paragraph"/>
    <w:basedOn w:val="Normal"/>
    <w:rsid w:val="0054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Cerrone Lockett</dc:creator>
  <cp:keywords/>
  <dc:description/>
  <cp:lastModifiedBy>Erin Wright</cp:lastModifiedBy>
  <cp:revision>2</cp:revision>
  <dcterms:created xsi:type="dcterms:W3CDTF">2021-05-26T19:59:00Z</dcterms:created>
  <dcterms:modified xsi:type="dcterms:W3CDTF">2021-05-26T19:59:00Z</dcterms:modified>
</cp:coreProperties>
</file>