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1B358" w14:textId="0288363F" w:rsidR="002918E7" w:rsidRDefault="00164398" w:rsidP="002918E7">
      <w:pPr>
        <w:tabs>
          <w:tab w:val="left" w:pos="4500"/>
          <w:tab w:val="left" w:pos="6120"/>
        </w:tabs>
        <w:jc w:val="right"/>
        <w:rPr>
          <w:rFonts w:ascii="Calibri" w:hAnsi="Calibri" w:cs="Calibri"/>
          <w:b/>
          <w:color w:val="000000"/>
          <w:sz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478D4">
        <w:rPr>
          <w:rFonts w:ascii="Calibri" w:hAnsi="Calibri" w:cs="Calibri"/>
          <w:color w:val="000000" w:themeColor="text1"/>
          <w:sz w:val="22"/>
          <w:szCs w:val="22"/>
        </w:rPr>
        <w:t xml:space="preserve">Date: </w:t>
      </w:r>
      <w:r w:rsidR="00777CDE">
        <w:rPr>
          <w:rFonts w:ascii="Calibri" w:hAnsi="Calibri" w:cs="Calibri"/>
          <w:color w:val="000000" w:themeColor="text1"/>
          <w:sz w:val="22"/>
          <w:szCs w:val="22"/>
        </w:rPr>
        <w:t>October 2</w:t>
      </w:r>
      <w:r w:rsidR="001649C1">
        <w:rPr>
          <w:rFonts w:ascii="Calibri" w:hAnsi="Calibri" w:cs="Calibri"/>
          <w:color w:val="000000" w:themeColor="text1"/>
          <w:sz w:val="22"/>
          <w:szCs w:val="22"/>
        </w:rPr>
        <w:t>4</w:t>
      </w:r>
      <w:r w:rsidR="00045C00">
        <w:rPr>
          <w:rFonts w:ascii="Calibri" w:hAnsi="Calibri" w:cs="Calibri"/>
          <w:color w:val="000000" w:themeColor="text1"/>
          <w:sz w:val="22"/>
          <w:szCs w:val="22"/>
        </w:rPr>
        <w:t>, 2025</w:t>
      </w:r>
    </w:p>
    <w:p w14:paraId="300AAA5D" w14:textId="77777777" w:rsidR="002918E7" w:rsidRDefault="002918E7" w:rsidP="002918E7">
      <w:pPr>
        <w:tabs>
          <w:tab w:val="left" w:pos="4500"/>
          <w:tab w:val="left" w:pos="6120"/>
        </w:tabs>
        <w:jc w:val="right"/>
        <w:rPr>
          <w:rFonts w:ascii="Calibri" w:hAnsi="Calibri" w:cs="Calibri"/>
          <w:color w:val="000000"/>
          <w:sz w:val="22"/>
        </w:rPr>
      </w:pPr>
      <w:r w:rsidRPr="00B73D67">
        <w:rPr>
          <w:rFonts w:ascii="Calibri" w:hAnsi="Calibri" w:cs="Calibri"/>
          <w:color w:val="000000"/>
          <w:sz w:val="22"/>
        </w:rPr>
        <w:t xml:space="preserve">CONTACT: </w:t>
      </w:r>
      <w:r>
        <w:rPr>
          <w:rFonts w:ascii="Calibri" w:hAnsi="Calibri" w:cs="Calibri"/>
          <w:color w:val="000000"/>
          <w:sz w:val="22"/>
        </w:rPr>
        <w:t>Roberta Lopez-Suter</w:t>
      </w:r>
    </w:p>
    <w:p w14:paraId="5DB1A90B" w14:textId="3234D636" w:rsidR="002918E7" w:rsidRPr="002918E7" w:rsidRDefault="00E31627" w:rsidP="002918E7">
      <w:pPr>
        <w:tabs>
          <w:tab w:val="left" w:pos="4500"/>
          <w:tab w:val="left" w:pos="6120"/>
        </w:tabs>
        <w:jc w:val="right"/>
        <w:rPr>
          <w:rFonts w:ascii="Calibri" w:hAnsi="Calibri" w:cs="Calibri"/>
          <w:color w:val="000000"/>
          <w:sz w:val="22"/>
        </w:rPr>
      </w:pPr>
      <w:r w:rsidRPr="6A4CCF25">
        <w:rPr>
          <w:rFonts w:ascii="Calibri" w:hAnsi="Calibri" w:cs="Calibri"/>
          <w:color w:val="000000" w:themeColor="text1"/>
          <w:sz w:val="22"/>
          <w:szCs w:val="22"/>
        </w:rPr>
        <w:t>(520) 744-2944, ext. 1362</w:t>
      </w:r>
    </w:p>
    <w:p w14:paraId="2DBFE46E" w14:textId="271EA521" w:rsidR="00E31627" w:rsidRPr="002918E7" w:rsidRDefault="00E31627" w:rsidP="002918E7">
      <w:pPr>
        <w:tabs>
          <w:tab w:val="left" w:pos="4500"/>
          <w:tab w:val="left" w:pos="6120"/>
        </w:tabs>
        <w:jc w:val="right"/>
        <w:rPr>
          <w:rFonts w:ascii="Calibri" w:hAnsi="Calibri" w:cs="Calibri"/>
          <w:b/>
          <w:color w:val="000000"/>
          <w:sz w:val="22"/>
        </w:rPr>
      </w:pPr>
      <w:r w:rsidRPr="00B73D67">
        <w:rPr>
          <w:rFonts w:ascii="Calibri" w:hAnsi="Calibri" w:cs="Calibri"/>
          <w:color w:val="000000"/>
          <w:sz w:val="22"/>
        </w:rPr>
        <w:t>r</w:t>
      </w:r>
      <w:r>
        <w:rPr>
          <w:rFonts w:ascii="Calibri" w:hAnsi="Calibri" w:cs="Calibri"/>
          <w:color w:val="000000"/>
          <w:sz w:val="22"/>
        </w:rPr>
        <w:t>lsuter</w:t>
      </w:r>
      <w:r w:rsidRPr="00B73D67">
        <w:rPr>
          <w:rFonts w:ascii="Calibri" w:hAnsi="Calibri" w:cs="Calibri"/>
          <w:color w:val="000000"/>
          <w:sz w:val="22"/>
        </w:rPr>
        <w:t>@trico.coop</w:t>
      </w:r>
    </w:p>
    <w:p w14:paraId="35AB0CE1" w14:textId="099C90F0" w:rsidR="00E31627" w:rsidRDefault="00E31627" w:rsidP="00E31627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</w:p>
    <w:p w14:paraId="5670EC0D" w14:textId="451C96A6" w:rsidR="002478D4" w:rsidRDefault="002478D4" w:rsidP="00E31627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</w:p>
    <w:p w14:paraId="74CC35AB" w14:textId="77777777" w:rsidR="002478D4" w:rsidRDefault="002478D4" w:rsidP="00E31627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</w:p>
    <w:p w14:paraId="0BFDDE79" w14:textId="2E6CDA96" w:rsidR="007C2698" w:rsidRPr="002478D4" w:rsidRDefault="002478D4" w:rsidP="00E31627">
      <w:pPr>
        <w:jc w:val="center"/>
        <w:rPr>
          <w:rFonts w:ascii="Calibri" w:hAnsi="Calibri" w:cs="Calibri"/>
          <w:b/>
          <w:color w:val="000000"/>
          <w:sz w:val="28"/>
          <w:szCs w:val="28"/>
          <w:u w:val="single"/>
        </w:rPr>
      </w:pPr>
      <w:r w:rsidRPr="002478D4">
        <w:rPr>
          <w:rFonts w:ascii="Calibri" w:hAnsi="Calibri" w:cs="Calibri"/>
          <w:b/>
          <w:color w:val="000000"/>
          <w:sz w:val="28"/>
          <w:szCs w:val="28"/>
          <w:u w:val="single"/>
        </w:rPr>
        <w:t>MEDIA ADVISORY</w:t>
      </w:r>
    </w:p>
    <w:p w14:paraId="2F02E444" w14:textId="7EE62820" w:rsidR="002059E4" w:rsidRPr="002478D4" w:rsidRDefault="00B42AE0" w:rsidP="00464A09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B42AE0">
        <w:rPr>
          <w:rFonts w:ascii="Calibri" w:hAnsi="Calibri" w:cs="Calibri"/>
          <w:b/>
          <w:color w:val="000000"/>
          <w:sz w:val="28"/>
          <w:szCs w:val="28"/>
        </w:rPr>
        <w:t xml:space="preserve">Trico Electric Cooperative </w:t>
      </w:r>
      <w:r w:rsidR="00777CDE">
        <w:rPr>
          <w:rFonts w:ascii="Calibri" w:hAnsi="Calibri" w:cs="Calibri"/>
          <w:b/>
          <w:color w:val="000000"/>
          <w:sz w:val="28"/>
          <w:szCs w:val="28"/>
        </w:rPr>
        <w:t>Offering Member-Driven Fiber</w:t>
      </w:r>
      <w:r w:rsidR="00164398">
        <w:rPr>
          <w:rFonts w:ascii="Calibri" w:hAnsi="Calibri" w:cs="Calibri"/>
          <w:b/>
          <w:color w:val="000000"/>
          <w:sz w:val="28"/>
          <w:szCs w:val="28"/>
        </w:rPr>
        <w:t xml:space="preserve"> Internet</w:t>
      </w:r>
      <w:r w:rsidR="00777CDE">
        <w:rPr>
          <w:rFonts w:ascii="Calibri" w:hAnsi="Calibri" w:cs="Calibri"/>
          <w:b/>
          <w:color w:val="000000"/>
          <w:sz w:val="28"/>
          <w:szCs w:val="28"/>
        </w:rPr>
        <w:t xml:space="preserve"> Program </w:t>
      </w:r>
    </w:p>
    <w:p w14:paraId="621FCFA7" w14:textId="77777777" w:rsidR="00464A09" w:rsidRDefault="00464A09" w:rsidP="00464A09">
      <w:pPr>
        <w:jc w:val="center"/>
        <w:rPr>
          <w:rFonts w:ascii="Calibri" w:hAnsi="Calibri" w:cs="Calibri"/>
          <w:b/>
          <w:color w:val="000000"/>
        </w:rPr>
      </w:pPr>
    </w:p>
    <w:p w14:paraId="29137836" w14:textId="16B8A828" w:rsidR="00164398" w:rsidRDefault="00164398" w:rsidP="006060A0">
      <w:pPr>
        <w:pStyle w:val="xmsonormal"/>
        <w:rPr>
          <w:sz w:val="22"/>
          <w:szCs w:val="22"/>
        </w:rPr>
      </w:pPr>
      <w:r>
        <w:rPr>
          <w:sz w:val="22"/>
          <w:szCs w:val="22"/>
        </w:rPr>
        <w:t xml:space="preserve">Trico Electric Cooperative (Trico) is launching a Member-Driven Fiber Internet Program to determine if Trico will start offering high-speed fiber internet service. </w:t>
      </w:r>
      <w:r w:rsidR="006060A0" w:rsidRPr="001025D9">
        <w:rPr>
          <w:sz w:val="22"/>
          <w:szCs w:val="22"/>
        </w:rPr>
        <w:t>For 80 years</w:t>
      </w:r>
      <w:r w:rsidR="00776053">
        <w:rPr>
          <w:sz w:val="22"/>
          <w:szCs w:val="22"/>
        </w:rPr>
        <w:t>,</w:t>
      </w:r>
      <w:r w:rsidR="006060A0" w:rsidRPr="001025D9">
        <w:rPr>
          <w:sz w:val="22"/>
          <w:szCs w:val="22"/>
        </w:rPr>
        <w:t xml:space="preserve"> Trico has been energizing </w:t>
      </w:r>
      <w:r w:rsidR="000863F9" w:rsidRPr="001025D9">
        <w:rPr>
          <w:sz w:val="22"/>
          <w:szCs w:val="22"/>
        </w:rPr>
        <w:t>their</w:t>
      </w:r>
      <w:r w:rsidR="006060A0" w:rsidRPr="001025D9">
        <w:rPr>
          <w:sz w:val="22"/>
          <w:szCs w:val="22"/>
        </w:rPr>
        <w:t xml:space="preserve"> </w:t>
      </w:r>
      <w:proofErr w:type="gramStart"/>
      <w:r w:rsidR="006060A0" w:rsidRPr="001025D9">
        <w:rPr>
          <w:sz w:val="22"/>
          <w:szCs w:val="22"/>
        </w:rPr>
        <w:t>Members’</w:t>
      </w:r>
      <w:proofErr w:type="gramEnd"/>
      <w:r w:rsidR="006060A0" w:rsidRPr="001025D9">
        <w:rPr>
          <w:sz w:val="22"/>
          <w:szCs w:val="22"/>
        </w:rPr>
        <w:t xml:space="preserve"> lives</w:t>
      </w:r>
      <w:r>
        <w:rPr>
          <w:sz w:val="22"/>
          <w:szCs w:val="22"/>
        </w:rPr>
        <w:t xml:space="preserve"> with cost-effective, sustainable, and reliable energy services</w:t>
      </w:r>
      <w:r w:rsidR="006060A0" w:rsidRPr="001025D9">
        <w:rPr>
          <w:sz w:val="22"/>
          <w:szCs w:val="22"/>
        </w:rPr>
        <w:t>, an</w:t>
      </w:r>
      <w:r w:rsidR="001025D9" w:rsidRPr="001025D9">
        <w:rPr>
          <w:sz w:val="22"/>
          <w:szCs w:val="22"/>
        </w:rPr>
        <w:t>d</w:t>
      </w:r>
      <w:r w:rsidR="00777CDE" w:rsidRPr="001025D9">
        <w:rPr>
          <w:sz w:val="22"/>
          <w:szCs w:val="22"/>
        </w:rPr>
        <w:t xml:space="preserve"> now</w:t>
      </w:r>
      <w:r w:rsidR="001025D9" w:rsidRPr="001025D9">
        <w:rPr>
          <w:sz w:val="22"/>
          <w:szCs w:val="22"/>
        </w:rPr>
        <w:t xml:space="preserve"> </w:t>
      </w:r>
      <w:r w:rsidR="00776053">
        <w:rPr>
          <w:sz w:val="22"/>
          <w:szCs w:val="22"/>
        </w:rPr>
        <w:t>they</w:t>
      </w:r>
      <w:r>
        <w:rPr>
          <w:sz w:val="22"/>
          <w:szCs w:val="22"/>
        </w:rPr>
        <w:t xml:space="preserve"> are putting the decision on offering fiber internet service in </w:t>
      </w:r>
      <w:r w:rsidR="00776053">
        <w:rPr>
          <w:sz w:val="22"/>
          <w:szCs w:val="22"/>
        </w:rPr>
        <w:t>their</w:t>
      </w:r>
      <w:r w:rsidR="001025D9" w:rsidRPr="001025D9">
        <w:rPr>
          <w:sz w:val="22"/>
          <w:szCs w:val="22"/>
        </w:rPr>
        <w:t xml:space="preserve"> </w:t>
      </w:r>
      <w:r w:rsidR="006060A0" w:rsidRPr="001025D9">
        <w:rPr>
          <w:sz w:val="22"/>
          <w:szCs w:val="22"/>
        </w:rPr>
        <w:t>Members’ hands</w:t>
      </w:r>
      <w:r w:rsidR="00777CDE" w:rsidRPr="001025D9">
        <w:rPr>
          <w:sz w:val="22"/>
          <w:szCs w:val="22"/>
        </w:rPr>
        <w:t xml:space="preserve">. </w:t>
      </w:r>
    </w:p>
    <w:p w14:paraId="34E8649C" w14:textId="77777777" w:rsidR="00164398" w:rsidRDefault="00164398" w:rsidP="006060A0">
      <w:pPr>
        <w:pStyle w:val="xmsonormal"/>
        <w:rPr>
          <w:sz w:val="22"/>
          <w:szCs w:val="22"/>
        </w:rPr>
      </w:pPr>
    </w:p>
    <w:p w14:paraId="39754014" w14:textId="3B27E650" w:rsidR="006060A0" w:rsidRDefault="00777CDE" w:rsidP="006060A0">
      <w:pPr>
        <w:pStyle w:val="xmsonormal"/>
        <w:rPr>
          <w:sz w:val="22"/>
          <w:szCs w:val="22"/>
        </w:rPr>
      </w:pPr>
      <w:r w:rsidRPr="001025D9">
        <w:rPr>
          <w:sz w:val="22"/>
          <w:szCs w:val="22"/>
        </w:rPr>
        <w:t xml:space="preserve">Trico is using a pre-subscription program to determine </w:t>
      </w:r>
      <w:r w:rsidR="004A5CDD" w:rsidRPr="001025D9">
        <w:rPr>
          <w:sz w:val="22"/>
          <w:szCs w:val="22"/>
        </w:rPr>
        <w:t>whether to offer fiber-to-the</w:t>
      </w:r>
      <w:r w:rsidR="00776053">
        <w:rPr>
          <w:sz w:val="22"/>
          <w:szCs w:val="22"/>
        </w:rPr>
        <w:t>-</w:t>
      </w:r>
      <w:r w:rsidR="004A5CDD" w:rsidRPr="001025D9">
        <w:rPr>
          <w:sz w:val="22"/>
          <w:szCs w:val="22"/>
        </w:rPr>
        <w:t>home internet service</w:t>
      </w:r>
      <w:r w:rsidR="003951B4" w:rsidRPr="001025D9">
        <w:rPr>
          <w:sz w:val="22"/>
          <w:szCs w:val="22"/>
        </w:rPr>
        <w:t xml:space="preserve"> to Members</w:t>
      </w:r>
      <w:r w:rsidR="004A5CDD" w:rsidRPr="001025D9">
        <w:rPr>
          <w:sz w:val="22"/>
          <w:szCs w:val="22"/>
        </w:rPr>
        <w:t xml:space="preserve">, and where to offer that service. </w:t>
      </w:r>
      <w:r w:rsidR="00164398" w:rsidRPr="00164398">
        <w:rPr>
          <w:sz w:val="22"/>
          <w:szCs w:val="22"/>
        </w:rPr>
        <w:t xml:space="preserve">If enough Members pre-subscribe, </w:t>
      </w:r>
      <w:r w:rsidR="00164398">
        <w:rPr>
          <w:sz w:val="22"/>
          <w:szCs w:val="22"/>
        </w:rPr>
        <w:t>Trico</w:t>
      </w:r>
      <w:r w:rsidR="00164398" w:rsidRPr="00164398">
        <w:rPr>
          <w:sz w:val="22"/>
          <w:szCs w:val="22"/>
        </w:rPr>
        <w:t xml:space="preserve"> will launch Trico Fiber and </w:t>
      </w:r>
      <w:r w:rsidR="00164398">
        <w:rPr>
          <w:sz w:val="22"/>
          <w:szCs w:val="22"/>
        </w:rPr>
        <w:t xml:space="preserve">start offering </w:t>
      </w:r>
      <w:r w:rsidR="00164398" w:rsidRPr="00164398">
        <w:rPr>
          <w:sz w:val="22"/>
          <w:szCs w:val="22"/>
        </w:rPr>
        <w:t xml:space="preserve">fast, affordable, and reliable fiber internet </w:t>
      </w:r>
      <w:r w:rsidR="00164398">
        <w:rPr>
          <w:sz w:val="22"/>
          <w:szCs w:val="22"/>
        </w:rPr>
        <w:t xml:space="preserve">with the same cooperative values and excellent service Trico </w:t>
      </w:r>
      <w:r w:rsidR="000B5A03">
        <w:rPr>
          <w:sz w:val="22"/>
          <w:szCs w:val="22"/>
        </w:rPr>
        <w:t>has delivered to Southern Arizona for 80 years</w:t>
      </w:r>
      <w:r w:rsidR="00164398">
        <w:rPr>
          <w:sz w:val="22"/>
          <w:szCs w:val="22"/>
        </w:rPr>
        <w:t>.</w:t>
      </w:r>
      <w:r w:rsidR="00164398" w:rsidRPr="00164398">
        <w:rPr>
          <w:sz w:val="22"/>
          <w:szCs w:val="22"/>
        </w:rPr>
        <w:t>  </w:t>
      </w:r>
    </w:p>
    <w:p w14:paraId="5159E09E" w14:textId="77777777" w:rsidR="000B5A03" w:rsidRDefault="000B5A03" w:rsidP="006060A0">
      <w:pPr>
        <w:pStyle w:val="xmsonormal"/>
        <w:rPr>
          <w:sz w:val="22"/>
          <w:szCs w:val="22"/>
        </w:rPr>
      </w:pPr>
    </w:p>
    <w:p w14:paraId="2FEF6138" w14:textId="77777777" w:rsidR="000B5A03" w:rsidRPr="001025D9" w:rsidRDefault="000B5A03" w:rsidP="000B5A03">
      <w:pPr>
        <w:pStyle w:val="xmsonormal"/>
        <w:rPr>
          <w:sz w:val="22"/>
          <w:szCs w:val="22"/>
        </w:rPr>
      </w:pPr>
      <w:r w:rsidRPr="001025D9">
        <w:rPr>
          <w:sz w:val="22"/>
          <w:szCs w:val="22"/>
        </w:rPr>
        <w:t xml:space="preserve">Trico’s Member-Driven Fiber program is simple: </w:t>
      </w:r>
    </w:p>
    <w:p w14:paraId="35784E31" w14:textId="77777777" w:rsidR="000B5A03" w:rsidRDefault="000B5A03" w:rsidP="000B5A03">
      <w:pPr>
        <w:pStyle w:val="xmsonormal"/>
        <w:rPr>
          <w:sz w:val="22"/>
          <w:szCs w:val="22"/>
        </w:rPr>
      </w:pPr>
    </w:p>
    <w:p w14:paraId="0D716887" w14:textId="04BB55EB" w:rsidR="000B5A03" w:rsidRPr="001025D9" w:rsidRDefault="000B5A03" w:rsidP="000B5A03">
      <w:pPr>
        <w:pStyle w:val="xmsonormal"/>
        <w:numPr>
          <w:ilvl w:val="0"/>
          <w:numId w:val="10"/>
        </w:numPr>
        <w:rPr>
          <w:sz w:val="22"/>
          <w:szCs w:val="22"/>
        </w:rPr>
      </w:pPr>
      <w:r w:rsidRPr="001025D9">
        <w:rPr>
          <w:sz w:val="22"/>
          <w:szCs w:val="22"/>
        </w:rPr>
        <w:t>Members can pre-subscribe on Trico’s website</w:t>
      </w:r>
      <w:r w:rsidR="00776053">
        <w:rPr>
          <w:sz w:val="22"/>
          <w:szCs w:val="22"/>
        </w:rPr>
        <w:t>:</w:t>
      </w:r>
      <w:r w:rsidRPr="001025D9">
        <w:rPr>
          <w:sz w:val="22"/>
          <w:szCs w:val="22"/>
        </w:rPr>
        <w:t xml:space="preserve"> </w:t>
      </w:r>
      <w:hyperlink r:id="rId10" w:history="1">
        <w:r w:rsidRPr="001025D9">
          <w:rPr>
            <w:rStyle w:val="Hyperlink"/>
            <w:sz w:val="22"/>
            <w:szCs w:val="22"/>
          </w:rPr>
          <w:t>www.trico.coop</w:t>
        </w:r>
      </w:hyperlink>
    </w:p>
    <w:p w14:paraId="52C3CBF3" w14:textId="7E16985E" w:rsidR="000B5A03" w:rsidRPr="001025D9" w:rsidRDefault="000B5A03" w:rsidP="000B5A03">
      <w:pPr>
        <w:pStyle w:val="xmsonormal"/>
        <w:numPr>
          <w:ilvl w:val="0"/>
          <w:numId w:val="10"/>
        </w:numPr>
        <w:rPr>
          <w:sz w:val="22"/>
          <w:szCs w:val="22"/>
        </w:rPr>
      </w:pPr>
      <w:r w:rsidRPr="001025D9">
        <w:rPr>
          <w:sz w:val="22"/>
          <w:szCs w:val="22"/>
        </w:rPr>
        <w:t xml:space="preserve">Members can track the pre-subscription </w:t>
      </w:r>
      <w:r>
        <w:rPr>
          <w:sz w:val="22"/>
          <w:szCs w:val="22"/>
        </w:rPr>
        <w:t xml:space="preserve">levels </w:t>
      </w:r>
      <w:r w:rsidRPr="001025D9">
        <w:rPr>
          <w:sz w:val="22"/>
          <w:szCs w:val="22"/>
        </w:rPr>
        <w:t xml:space="preserve">in their </w:t>
      </w:r>
      <w:proofErr w:type="gramStart"/>
      <w:r w:rsidRPr="001025D9">
        <w:rPr>
          <w:sz w:val="22"/>
          <w:szCs w:val="22"/>
        </w:rPr>
        <w:t>neighborhood</w:t>
      </w:r>
      <w:proofErr w:type="gramEnd"/>
    </w:p>
    <w:p w14:paraId="3C73F900" w14:textId="77777777" w:rsidR="000B5A03" w:rsidRPr="001025D9" w:rsidRDefault="000B5A03" w:rsidP="000B5A03">
      <w:pPr>
        <w:pStyle w:val="xmsonormal"/>
        <w:numPr>
          <w:ilvl w:val="0"/>
          <w:numId w:val="10"/>
        </w:numPr>
        <w:rPr>
          <w:sz w:val="22"/>
          <w:szCs w:val="22"/>
        </w:rPr>
      </w:pPr>
      <w:r w:rsidRPr="001025D9">
        <w:rPr>
          <w:sz w:val="22"/>
          <w:szCs w:val="22"/>
        </w:rPr>
        <w:t>Members can encourage their neighbors and friends to pre-</w:t>
      </w:r>
      <w:proofErr w:type="gramStart"/>
      <w:r w:rsidRPr="001025D9">
        <w:rPr>
          <w:sz w:val="22"/>
          <w:szCs w:val="22"/>
        </w:rPr>
        <w:t>subscribe</w:t>
      </w:r>
      <w:proofErr w:type="gramEnd"/>
      <w:r w:rsidRPr="001025D9">
        <w:rPr>
          <w:sz w:val="22"/>
          <w:szCs w:val="22"/>
        </w:rPr>
        <w:t xml:space="preserve"> </w:t>
      </w:r>
    </w:p>
    <w:p w14:paraId="402A403E" w14:textId="77777777" w:rsidR="000B5A03" w:rsidRDefault="000B5A03" w:rsidP="006060A0">
      <w:pPr>
        <w:pStyle w:val="xmsonormal"/>
        <w:rPr>
          <w:sz w:val="22"/>
          <w:szCs w:val="22"/>
        </w:rPr>
      </w:pPr>
    </w:p>
    <w:p w14:paraId="2CC04E0C" w14:textId="052EF72A" w:rsidR="00F07577" w:rsidRDefault="00F07577" w:rsidP="006060A0">
      <w:pPr>
        <w:pStyle w:val="xmsonormal"/>
        <w:rPr>
          <w:sz w:val="22"/>
          <w:szCs w:val="22"/>
        </w:rPr>
      </w:pPr>
      <w:r>
        <w:rPr>
          <w:sz w:val="22"/>
          <w:szCs w:val="22"/>
        </w:rPr>
        <w:t xml:space="preserve">For the past two years, Trico has been performing detailed feasibility studies to understand the financial, engineering, Member service, and other impacts of offering fiber internet services. </w:t>
      </w:r>
    </w:p>
    <w:p w14:paraId="4799EE84" w14:textId="77777777" w:rsidR="00F07577" w:rsidRDefault="00F07577" w:rsidP="006060A0">
      <w:pPr>
        <w:pStyle w:val="xmsonormal"/>
        <w:rPr>
          <w:sz w:val="22"/>
          <w:szCs w:val="22"/>
        </w:rPr>
      </w:pPr>
    </w:p>
    <w:p w14:paraId="3BBFE0F4" w14:textId="3F71038F" w:rsidR="00F07577" w:rsidRDefault="00F07577" w:rsidP="00F07577">
      <w:pPr>
        <w:pStyle w:val="xmsonormal"/>
        <w:jc w:val="both"/>
        <w:rPr>
          <w:sz w:val="22"/>
          <w:szCs w:val="22"/>
        </w:rPr>
      </w:pPr>
      <w:r>
        <w:rPr>
          <w:sz w:val="22"/>
          <w:szCs w:val="22"/>
        </w:rPr>
        <w:t>“We have studied and assessed the costs and benefits of offering fiber internet services, we believe Trico can provide affordable, reliable, and fast internet service.</w:t>
      </w:r>
      <w:r w:rsidR="0077605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If our </w:t>
      </w:r>
      <w:proofErr w:type="gramStart"/>
      <w:r>
        <w:rPr>
          <w:sz w:val="22"/>
          <w:szCs w:val="22"/>
        </w:rPr>
        <w:t>Members</w:t>
      </w:r>
      <w:proofErr w:type="gramEnd"/>
      <w:r>
        <w:rPr>
          <w:sz w:val="22"/>
          <w:szCs w:val="22"/>
        </w:rPr>
        <w:t xml:space="preserve"> show enough interest, we are confident this can be a benefit for all Trico Members and the communities of Southern Arizona.” </w:t>
      </w:r>
      <w:r w:rsidRPr="001025D9">
        <w:rPr>
          <w:sz w:val="22"/>
          <w:szCs w:val="22"/>
        </w:rPr>
        <w:t>said Brian Heithoff, Trico CEO &amp; General Manager.</w:t>
      </w:r>
    </w:p>
    <w:p w14:paraId="220AA777" w14:textId="77777777" w:rsidR="00F07577" w:rsidRDefault="00F07577" w:rsidP="00F07577">
      <w:pPr>
        <w:pStyle w:val="xmsonormal"/>
        <w:jc w:val="both"/>
        <w:rPr>
          <w:sz w:val="22"/>
          <w:szCs w:val="22"/>
        </w:rPr>
      </w:pPr>
    </w:p>
    <w:p w14:paraId="64AAE77F" w14:textId="5BFD9113" w:rsidR="00F07577" w:rsidRPr="001025D9" w:rsidRDefault="00F07577" w:rsidP="00F07577">
      <w:pPr>
        <w:autoSpaceDE w:val="0"/>
        <w:autoSpaceDN w:val="0"/>
        <w:adjustRightInd w:val="0"/>
        <w:rPr>
          <w:rFonts w:ascii="Aptos" w:eastAsiaTheme="minorHAnsi" w:hAnsi="Aptos" w:cs="Source Sans Pro"/>
          <w:color w:val="000000"/>
          <w:sz w:val="22"/>
          <w:szCs w:val="22"/>
        </w:rPr>
      </w:pPr>
      <w:r w:rsidRPr="001025D9">
        <w:rPr>
          <w:rFonts w:ascii="Aptos" w:hAnsi="Aptos"/>
          <w:sz w:val="22"/>
          <w:szCs w:val="22"/>
        </w:rPr>
        <w:t xml:space="preserve">“Eighty years ago, we </w:t>
      </w:r>
      <w:r>
        <w:rPr>
          <w:rFonts w:ascii="Aptos" w:hAnsi="Aptos"/>
          <w:sz w:val="22"/>
          <w:szCs w:val="22"/>
        </w:rPr>
        <w:t xml:space="preserve">started </w:t>
      </w:r>
      <w:r w:rsidRPr="001025D9">
        <w:rPr>
          <w:rFonts w:ascii="Aptos" w:hAnsi="Aptos"/>
          <w:sz w:val="22"/>
          <w:szCs w:val="22"/>
        </w:rPr>
        <w:t>deliver</w:t>
      </w:r>
      <w:r>
        <w:rPr>
          <w:rFonts w:ascii="Aptos" w:hAnsi="Aptos"/>
          <w:sz w:val="22"/>
          <w:szCs w:val="22"/>
        </w:rPr>
        <w:t>ing</w:t>
      </w:r>
      <w:r w:rsidRPr="001025D9">
        <w:rPr>
          <w:rFonts w:ascii="Aptos" w:hAnsi="Aptos"/>
          <w:sz w:val="22"/>
          <w:szCs w:val="22"/>
        </w:rPr>
        <w:t xml:space="preserve"> electricity to our </w:t>
      </w:r>
      <w:proofErr w:type="gramStart"/>
      <w:r w:rsidRPr="001025D9">
        <w:rPr>
          <w:rFonts w:ascii="Aptos" w:hAnsi="Aptos"/>
          <w:sz w:val="22"/>
          <w:szCs w:val="22"/>
        </w:rPr>
        <w:t>Members</w:t>
      </w:r>
      <w:proofErr w:type="gramEnd"/>
      <w:r w:rsidRPr="001025D9">
        <w:rPr>
          <w:rFonts w:ascii="Aptos" w:hAnsi="Aptos"/>
          <w:sz w:val="22"/>
          <w:szCs w:val="22"/>
        </w:rPr>
        <w:t>—lighting homes and powering rural communities</w:t>
      </w:r>
      <w:r>
        <w:rPr>
          <w:rFonts w:ascii="Aptos" w:hAnsi="Aptos"/>
          <w:sz w:val="22"/>
          <w:szCs w:val="22"/>
        </w:rPr>
        <w:t xml:space="preserve"> when no one thought it was possible</w:t>
      </w:r>
      <w:r w:rsidRPr="001025D9">
        <w:rPr>
          <w:rFonts w:ascii="Aptos" w:hAnsi="Aptos"/>
          <w:sz w:val="22"/>
          <w:szCs w:val="22"/>
        </w:rPr>
        <w:t xml:space="preserve">. Today, </w:t>
      </w:r>
      <w:r>
        <w:rPr>
          <w:rFonts w:ascii="Aptos" w:hAnsi="Aptos"/>
          <w:sz w:val="22"/>
          <w:szCs w:val="22"/>
        </w:rPr>
        <w:t xml:space="preserve">reliable, fast internet is vital to education, healthcare, </w:t>
      </w:r>
      <w:r w:rsidR="000003C7">
        <w:rPr>
          <w:rFonts w:ascii="Aptos" w:hAnsi="Aptos"/>
          <w:sz w:val="22"/>
          <w:szCs w:val="22"/>
        </w:rPr>
        <w:t xml:space="preserve">and </w:t>
      </w:r>
      <w:r>
        <w:rPr>
          <w:rFonts w:ascii="Aptos" w:hAnsi="Aptos"/>
          <w:sz w:val="22"/>
          <w:szCs w:val="22"/>
        </w:rPr>
        <w:t>economic opportunity</w:t>
      </w:r>
      <w:r w:rsidR="000003C7">
        <w:rPr>
          <w:rFonts w:ascii="Aptos" w:hAnsi="Aptos"/>
          <w:sz w:val="22"/>
          <w:szCs w:val="22"/>
        </w:rPr>
        <w:t>, and Trico is excited to help connect our communities</w:t>
      </w:r>
      <w:r w:rsidRPr="001025D9">
        <w:rPr>
          <w:rFonts w:ascii="Aptos" w:hAnsi="Aptos"/>
          <w:sz w:val="22"/>
          <w:szCs w:val="22"/>
        </w:rPr>
        <w:t>. We see it not just as technology, but as a transformational step forward that will empower our communities for generations to come—just as electricity did all those years ago,” said Heithoff.</w:t>
      </w:r>
    </w:p>
    <w:p w14:paraId="3153532E" w14:textId="77777777" w:rsidR="00F07577" w:rsidRDefault="00F07577" w:rsidP="00F07577">
      <w:pPr>
        <w:pStyle w:val="xmsonormal"/>
        <w:jc w:val="both"/>
        <w:rPr>
          <w:sz w:val="22"/>
          <w:szCs w:val="22"/>
        </w:rPr>
      </w:pPr>
    </w:p>
    <w:p w14:paraId="6A6764A7" w14:textId="77777777" w:rsidR="00F07577" w:rsidRDefault="00F07577" w:rsidP="006060A0">
      <w:pPr>
        <w:pStyle w:val="xmsonormal"/>
        <w:rPr>
          <w:sz w:val="22"/>
          <w:szCs w:val="22"/>
        </w:rPr>
      </w:pPr>
    </w:p>
    <w:p w14:paraId="79F3C0A8" w14:textId="77777777" w:rsidR="00B4602C" w:rsidRDefault="00B4602C" w:rsidP="006060A0">
      <w:pPr>
        <w:pStyle w:val="xmsonormal"/>
        <w:rPr>
          <w:sz w:val="22"/>
          <w:szCs w:val="22"/>
        </w:rPr>
      </w:pPr>
    </w:p>
    <w:p w14:paraId="4587E5D0" w14:textId="384D3CA3" w:rsidR="000003C7" w:rsidRPr="000003C7" w:rsidRDefault="000003C7" w:rsidP="000003C7">
      <w:pPr>
        <w:pStyle w:val="xmsonormal"/>
        <w:rPr>
          <w:sz w:val="22"/>
          <w:szCs w:val="22"/>
          <w:u w:val="single"/>
        </w:rPr>
      </w:pPr>
      <w:r w:rsidRPr="000003C7">
        <w:rPr>
          <w:sz w:val="22"/>
          <w:szCs w:val="22"/>
          <w:u w:val="single"/>
        </w:rPr>
        <w:lastRenderedPageBreak/>
        <w:t>Trico SmartGrid Fiber Backbone</w:t>
      </w:r>
    </w:p>
    <w:p w14:paraId="7D2DDC1A" w14:textId="29B36AE8" w:rsidR="000003C7" w:rsidRDefault="00F07577" w:rsidP="000003C7">
      <w:pPr>
        <w:pStyle w:val="xmsonormal"/>
        <w:rPr>
          <w:sz w:val="22"/>
          <w:szCs w:val="22"/>
        </w:rPr>
      </w:pPr>
      <w:r>
        <w:rPr>
          <w:sz w:val="22"/>
          <w:szCs w:val="22"/>
        </w:rPr>
        <w:t>Separate from the Member-Driven Fiber Internet Program</w:t>
      </w:r>
      <w:r w:rsidR="000003C7">
        <w:rPr>
          <w:sz w:val="22"/>
          <w:szCs w:val="22"/>
        </w:rPr>
        <w:t xml:space="preserve">, Trico is starting work on building the Trico </w:t>
      </w:r>
      <w:proofErr w:type="spellStart"/>
      <w:r w:rsidR="000003C7">
        <w:rPr>
          <w:sz w:val="22"/>
          <w:szCs w:val="22"/>
        </w:rPr>
        <w:t>SmartGrid</w:t>
      </w:r>
      <w:proofErr w:type="spellEnd"/>
      <w:r w:rsidR="000003C7">
        <w:rPr>
          <w:sz w:val="22"/>
          <w:szCs w:val="22"/>
        </w:rPr>
        <w:t xml:space="preserve"> Fiber Backbone</w:t>
      </w:r>
      <w:r w:rsidR="00776053">
        <w:rPr>
          <w:sz w:val="22"/>
          <w:szCs w:val="22"/>
        </w:rPr>
        <w:t>,</w:t>
      </w:r>
      <w:r w:rsidR="000003C7">
        <w:rPr>
          <w:sz w:val="22"/>
          <w:szCs w:val="22"/>
        </w:rPr>
        <w:t xml:space="preserve"> which will connect Trico’s electric substations and devices with high-speed, secure fiber communications. </w:t>
      </w:r>
    </w:p>
    <w:p w14:paraId="384D7ABA" w14:textId="77777777" w:rsidR="000003C7" w:rsidRDefault="000003C7" w:rsidP="000003C7">
      <w:pPr>
        <w:pStyle w:val="xmsonormal"/>
        <w:rPr>
          <w:sz w:val="22"/>
          <w:szCs w:val="22"/>
        </w:rPr>
      </w:pPr>
    </w:p>
    <w:p w14:paraId="2813C637" w14:textId="6361C19C" w:rsidR="000003C7" w:rsidRPr="000003C7" w:rsidRDefault="000003C7" w:rsidP="000003C7">
      <w:pPr>
        <w:pStyle w:val="xmsonormal"/>
        <w:rPr>
          <w:sz w:val="22"/>
          <w:szCs w:val="22"/>
        </w:rPr>
      </w:pPr>
      <w:r w:rsidRPr="000003C7">
        <w:rPr>
          <w:sz w:val="22"/>
          <w:szCs w:val="22"/>
        </w:rPr>
        <w:t xml:space="preserve">Benefits of the Trico SmartGrid Fiber Backbone will include: </w:t>
      </w:r>
    </w:p>
    <w:p w14:paraId="19A7E8AD" w14:textId="498D3BBE" w:rsidR="000003C7" w:rsidRPr="000003C7" w:rsidRDefault="000003C7" w:rsidP="000003C7">
      <w:pPr>
        <w:pStyle w:val="xmsonormal"/>
        <w:numPr>
          <w:ilvl w:val="0"/>
          <w:numId w:val="11"/>
        </w:numPr>
        <w:rPr>
          <w:sz w:val="22"/>
          <w:szCs w:val="22"/>
        </w:rPr>
      </w:pPr>
      <w:r w:rsidRPr="000003C7">
        <w:rPr>
          <w:sz w:val="22"/>
          <w:szCs w:val="22"/>
        </w:rPr>
        <w:t xml:space="preserve">Improved </w:t>
      </w:r>
      <w:r>
        <w:rPr>
          <w:sz w:val="22"/>
          <w:szCs w:val="22"/>
        </w:rPr>
        <w:t>r</w:t>
      </w:r>
      <w:r w:rsidRPr="000003C7">
        <w:rPr>
          <w:sz w:val="22"/>
          <w:szCs w:val="22"/>
        </w:rPr>
        <w:t xml:space="preserve">eliability </w:t>
      </w:r>
    </w:p>
    <w:p w14:paraId="5995ED44" w14:textId="412A4A3C" w:rsidR="000003C7" w:rsidRPr="000003C7" w:rsidRDefault="000003C7" w:rsidP="000003C7">
      <w:pPr>
        <w:pStyle w:val="xmsonormal"/>
        <w:numPr>
          <w:ilvl w:val="1"/>
          <w:numId w:val="11"/>
        </w:numPr>
        <w:rPr>
          <w:sz w:val="22"/>
          <w:szCs w:val="22"/>
        </w:rPr>
      </w:pPr>
      <w:r w:rsidRPr="000003C7">
        <w:rPr>
          <w:sz w:val="22"/>
          <w:szCs w:val="22"/>
        </w:rPr>
        <w:t xml:space="preserve">Better coordination and communication between Trico’s </w:t>
      </w:r>
      <w:r>
        <w:rPr>
          <w:sz w:val="22"/>
          <w:szCs w:val="22"/>
        </w:rPr>
        <w:t xml:space="preserve">electric </w:t>
      </w:r>
      <w:r w:rsidRPr="000003C7">
        <w:rPr>
          <w:sz w:val="22"/>
          <w:szCs w:val="22"/>
        </w:rPr>
        <w:t xml:space="preserve">facilities will reduce outage times and the number of outages that occur. </w:t>
      </w:r>
    </w:p>
    <w:p w14:paraId="67BC4149" w14:textId="59A844CB" w:rsidR="000003C7" w:rsidRPr="000003C7" w:rsidRDefault="000003C7" w:rsidP="000003C7">
      <w:pPr>
        <w:pStyle w:val="xmsonormal"/>
        <w:numPr>
          <w:ilvl w:val="0"/>
          <w:numId w:val="11"/>
        </w:numPr>
        <w:rPr>
          <w:sz w:val="22"/>
          <w:szCs w:val="22"/>
        </w:rPr>
      </w:pPr>
      <w:r w:rsidRPr="000003C7">
        <w:rPr>
          <w:sz w:val="22"/>
          <w:szCs w:val="22"/>
        </w:rPr>
        <w:t xml:space="preserve">Secure </w:t>
      </w:r>
      <w:r w:rsidR="00776053">
        <w:rPr>
          <w:sz w:val="22"/>
          <w:szCs w:val="22"/>
        </w:rPr>
        <w:t>d</w:t>
      </w:r>
      <w:r w:rsidRPr="000003C7">
        <w:rPr>
          <w:sz w:val="22"/>
          <w:szCs w:val="22"/>
        </w:rPr>
        <w:t xml:space="preserve">ata </w:t>
      </w:r>
      <w:r w:rsidR="00776053">
        <w:rPr>
          <w:sz w:val="22"/>
          <w:szCs w:val="22"/>
        </w:rPr>
        <w:t>t</w:t>
      </w:r>
      <w:r w:rsidRPr="000003C7">
        <w:rPr>
          <w:sz w:val="22"/>
          <w:szCs w:val="22"/>
        </w:rPr>
        <w:t xml:space="preserve">ransfer and </w:t>
      </w:r>
      <w:r>
        <w:rPr>
          <w:sz w:val="22"/>
          <w:szCs w:val="22"/>
        </w:rPr>
        <w:t xml:space="preserve">protection from </w:t>
      </w:r>
      <w:r w:rsidRPr="000003C7">
        <w:rPr>
          <w:sz w:val="22"/>
          <w:szCs w:val="22"/>
        </w:rPr>
        <w:t xml:space="preserve">cyber threats. </w:t>
      </w:r>
    </w:p>
    <w:p w14:paraId="1ED5244A" w14:textId="5F8ABD1B" w:rsidR="000003C7" w:rsidRDefault="000003C7" w:rsidP="000003C7">
      <w:pPr>
        <w:pStyle w:val="xmsonormal"/>
        <w:numPr>
          <w:ilvl w:val="0"/>
          <w:numId w:val="11"/>
        </w:numPr>
        <w:rPr>
          <w:sz w:val="22"/>
          <w:szCs w:val="22"/>
        </w:rPr>
      </w:pPr>
      <w:r w:rsidRPr="000003C7">
        <w:rPr>
          <w:sz w:val="22"/>
          <w:szCs w:val="22"/>
        </w:rPr>
        <w:t xml:space="preserve">A smarter grid will allow Trico to better manage loads, more efficiently use existing facilities, and develop programs to better serve </w:t>
      </w:r>
      <w:r>
        <w:rPr>
          <w:sz w:val="22"/>
          <w:szCs w:val="22"/>
        </w:rPr>
        <w:t xml:space="preserve">all </w:t>
      </w:r>
      <w:r w:rsidRPr="000003C7">
        <w:rPr>
          <w:sz w:val="22"/>
          <w:szCs w:val="22"/>
        </w:rPr>
        <w:t>Members.</w:t>
      </w:r>
    </w:p>
    <w:p w14:paraId="6E90D98A" w14:textId="33D21DFC" w:rsidR="001D11D9" w:rsidRPr="001025D9" w:rsidRDefault="00F07577" w:rsidP="006060A0">
      <w:pPr>
        <w:pStyle w:val="xmsonormal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E5FF355" w14:textId="56E725CF" w:rsidR="00893560" w:rsidRPr="001025D9" w:rsidRDefault="000A0EE5" w:rsidP="000003C7">
      <w:pPr>
        <w:pStyle w:val="xmsonormal"/>
        <w:rPr>
          <w:rFonts w:cs="Source Sans Pro"/>
          <w:color w:val="000000"/>
          <w:sz w:val="22"/>
          <w:szCs w:val="22"/>
        </w:rPr>
      </w:pPr>
      <w:r w:rsidRPr="001025D9">
        <w:rPr>
          <w:rFonts w:cs="Source Sans Pro"/>
          <w:color w:val="000000"/>
          <w:sz w:val="22"/>
          <w:szCs w:val="22"/>
        </w:rPr>
        <w:t xml:space="preserve">Construction on the Trico SmartGrid Fiber Backbone will begin later this year and </w:t>
      </w:r>
      <w:r w:rsidR="00B4602C">
        <w:rPr>
          <w:rFonts w:cs="Source Sans Pro"/>
          <w:color w:val="000000"/>
          <w:sz w:val="22"/>
          <w:szCs w:val="22"/>
        </w:rPr>
        <w:t xml:space="preserve">is </w:t>
      </w:r>
      <w:r w:rsidRPr="001025D9">
        <w:rPr>
          <w:rFonts w:cs="Source Sans Pro"/>
          <w:color w:val="000000"/>
          <w:sz w:val="22"/>
          <w:szCs w:val="22"/>
        </w:rPr>
        <w:t xml:space="preserve">expected to finish in fall 2026. </w:t>
      </w:r>
    </w:p>
    <w:p w14:paraId="776E55BC" w14:textId="77777777" w:rsidR="000863F9" w:rsidRPr="001025D9" w:rsidRDefault="000863F9" w:rsidP="000A0EE5">
      <w:pPr>
        <w:autoSpaceDE w:val="0"/>
        <w:autoSpaceDN w:val="0"/>
        <w:adjustRightInd w:val="0"/>
        <w:rPr>
          <w:rFonts w:ascii="Aptos" w:eastAsiaTheme="minorHAnsi" w:hAnsi="Aptos" w:cstheme="minorBidi"/>
          <w:sz w:val="22"/>
          <w:szCs w:val="22"/>
        </w:rPr>
      </w:pPr>
    </w:p>
    <w:p w14:paraId="65332ED9" w14:textId="77777777" w:rsidR="000A0EE5" w:rsidRPr="001025D9" w:rsidRDefault="000A0EE5" w:rsidP="000A0EE5">
      <w:pPr>
        <w:autoSpaceDE w:val="0"/>
        <w:autoSpaceDN w:val="0"/>
        <w:adjustRightInd w:val="0"/>
        <w:rPr>
          <w:rFonts w:ascii="Aptos" w:eastAsiaTheme="minorHAnsi" w:hAnsi="Aptos" w:cs="Calibri"/>
          <w:color w:val="000000"/>
          <w:sz w:val="22"/>
          <w:szCs w:val="22"/>
        </w:rPr>
      </w:pPr>
    </w:p>
    <w:p w14:paraId="75F22935" w14:textId="7B8764D9" w:rsidR="002038F5" w:rsidRDefault="007C2698" w:rsidP="007C269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# # #</w:t>
      </w:r>
    </w:p>
    <w:p w14:paraId="544B96FE" w14:textId="77777777" w:rsidR="002038F5" w:rsidRPr="002038F5" w:rsidRDefault="002038F5" w:rsidP="00E4180E">
      <w:pPr>
        <w:rPr>
          <w:rFonts w:asciiTheme="minorHAnsi" w:hAnsiTheme="minorHAnsi" w:cstheme="minorHAnsi"/>
        </w:rPr>
      </w:pPr>
    </w:p>
    <w:p w14:paraId="1E93501E" w14:textId="3E3219A4" w:rsidR="00A824F9" w:rsidRPr="00C00AEF" w:rsidRDefault="002059E4" w:rsidP="00C00AEF">
      <w:pPr>
        <w:spacing w:after="240"/>
        <w:rPr>
          <w:rFonts w:asciiTheme="minorHAnsi" w:hAnsiTheme="minorHAnsi" w:cstheme="minorHAnsi"/>
          <w:i/>
          <w:iCs/>
          <w:sz w:val="21"/>
          <w:szCs w:val="21"/>
        </w:rPr>
      </w:pPr>
      <w:bookmarkStart w:id="0" w:name="_Hlk126068359"/>
      <w:r w:rsidRPr="00E4180E">
        <w:rPr>
          <w:rFonts w:asciiTheme="minorHAnsi" w:hAnsiTheme="minorHAnsi" w:cstheme="minorHAnsi"/>
          <w:i/>
          <w:iCs/>
          <w:sz w:val="21"/>
          <w:szCs w:val="21"/>
        </w:rPr>
        <w:t>Trico Electric Cooperative, Inc., is a not-for-profit electric cooperative serving 5</w:t>
      </w:r>
      <w:r w:rsidR="00D038F1">
        <w:rPr>
          <w:rFonts w:asciiTheme="minorHAnsi" w:hAnsiTheme="minorHAnsi" w:cstheme="minorHAnsi"/>
          <w:i/>
          <w:iCs/>
          <w:sz w:val="21"/>
          <w:szCs w:val="21"/>
        </w:rPr>
        <w:t>3</w:t>
      </w:r>
      <w:r w:rsidRPr="00E4180E">
        <w:rPr>
          <w:rFonts w:asciiTheme="minorHAnsi" w:hAnsiTheme="minorHAnsi" w:cstheme="minorHAnsi"/>
          <w:i/>
          <w:iCs/>
          <w:sz w:val="21"/>
          <w:szCs w:val="21"/>
        </w:rPr>
        <w:t>,000 Members in Marana, Corona de Tucson, Saddlebrooke, Mt. Lemmon, Sahuarita, Green Valley, Three Points</w:t>
      </w:r>
      <w:r w:rsidR="00426D14" w:rsidRPr="00E4180E">
        <w:rPr>
          <w:rFonts w:asciiTheme="minorHAnsi" w:hAnsiTheme="minorHAnsi" w:cstheme="minorHAnsi"/>
          <w:i/>
          <w:iCs/>
          <w:sz w:val="21"/>
          <w:szCs w:val="21"/>
        </w:rPr>
        <w:t>, Star Valley</w:t>
      </w:r>
      <w:r w:rsidRPr="00E4180E">
        <w:rPr>
          <w:rFonts w:asciiTheme="minorHAnsi" w:hAnsiTheme="minorHAnsi" w:cstheme="minorHAnsi"/>
          <w:i/>
          <w:iCs/>
          <w:sz w:val="21"/>
          <w:szCs w:val="21"/>
        </w:rPr>
        <w:t xml:space="preserve"> and Arivaca</w:t>
      </w:r>
      <w:r w:rsidR="001122B7">
        <w:rPr>
          <w:rFonts w:asciiTheme="minorHAnsi" w:hAnsiTheme="minorHAnsi" w:cstheme="minorHAnsi"/>
          <w:i/>
          <w:iCs/>
          <w:sz w:val="21"/>
          <w:szCs w:val="21"/>
        </w:rPr>
        <w:t>.</w:t>
      </w:r>
      <w:r w:rsidRPr="00E4180E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Pr="00E4180E">
        <w:rPr>
          <w:rFonts w:asciiTheme="minorHAnsi" w:hAnsiTheme="minorHAnsi" w:cstheme="minorHAnsi"/>
          <w:sz w:val="21"/>
          <w:szCs w:val="21"/>
        </w:rPr>
        <w:t xml:space="preserve"> </w:t>
      </w:r>
      <w:r w:rsidRPr="00E4180E">
        <w:rPr>
          <w:rFonts w:asciiTheme="minorHAnsi" w:hAnsiTheme="minorHAnsi" w:cstheme="minorHAnsi"/>
          <w:i/>
          <w:iCs/>
          <w:sz w:val="21"/>
          <w:szCs w:val="21"/>
        </w:rPr>
        <w:t xml:space="preserve">Trico </w:t>
      </w:r>
      <w:r w:rsidR="00441E90" w:rsidRPr="00E4180E">
        <w:rPr>
          <w:rFonts w:asciiTheme="minorHAnsi" w:hAnsiTheme="minorHAnsi" w:cstheme="minorHAnsi"/>
          <w:i/>
          <w:iCs/>
          <w:sz w:val="21"/>
          <w:szCs w:val="21"/>
        </w:rPr>
        <w:t xml:space="preserve">is dedicated to making a difference in the communities we serve by providing our </w:t>
      </w:r>
      <w:proofErr w:type="gramStart"/>
      <w:r w:rsidR="00441E90" w:rsidRPr="00E4180E">
        <w:rPr>
          <w:rFonts w:asciiTheme="minorHAnsi" w:hAnsiTheme="minorHAnsi" w:cstheme="minorHAnsi"/>
          <w:i/>
          <w:iCs/>
          <w:sz w:val="21"/>
          <w:szCs w:val="21"/>
        </w:rPr>
        <w:t>Members</w:t>
      </w:r>
      <w:proofErr w:type="gramEnd"/>
      <w:r w:rsidR="00441E90" w:rsidRPr="00E4180E">
        <w:rPr>
          <w:rFonts w:asciiTheme="minorHAnsi" w:hAnsiTheme="minorHAnsi" w:cstheme="minorHAnsi"/>
          <w:i/>
          <w:iCs/>
          <w:sz w:val="21"/>
          <w:szCs w:val="21"/>
        </w:rPr>
        <w:t xml:space="preserve"> cost-effective and sustainable energy solutions.</w:t>
      </w:r>
      <w:r w:rsidRPr="00E4180E">
        <w:rPr>
          <w:rFonts w:asciiTheme="minorHAnsi" w:hAnsiTheme="minorHAnsi" w:cstheme="minorHAnsi"/>
          <w:i/>
          <w:iCs/>
          <w:sz w:val="21"/>
          <w:szCs w:val="21"/>
        </w:rPr>
        <w:t xml:space="preserve"> For more information about the cooperative, visit www.trico.coop or follow them on social media at facebook.com/Tricoelectric</w:t>
      </w:r>
      <w:r w:rsidR="00BC4501" w:rsidRPr="00E4180E">
        <w:rPr>
          <w:rFonts w:asciiTheme="minorHAnsi" w:hAnsiTheme="minorHAnsi" w:cstheme="minorHAnsi"/>
          <w:i/>
          <w:iCs/>
          <w:sz w:val="21"/>
          <w:szCs w:val="21"/>
        </w:rPr>
        <w:t>AZ</w:t>
      </w:r>
      <w:r w:rsidRPr="00E4180E">
        <w:rPr>
          <w:rFonts w:asciiTheme="minorHAnsi" w:hAnsiTheme="minorHAnsi" w:cstheme="minorHAnsi"/>
          <w:i/>
          <w:iCs/>
          <w:sz w:val="21"/>
          <w:szCs w:val="21"/>
        </w:rPr>
        <w:t xml:space="preserve"> or </w:t>
      </w:r>
      <w:r w:rsidR="002C423E" w:rsidRPr="00E4180E">
        <w:rPr>
          <w:rFonts w:asciiTheme="minorHAnsi" w:hAnsiTheme="minorHAnsi" w:cstheme="minorHAnsi"/>
          <w:i/>
          <w:iCs/>
          <w:sz w:val="21"/>
          <w:szCs w:val="21"/>
        </w:rPr>
        <w:t>instagram.com</w:t>
      </w:r>
      <w:r w:rsidRPr="00E4180E">
        <w:rPr>
          <w:rFonts w:asciiTheme="minorHAnsi" w:hAnsiTheme="minorHAnsi" w:cstheme="minorHAnsi"/>
          <w:i/>
          <w:iCs/>
          <w:sz w:val="21"/>
          <w:szCs w:val="21"/>
        </w:rPr>
        <w:t>/TricoElectricAZ.</w:t>
      </w:r>
      <w:bookmarkEnd w:id="0"/>
    </w:p>
    <w:sectPr w:rsidR="00A824F9" w:rsidRPr="00C00AEF" w:rsidSect="0061133B">
      <w:headerReference w:type="first" r:id="rId11"/>
      <w:footerReference w:type="first" r:id="rId12"/>
      <w:type w:val="continuous"/>
      <w:pgSz w:w="12240" w:h="15840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43B8F" w14:textId="77777777" w:rsidR="00760F09" w:rsidRDefault="00760F09" w:rsidP="00A824F9">
      <w:r>
        <w:separator/>
      </w:r>
    </w:p>
  </w:endnote>
  <w:endnote w:type="continuationSeparator" w:id="0">
    <w:p w14:paraId="63778B18" w14:textId="77777777" w:rsidR="00760F09" w:rsidRDefault="00760F09" w:rsidP="00A82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6C29" w14:textId="3C6712F6" w:rsidR="002918E7" w:rsidRDefault="002918E7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4F331E" wp14:editId="16621AB9">
          <wp:simplePos x="0" y="0"/>
          <wp:positionH relativeFrom="page">
            <wp:align>right</wp:align>
          </wp:positionH>
          <wp:positionV relativeFrom="paragraph">
            <wp:posOffset>-314960</wp:posOffset>
          </wp:positionV>
          <wp:extent cx="7772400" cy="938335"/>
          <wp:effectExtent l="0" t="0" r="0" b="0"/>
          <wp:wrapNone/>
          <wp:docPr id="8746321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632181" name="Picture 874632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3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2C2C9" w14:textId="77777777" w:rsidR="00760F09" w:rsidRDefault="00760F09" w:rsidP="00A824F9">
      <w:r>
        <w:separator/>
      </w:r>
    </w:p>
  </w:footnote>
  <w:footnote w:type="continuationSeparator" w:id="0">
    <w:p w14:paraId="0F2117DE" w14:textId="77777777" w:rsidR="00760F09" w:rsidRDefault="00760F09" w:rsidP="00A82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30CA6" w14:textId="4B9B18AC" w:rsidR="002918E7" w:rsidRDefault="002918E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0E5CF9" wp14:editId="2DC4EE5A">
          <wp:simplePos x="0" y="0"/>
          <wp:positionH relativeFrom="column">
            <wp:posOffset>-904875</wp:posOffset>
          </wp:positionH>
          <wp:positionV relativeFrom="paragraph">
            <wp:posOffset>-319659</wp:posOffset>
          </wp:positionV>
          <wp:extent cx="3017520" cy="2414016"/>
          <wp:effectExtent l="0" t="0" r="0" b="5715"/>
          <wp:wrapNone/>
          <wp:docPr id="6507514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75141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7520" cy="2414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1D5B6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39644D"/>
    <w:multiLevelType w:val="hybridMultilevel"/>
    <w:tmpl w:val="61B61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154A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833500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A270ECD"/>
    <w:multiLevelType w:val="hybridMultilevel"/>
    <w:tmpl w:val="F6E67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1646D"/>
    <w:multiLevelType w:val="hybridMultilevel"/>
    <w:tmpl w:val="C61E1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1027A"/>
    <w:multiLevelType w:val="hybridMultilevel"/>
    <w:tmpl w:val="5E86C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1D1270"/>
    <w:multiLevelType w:val="multilevel"/>
    <w:tmpl w:val="EECC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5745310">
    <w:abstractNumId w:val="6"/>
  </w:num>
  <w:num w:numId="2" w16cid:durableId="1963028805">
    <w:abstractNumId w:val="5"/>
  </w:num>
  <w:num w:numId="3" w16cid:durableId="1737240104">
    <w:abstractNumId w:val="7"/>
  </w:num>
  <w:num w:numId="4" w16cid:durableId="1467242351">
    <w:abstractNumId w:val="2"/>
  </w:num>
  <w:num w:numId="5" w16cid:durableId="1251042573">
    <w:abstractNumId w:val="0"/>
  </w:num>
  <w:num w:numId="6" w16cid:durableId="39325086">
    <w:abstractNumId w:val="3"/>
  </w:num>
  <w:num w:numId="7" w16cid:durableId="275143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 w16cid:durableId="31267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2057952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 w16cid:durableId="464859452">
    <w:abstractNumId w:val="1"/>
  </w:num>
  <w:num w:numId="11" w16cid:durableId="673335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F9"/>
    <w:rsid w:val="000003C7"/>
    <w:rsid w:val="00000C57"/>
    <w:rsid w:val="0002515F"/>
    <w:rsid w:val="00045C00"/>
    <w:rsid w:val="00071328"/>
    <w:rsid w:val="000859D2"/>
    <w:rsid w:val="000863F9"/>
    <w:rsid w:val="000A0EE5"/>
    <w:rsid w:val="000A4369"/>
    <w:rsid w:val="000A5F09"/>
    <w:rsid w:val="000B4CA1"/>
    <w:rsid w:val="000B5A03"/>
    <w:rsid w:val="000C7EAF"/>
    <w:rsid w:val="000E7139"/>
    <w:rsid w:val="001025D9"/>
    <w:rsid w:val="001122B7"/>
    <w:rsid w:val="001307AF"/>
    <w:rsid w:val="001326D3"/>
    <w:rsid w:val="001371D7"/>
    <w:rsid w:val="00164398"/>
    <w:rsid w:val="001649C1"/>
    <w:rsid w:val="00182B70"/>
    <w:rsid w:val="001B1E97"/>
    <w:rsid w:val="001B5A06"/>
    <w:rsid w:val="001B6309"/>
    <w:rsid w:val="001C35B4"/>
    <w:rsid w:val="001C4930"/>
    <w:rsid w:val="001D11D9"/>
    <w:rsid w:val="001D625F"/>
    <w:rsid w:val="001E0623"/>
    <w:rsid w:val="001E2AE2"/>
    <w:rsid w:val="002038F5"/>
    <w:rsid w:val="002059E4"/>
    <w:rsid w:val="002308DD"/>
    <w:rsid w:val="002478D4"/>
    <w:rsid w:val="00257D62"/>
    <w:rsid w:val="002856CD"/>
    <w:rsid w:val="002918E7"/>
    <w:rsid w:val="00293E3E"/>
    <w:rsid w:val="002C423E"/>
    <w:rsid w:val="002C67BD"/>
    <w:rsid w:val="002D1624"/>
    <w:rsid w:val="002D1CB7"/>
    <w:rsid w:val="00302F8E"/>
    <w:rsid w:val="0031066C"/>
    <w:rsid w:val="00320F29"/>
    <w:rsid w:val="00333032"/>
    <w:rsid w:val="00335722"/>
    <w:rsid w:val="003368CE"/>
    <w:rsid w:val="00376C81"/>
    <w:rsid w:val="00394E30"/>
    <w:rsid w:val="003951B4"/>
    <w:rsid w:val="003A6BCA"/>
    <w:rsid w:val="003C6710"/>
    <w:rsid w:val="003D3155"/>
    <w:rsid w:val="003E73FF"/>
    <w:rsid w:val="00414373"/>
    <w:rsid w:val="00426D14"/>
    <w:rsid w:val="00434CA8"/>
    <w:rsid w:val="00435151"/>
    <w:rsid w:val="00441E90"/>
    <w:rsid w:val="00447662"/>
    <w:rsid w:val="00464A09"/>
    <w:rsid w:val="00472C9B"/>
    <w:rsid w:val="004A5CDD"/>
    <w:rsid w:val="004A6045"/>
    <w:rsid w:val="004D4F8B"/>
    <w:rsid w:val="004F7E2D"/>
    <w:rsid w:val="00507C55"/>
    <w:rsid w:val="00531162"/>
    <w:rsid w:val="0055386C"/>
    <w:rsid w:val="00586AD6"/>
    <w:rsid w:val="005C7F4B"/>
    <w:rsid w:val="005E1B5F"/>
    <w:rsid w:val="00604713"/>
    <w:rsid w:val="006060A0"/>
    <w:rsid w:val="0061133B"/>
    <w:rsid w:val="00620B46"/>
    <w:rsid w:val="006374EC"/>
    <w:rsid w:val="00667F77"/>
    <w:rsid w:val="00685D30"/>
    <w:rsid w:val="00690FBC"/>
    <w:rsid w:val="00695B90"/>
    <w:rsid w:val="006D40EA"/>
    <w:rsid w:val="006E244A"/>
    <w:rsid w:val="006F4EA2"/>
    <w:rsid w:val="007233F6"/>
    <w:rsid w:val="0074567C"/>
    <w:rsid w:val="00760F09"/>
    <w:rsid w:val="00776053"/>
    <w:rsid w:val="00777CDE"/>
    <w:rsid w:val="007874E3"/>
    <w:rsid w:val="0079779D"/>
    <w:rsid w:val="007B1A92"/>
    <w:rsid w:val="007B495E"/>
    <w:rsid w:val="007B5911"/>
    <w:rsid w:val="007C2698"/>
    <w:rsid w:val="007D6146"/>
    <w:rsid w:val="007E5F81"/>
    <w:rsid w:val="007F6E68"/>
    <w:rsid w:val="00806AEE"/>
    <w:rsid w:val="008118E1"/>
    <w:rsid w:val="00820DF6"/>
    <w:rsid w:val="00852FE1"/>
    <w:rsid w:val="00854F96"/>
    <w:rsid w:val="008861F0"/>
    <w:rsid w:val="00893560"/>
    <w:rsid w:val="00896936"/>
    <w:rsid w:val="008C173B"/>
    <w:rsid w:val="008D23B3"/>
    <w:rsid w:val="008D3F41"/>
    <w:rsid w:val="008D760C"/>
    <w:rsid w:val="00907607"/>
    <w:rsid w:val="0095270F"/>
    <w:rsid w:val="00971A50"/>
    <w:rsid w:val="00984D24"/>
    <w:rsid w:val="00987000"/>
    <w:rsid w:val="0099742D"/>
    <w:rsid w:val="009A2898"/>
    <w:rsid w:val="009A46DF"/>
    <w:rsid w:val="009C3A6B"/>
    <w:rsid w:val="009C4E41"/>
    <w:rsid w:val="009E08A0"/>
    <w:rsid w:val="00A03C1B"/>
    <w:rsid w:val="00A068D7"/>
    <w:rsid w:val="00A21F5A"/>
    <w:rsid w:val="00A266F4"/>
    <w:rsid w:val="00A36487"/>
    <w:rsid w:val="00A550AD"/>
    <w:rsid w:val="00A63493"/>
    <w:rsid w:val="00A64A11"/>
    <w:rsid w:val="00A67CD2"/>
    <w:rsid w:val="00A77F14"/>
    <w:rsid w:val="00A8222A"/>
    <w:rsid w:val="00A824F9"/>
    <w:rsid w:val="00AC0B87"/>
    <w:rsid w:val="00AC262D"/>
    <w:rsid w:val="00AF4929"/>
    <w:rsid w:val="00B21E4B"/>
    <w:rsid w:val="00B24EF6"/>
    <w:rsid w:val="00B42AE0"/>
    <w:rsid w:val="00B4602C"/>
    <w:rsid w:val="00B50E2B"/>
    <w:rsid w:val="00B77764"/>
    <w:rsid w:val="00B853B2"/>
    <w:rsid w:val="00B974D9"/>
    <w:rsid w:val="00BA30B9"/>
    <w:rsid w:val="00BA7A82"/>
    <w:rsid w:val="00BB13C6"/>
    <w:rsid w:val="00BB6597"/>
    <w:rsid w:val="00BC4501"/>
    <w:rsid w:val="00BF1290"/>
    <w:rsid w:val="00C00AEF"/>
    <w:rsid w:val="00C206ED"/>
    <w:rsid w:val="00C25697"/>
    <w:rsid w:val="00C517A2"/>
    <w:rsid w:val="00C636B7"/>
    <w:rsid w:val="00C73EA7"/>
    <w:rsid w:val="00CB1F3B"/>
    <w:rsid w:val="00CC4ABB"/>
    <w:rsid w:val="00CE2009"/>
    <w:rsid w:val="00D038F1"/>
    <w:rsid w:val="00D0588D"/>
    <w:rsid w:val="00D331BA"/>
    <w:rsid w:val="00D514FA"/>
    <w:rsid w:val="00D549B6"/>
    <w:rsid w:val="00D54B42"/>
    <w:rsid w:val="00D60DE6"/>
    <w:rsid w:val="00D92B49"/>
    <w:rsid w:val="00D9700C"/>
    <w:rsid w:val="00DA0FE8"/>
    <w:rsid w:val="00DC0AE9"/>
    <w:rsid w:val="00DE3B60"/>
    <w:rsid w:val="00E03229"/>
    <w:rsid w:val="00E20C3F"/>
    <w:rsid w:val="00E31627"/>
    <w:rsid w:val="00E4180E"/>
    <w:rsid w:val="00E62603"/>
    <w:rsid w:val="00E63814"/>
    <w:rsid w:val="00EA1966"/>
    <w:rsid w:val="00ED2644"/>
    <w:rsid w:val="00ED6179"/>
    <w:rsid w:val="00EE1ACD"/>
    <w:rsid w:val="00EE3C49"/>
    <w:rsid w:val="00F07577"/>
    <w:rsid w:val="00F919AC"/>
    <w:rsid w:val="00FA2CFC"/>
    <w:rsid w:val="00FA40F6"/>
    <w:rsid w:val="00FB30CD"/>
    <w:rsid w:val="00FB3455"/>
    <w:rsid w:val="00FC0E3C"/>
    <w:rsid w:val="00FC5D0F"/>
    <w:rsid w:val="00FD3CBE"/>
    <w:rsid w:val="00FF13A0"/>
    <w:rsid w:val="4B0F04D3"/>
    <w:rsid w:val="6A4CC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F0214"/>
  <w15:chartTrackingRefBased/>
  <w15:docId w15:val="{A7DE22C3-D2A7-4B17-AC06-7DBC8A87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E4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4E41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4E4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E4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C4E41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E41"/>
    <w:rPr>
      <w:rFonts w:asciiTheme="majorHAnsi" w:eastAsiaTheme="majorEastAsia" w:hAnsiTheme="majorHAnsi" w:cstheme="majorBidi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24F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824F9"/>
  </w:style>
  <w:style w:type="paragraph" w:styleId="Footer">
    <w:name w:val="footer"/>
    <w:basedOn w:val="Normal"/>
    <w:link w:val="FooterChar"/>
    <w:uiPriority w:val="99"/>
    <w:unhideWhenUsed/>
    <w:rsid w:val="00A824F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824F9"/>
  </w:style>
  <w:style w:type="character" w:styleId="Hyperlink">
    <w:name w:val="Hyperlink"/>
    <w:rsid w:val="00E31627"/>
    <w:rPr>
      <w:color w:val="0000FF"/>
      <w:u w:val="single"/>
    </w:rPr>
  </w:style>
  <w:style w:type="character" w:customStyle="1" w:styleId="nav-text">
    <w:name w:val="nav-text"/>
    <w:rsid w:val="00E31627"/>
  </w:style>
  <w:style w:type="paragraph" w:styleId="BalloonText">
    <w:name w:val="Balloon Text"/>
    <w:basedOn w:val="Normal"/>
    <w:link w:val="BalloonTextChar"/>
    <w:uiPriority w:val="99"/>
    <w:semiHidden/>
    <w:unhideWhenUsed/>
    <w:rsid w:val="003330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032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41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34CA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9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1A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A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A5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A5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517A2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C7F4B"/>
    <w:pPr>
      <w:ind w:left="720"/>
    </w:pPr>
    <w:rPr>
      <w:rFonts w:ascii="Aptos" w:eastAsiaTheme="minorHAnsi" w:hAnsi="Aptos" w:cs="Calibri"/>
      <w:sz w:val="22"/>
      <w:szCs w:val="22"/>
      <w14:ligatures w14:val="standardContextual"/>
    </w:rPr>
  </w:style>
  <w:style w:type="paragraph" w:styleId="NoSpacing">
    <w:name w:val="No Spacing"/>
    <w:uiPriority w:val="1"/>
    <w:qFormat/>
    <w:rsid w:val="00FB30CD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9C3A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A2898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6060A0"/>
    <w:rPr>
      <w:rFonts w:ascii="Aptos" w:eastAsiaTheme="minorHAnsi" w:hAnsi="Aptos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6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150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7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trico.co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F3FE68449CD845A3B38B4794C820ED" ma:contentTypeVersion="11" ma:contentTypeDescription="Create a new document." ma:contentTypeScope="" ma:versionID="12b7be42457f22305739d232bdc72dde">
  <xsd:schema xmlns:xsd="http://www.w3.org/2001/XMLSchema" xmlns:xs="http://www.w3.org/2001/XMLSchema" xmlns:p="http://schemas.microsoft.com/office/2006/metadata/properties" xmlns:ns2="88684298-4d66-46f6-9732-087fbcf9cbff" xmlns:ns3="ffa11b4d-5f6e-4bcb-b582-a8c91d986f95" targetNamespace="http://schemas.microsoft.com/office/2006/metadata/properties" ma:root="true" ma:fieldsID="5c2acaaaf6e7eda1c6a38c673fc757a2" ns2:_="" ns3:_="">
    <xsd:import namespace="88684298-4d66-46f6-9732-087fbcf9cbff"/>
    <xsd:import namespace="ffa11b4d-5f6e-4bcb-b582-a8c91d986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84298-4d66-46f6-9732-087fbcf9cb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11b4d-5f6e-4bcb-b582-a8c91d986f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F0F627-C00E-40C0-A4E9-31E9BE0FF7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D90C4E-4990-4F08-BB88-8C265326A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84298-4d66-46f6-9732-087fbcf9cbff"/>
    <ds:schemaRef ds:uri="ffa11b4d-5f6e-4bcb-b582-a8c91d986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E683AC-70BC-4631-898F-7E3C0EFFF4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Pugno</dc:creator>
  <cp:keywords/>
  <dc:description/>
  <cp:lastModifiedBy>Roberta Lopez-Suter</cp:lastModifiedBy>
  <cp:revision>3</cp:revision>
  <cp:lastPrinted>2025-02-07T22:02:00Z</cp:lastPrinted>
  <dcterms:created xsi:type="dcterms:W3CDTF">2025-10-21T22:49:00Z</dcterms:created>
  <dcterms:modified xsi:type="dcterms:W3CDTF">2025-10-24T17:04:00Z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0x010100A0F3FE68449CD845A3B38B4794C820ED</vt:lpwstr>
  </property>
</Properties>
</file>