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B3C29" w14:textId="1D75CF1D" w:rsidR="00B725D0" w:rsidRDefault="00680ABA" w:rsidP="00B725D0">
      <w:pPr>
        <w:rPr>
          <w:b/>
        </w:rPr>
      </w:pPr>
      <w:r>
        <w:rPr>
          <w:b/>
          <w:noProof/>
        </w:rPr>
        <w:drawing>
          <wp:anchor distT="0" distB="0" distL="114300" distR="114300" simplePos="0" relativeHeight="251658240" behindDoc="1" locked="0" layoutInCell="1" allowOverlap="1" wp14:anchorId="61D0C572" wp14:editId="092B89A4">
            <wp:simplePos x="0" y="0"/>
            <wp:positionH relativeFrom="margin">
              <wp:posOffset>-146685</wp:posOffset>
            </wp:positionH>
            <wp:positionV relativeFrom="paragraph">
              <wp:posOffset>0</wp:posOffset>
            </wp:positionV>
            <wp:extent cx="2311400" cy="2223135"/>
            <wp:effectExtent l="0" t="0" r="0" b="5715"/>
            <wp:wrapTight wrapText="bothSides">
              <wp:wrapPolygon edited="0">
                <wp:start x="0" y="0"/>
                <wp:lineTo x="0" y="21470"/>
                <wp:lineTo x="21363" y="21470"/>
                <wp:lineTo x="21363" y="0"/>
                <wp:lineTo x="0" y="0"/>
              </wp:wrapPolygon>
            </wp:wrapTight>
            <wp:docPr id="1" name="Picture 1" descr="A person wearing glass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wearing glasses&#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2311400" cy="2223135"/>
                    </a:xfrm>
                    <a:prstGeom prst="rect">
                      <a:avLst/>
                    </a:prstGeom>
                  </pic:spPr>
                </pic:pic>
              </a:graphicData>
            </a:graphic>
            <wp14:sizeRelH relativeFrom="margin">
              <wp14:pctWidth>0</wp14:pctWidth>
            </wp14:sizeRelH>
            <wp14:sizeRelV relativeFrom="margin">
              <wp14:pctHeight>0</wp14:pctHeight>
            </wp14:sizeRelV>
          </wp:anchor>
        </w:drawing>
      </w:r>
      <w:r w:rsidR="000339F1">
        <w:rPr>
          <w:b/>
        </w:rPr>
        <w:t xml:space="preserve">DR. </w:t>
      </w:r>
      <w:r w:rsidR="00A138B5">
        <w:rPr>
          <w:b/>
        </w:rPr>
        <w:t>CODY SMITH</w:t>
      </w:r>
      <w:r w:rsidR="000339F1">
        <w:rPr>
          <w:b/>
        </w:rPr>
        <w:t xml:space="preserve"> LAUNCHES HIS INDEPENDENT CAREER WITH A K99/R00 GRANT</w:t>
      </w:r>
    </w:p>
    <w:p w14:paraId="569A6C1E" w14:textId="2B679BEC" w:rsidR="00E76C8B" w:rsidRDefault="00B816F1" w:rsidP="00E76C8B">
      <w:pPr>
        <w:ind w:left="720"/>
        <w:rPr>
          <w:bCs/>
        </w:rPr>
      </w:pPr>
      <w:r>
        <w:rPr>
          <w:bCs/>
        </w:rPr>
        <w:t xml:space="preserve">Dr. Cody Smith </w:t>
      </w:r>
      <w:r w:rsidR="00E76C8B">
        <w:rPr>
          <w:bCs/>
        </w:rPr>
        <w:t>is a</w:t>
      </w:r>
      <w:r w:rsidR="0065472B">
        <w:rPr>
          <w:bCs/>
        </w:rPr>
        <w:t xml:space="preserve"> </w:t>
      </w:r>
      <w:r>
        <w:rPr>
          <w:bCs/>
        </w:rPr>
        <w:t>P</w:t>
      </w:r>
      <w:r w:rsidR="0065472B">
        <w:rPr>
          <w:bCs/>
        </w:rPr>
        <w:t xml:space="preserve">ostdoctoral </w:t>
      </w:r>
      <w:r>
        <w:rPr>
          <w:bCs/>
        </w:rPr>
        <w:t>A</w:t>
      </w:r>
      <w:r w:rsidR="0065472B">
        <w:rPr>
          <w:bCs/>
        </w:rPr>
        <w:t xml:space="preserve">ssociate in the Department of Pharmacology and </w:t>
      </w:r>
      <w:r w:rsidR="00344D57">
        <w:rPr>
          <w:bCs/>
        </w:rPr>
        <w:t>Toxicology</w:t>
      </w:r>
      <w:r w:rsidR="00C60687">
        <w:rPr>
          <w:bCs/>
        </w:rPr>
        <w:t xml:space="preserve"> at the </w:t>
      </w:r>
      <w:r w:rsidR="00AD58E1">
        <w:rPr>
          <w:bCs/>
        </w:rPr>
        <w:t>E</w:t>
      </w:r>
      <w:r w:rsidR="00C60687">
        <w:rPr>
          <w:bCs/>
        </w:rPr>
        <w:t>rnest Mario School of Pharmacy</w:t>
      </w:r>
      <w:r w:rsidR="00AD58E1">
        <w:rPr>
          <w:bCs/>
        </w:rPr>
        <w:t>. H</w:t>
      </w:r>
      <w:r w:rsidR="00E76C8B">
        <w:rPr>
          <w:bCs/>
        </w:rPr>
        <w:t xml:space="preserve">e </w:t>
      </w:r>
      <w:r>
        <w:t xml:space="preserve">gains the most satisfaction out of mentoring students, at all levels, by providing a </w:t>
      </w:r>
      <w:r w:rsidR="0065472B">
        <w:rPr>
          <w:bCs/>
        </w:rPr>
        <w:t xml:space="preserve">mix </w:t>
      </w:r>
      <w:r>
        <w:rPr>
          <w:bCs/>
        </w:rPr>
        <w:t>environment of</w:t>
      </w:r>
      <w:r w:rsidR="0065472B">
        <w:rPr>
          <w:bCs/>
        </w:rPr>
        <w:t xml:space="preserve"> research, teaching, and mentoring students</w:t>
      </w:r>
      <w:r w:rsidR="00E76C8B">
        <w:rPr>
          <w:bCs/>
        </w:rPr>
        <w:t xml:space="preserve">. </w:t>
      </w:r>
      <w:r w:rsidR="00344D57" w:rsidRPr="00344D57">
        <w:rPr>
          <w:bCs/>
        </w:rPr>
        <w:t>In 202</w:t>
      </w:r>
      <w:r w:rsidR="00344D57">
        <w:rPr>
          <w:bCs/>
        </w:rPr>
        <w:t>1</w:t>
      </w:r>
      <w:r w:rsidR="00344D57" w:rsidRPr="00344D57">
        <w:rPr>
          <w:bCs/>
        </w:rPr>
        <w:t xml:space="preserve">, </w:t>
      </w:r>
      <w:r w:rsidR="00344D57">
        <w:rPr>
          <w:bCs/>
        </w:rPr>
        <w:t>Smith</w:t>
      </w:r>
      <w:r w:rsidR="00344D57" w:rsidRPr="00344D57">
        <w:rPr>
          <w:bCs/>
        </w:rPr>
        <w:t xml:space="preserve"> was awarded </w:t>
      </w:r>
      <w:r w:rsidR="000725B2">
        <w:rPr>
          <w:bCs/>
        </w:rPr>
        <w:t>a</w:t>
      </w:r>
      <w:r w:rsidR="00344D57" w:rsidRPr="00344D57">
        <w:rPr>
          <w:bCs/>
        </w:rPr>
        <w:t xml:space="preserve"> K99/R00 Pathway to Independence Award from the National Institutes of Health (NIH) after participating in the National Research Mentoring Network-CIC Academic Network (NRMN-CAN) Grant Writing Group hosted at Rutgers.</w:t>
      </w:r>
    </w:p>
    <w:p w14:paraId="7ED0DEB9" w14:textId="64A1348E" w:rsidR="00B6441F" w:rsidRDefault="00344D57" w:rsidP="000C1FA3">
      <w:pPr>
        <w:rPr>
          <w:bCs/>
        </w:rPr>
      </w:pPr>
      <w:r>
        <w:rPr>
          <w:bCs/>
        </w:rPr>
        <w:t xml:space="preserve">As a </w:t>
      </w:r>
      <w:r w:rsidR="00D65A33">
        <w:rPr>
          <w:bCs/>
        </w:rPr>
        <w:t xml:space="preserve">postdoctoral fellow under the tutelage of </w:t>
      </w:r>
      <w:r w:rsidR="00D65A33" w:rsidRPr="00D65A33">
        <w:rPr>
          <w:bCs/>
        </w:rPr>
        <w:t xml:space="preserve">Drs. Andrew </w:t>
      </w:r>
      <w:proofErr w:type="spellStart"/>
      <w:r w:rsidR="00D65A33" w:rsidRPr="00D65A33">
        <w:rPr>
          <w:bCs/>
        </w:rPr>
        <w:t>Gow</w:t>
      </w:r>
      <w:proofErr w:type="spellEnd"/>
      <w:r w:rsidR="00D65A33" w:rsidRPr="00D65A33">
        <w:rPr>
          <w:bCs/>
        </w:rPr>
        <w:t xml:space="preserve"> and Debra </w:t>
      </w:r>
      <w:proofErr w:type="spellStart"/>
      <w:r w:rsidR="00D65A33" w:rsidRPr="00D65A33">
        <w:rPr>
          <w:bCs/>
        </w:rPr>
        <w:t>Laskin</w:t>
      </w:r>
      <w:proofErr w:type="spellEnd"/>
      <w:r w:rsidR="00C60687">
        <w:rPr>
          <w:bCs/>
        </w:rPr>
        <w:t>,</w:t>
      </w:r>
      <w:r>
        <w:rPr>
          <w:bCs/>
        </w:rPr>
        <w:t xml:space="preserve"> Smith’s research </w:t>
      </w:r>
      <w:r w:rsidR="00D65A33">
        <w:rPr>
          <w:bCs/>
        </w:rPr>
        <w:t xml:space="preserve">training included </w:t>
      </w:r>
      <w:r w:rsidR="00D65A33" w:rsidRPr="00D65A33">
        <w:rPr>
          <w:bCs/>
        </w:rPr>
        <w:t>contemporary bioinformatic technologies</w:t>
      </w:r>
      <w:r w:rsidR="00AD58E1">
        <w:rPr>
          <w:bCs/>
        </w:rPr>
        <w:t xml:space="preserve">, </w:t>
      </w:r>
      <w:r w:rsidR="00D65A33" w:rsidRPr="00D65A33">
        <w:rPr>
          <w:bCs/>
        </w:rPr>
        <w:t>single-cell RNA-sequencing</w:t>
      </w:r>
      <w:r w:rsidR="00C60687">
        <w:rPr>
          <w:bCs/>
        </w:rPr>
        <w:t xml:space="preserve"> and </w:t>
      </w:r>
      <w:r w:rsidR="00D65A33" w:rsidRPr="00D65A33">
        <w:rPr>
          <w:bCs/>
        </w:rPr>
        <w:t xml:space="preserve">conducting human </w:t>
      </w:r>
      <w:proofErr w:type="gramStart"/>
      <w:r w:rsidR="000725B2" w:rsidRPr="00D65A33">
        <w:rPr>
          <w:bCs/>
        </w:rPr>
        <w:t>subjects</w:t>
      </w:r>
      <w:proofErr w:type="gramEnd"/>
      <w:r w:rsidR="00D65A33" w:rsidRPr="00D65A33">
        <w:rPr>
          <w:bCs/>
        </w:rPr>
        <w:t xml:space="preserve"> research</w:t>
      </w:r>
      <w:r w:rsidR="000725B2">
        <w:rPr>
          <w:bCs/>
        </w:rPr>
        <w:t xml:space="preserve">. This was all geared to </w:t>
      </w:r>
      <w:r w:rsidR="00D65A33" w:rsidRPr="00D65A33">
        <w:rPr>
          <w:bCs/>
        </w:rPr>
        <w:t xml:space="preserve">further Dr. Smith’s progression as an independent scientist </w:t>
      </w:r>
      <w:r w:rsidR="00D65A33">
        <w:rPr>
          <w:bCs/>
        </w:rPr>
        <w:t>in</w:t>
      </w:r>
      <w:r w:rsidR="00D65A33" w:rsidRPr="00D65A33">
        <w:rPr>
          <w:bCs/>
        </w:rPr>
        <w:t xml:space="preserve"> support </w:t>
      </w:r>
      <w:r w:rsidR="00D65A33">
        <w:rPr>
          <w:bCs/>
        </w:rPr>
        <w:t xml:space="preserve">of </w:t>
      </w:r>
      <w:r w:rsidR="00D65A33" w:rsidRPr="00D65A33">
        <w:rPr>
          <w:bCs/>
        </w:rPr>
        <w:t>his long-term career goal of directing a research program focused on elucidating mechanisms of pulmonary disease and toxicity.</w:t>
      </w:r>
      <w:r w:rsidR="00AD58E1">
        <w:rPr>
          <w:bCs/>
        </w:rPr>
        <w:t xml:space="preserve"> </w:t>
      </w:r>
      <w:r w:rsidR="00426984">
        <w:rPr>
          <w:bCs/>
        </w:rPr>
        <w:t xml:space="preserve">Smith states, </w:t>
      </w:r>
      <w:r w:rsidR="00B54087">
        <w:rPr>
          <w:bCs/>
        </w:rPr>
        <w:t>“</w:t>
      </w:r>
      <w:r w:rsidR="00426984">
        <w:rPr>
          <w:bCs/>
        </w:rPr>
        <w:t xml:space="preserve">Because of this </w:t>
      </w:r>
      <w:r w:rsidR="00426984" w:rsidRPr="00E344AE">
        <w:t>expertise</w:t>
      </w:r>
      <w:r w:rsidR="000339F1">
        <w:t>,</w:t>
      </w:r>
      <w:r w:rsidR="00426984" w:rsidRPr="00E344AE">
        <w:t xml:space="preserve"> </w:t>
      </w:r>
      <w:r w:rsidR="00B54087" w:rsidRPr="00B54087">
        <w:rPr>
          <w:bCs/>
        </w:rPr>
        <w:t xml:space="preserve">I was inspired to apply for the K99/R00 grant </w:t>
      </w:r>
      <w:r w:rsidR="000339F1">
        <w:rPr>
          <w:bCs/>
        </w:rPr>
        <w:t xml:space="preserve">from NIH </w:t>
      </w:r>
      <w:r w:rsidR="00B54087" w:rsidRPr="00B54087">
        <w:rPr>
          <w:bCs/>
        </w:rPr>
        <w:t xml:space="preserve">as it would facilitate my transition to an independent faculty position. This prestigious </w:t>
      </w:r>
      <w:r w:rsidR="00426984" w:rsidRPr="00B54087">
        <w:rPr>
          <w:bCs/>
        </w:rPr>
        <w:t xml:space="preserve">award </w:t>
      </w:r>
      <w:r w:rsidR="00426984">
        <w:rPr>
          <w:bCs/>
        </w:rPr>
        <w:t>would provide</w:t>
      </w:r>
      <w:r w:rsidR="00B54087" w:rsidRPr="00B54087">
        <w:rPr>
          <w:bCs/>
        </w:rPr>
        <w:t xml:space="preserve"> up to two years of mentored training </w:t>
      </w:r>
      <w:r w:rsidR="003E4459">
        <w:rPr>
          <w:bCs/>
        </w:rPr>
        <w:t xml:space="preserve">for me </w:t>
      </w:r>
      <w:r w:rsidR="00B54087" w:rsidRPr="00B54087">
        <w:rPr>
          <w:bCs/>
        </w:rPr>
        <w:t>and an additional three years of funding to set up my independent laboratory.</w:t>
      </w:r>
      <w:r w:rsidR="00B54087">
        <w:rPr>
          <w:bCs/>
        </w:rPr>
        <w:t>”</w:t>
      </w:r>
    </w:p>
    <w:p w14:paraId="7B4D4990" w14:textId="724DA0E4" w:rsidR="00554D7D" w:rsidRPr="00B376B1" w:rsidRDefault="00B6441F" w:rsidP="00554D7D">
      <w:r w:rsidRPr="000C1FA3">
        <w:rPr>
          <w:bCs/>
        </w:rPr>
        <w:t xml:space="preserve">Smith’s experience with writing grants was limited, but he learned about the NRMN-CAN grant writing group by way of Dr. Lauren Aleksunes, the Workforce Development Core Lead for the NJ Alliance for Clinical and Translational Sciences (NJ ACTS) and she invited him to participate. </w:t>
      </w:r>
      <w:r w:rsidR="000C1FA3">
        <w:rPr>
          <w:bCs/>
        </w:rPr>
        <w:t>“</w:t>
      </w:r>
      <w:r w:rsidR="000C1FA3">
        <w:t>My experience with NRMN has reenforced my belief that academic research requires collaboration and peer support. I’ve always been a little apprehensive letting people review and critique my writing because it can be difficult to accept criticism</w:t>
      </w:r>
      <w:r w:rsidR="003E4459">
        <w:t>, however r</w:t>
      </w:r>
      <w:r w:rsidR="000C1FA3">
        <w:t xml:space="preserve">eceiving feedback on my specific </w:t>
      </w:r>
      <w:proofErr w:type="gramStart"/>
      <w:r w:rsidR="00152E06">
        <w:t>aims</w:t>
      </w:r>
      <w:proofErr w:type="gramEnd"/>
      <w:r w:rsidR="000C1FA3">
        <w:t xml:space="preserve"> pages taught me how invaluable it is to</w:t>
      </w:r>
      <w:r w:rsidR="000339F1">
        <w:t xml:space="preserve"> hear from</w:t>
      </w:r>
      <w:r w:rsidR="000C1FA3">
        <w:t xml:space="preserve"> others, particularly those outside of my field</w:t>
      </w:r>
      <w:r w:rsidR="00152E06">
        <w:t xml:space="preserve">. By </w:t>
      </w:r>
      <w:r w:rsidR="000C1FA3">
        <w:t>read</w:t>
      </w:r>
      <w:r w:rsidR="00152E06">
        <w:t>ing</w:t>
      </w:r>
      <w:r w:rsidR="000C1FA3">
        <w:t xml:space="preserve"> my drafts they often br</w:t>
      </w:r>
      <w:r w:rsidR="00152E06">
        <w:t>ought</w:t>
      </w:r>
      <w:r w:rsidR="000C1FA3">
        <w:t xml:space="preserve"> a new and fresh point of view. </w:t>
      </w:r>
      <w:r w:rsidR="00152E06">
        <w:t xml:space="preserve">Despite my apprehension, I realized that </w:t>
      </w:r>
      <w:r w:rsidR="000C1FA3">
        <w:t xml:space="preserve">principal investigators who review my future grants will not always be well versed in inhalation toxicology, so it </w:t>
      </w:r>
      <w:r w:rsidR="00152E06">
        <w:t xml:space="preserve">was very </w:t>
      </w:r>
      <w:r w:rsidR="000C1FA3">
        <w:t xml:space="preserve">important </w:t>
      </w:r>
      <w:r w:rsidR="00152E06">
        <w:t xml:space="preserve">for me </w:t>
      </w:r>
      <w:r w:rsidR="000C1FA3">
        <w:t xml:space="preserve">to ensure that my writing </w:t>
      </w:r>
      <w:r w:rsidR="00152E06">
        <w:t>wa</w:t>
      </w:r>
      <w:r w:rsidR="000C1FA3">
        <w:t>s understandable to a broad</w:t>
      </w:r>
      <w:r w:rsidR="00152E06">
        <w:t>er</w:t>
      </w:r>
      <w:r w:rsidR="000C1FA3">
        <w:t xml:space="preserve"> audience. Altogether, I’ve learned that criticism does not come from bad intentions</w:t>
      </w:r>
      <w:r w:rsidR="00152E06">
        <w:t>,</w:t>
      </w:r>
      <w:r w:rsidR="000C1FA3">
        <w:t xml:space="preserve"> but from genuine concern for my own development, and I feel more empowered in my ability to provide constructive feedback.”</w:t>
      </w:r>
      <w:r w:rsidR="00554D7D">
        <w:t xml:space="preserve"> </w:t>
      </w:r>
      <w:r w:rsidR="00554D7D">
        <w:rPr>
          <w:bCs/>
        </w:rPr>
        <w:t>Smith continued, “</w:t>
      </w:r>
      <w:r w:rsidR="00554D7D">
        <w:t xml:space="preserve">The NRMN group was an excellent networking opportunity for </w:t>
      </w:r>
      <w:r w:rsidR="00152E06">
        <w:t xml:space="preserve">me as </w:t>
      </w:r>
      <w:r w:rsidR="00554D7D">
        <w:t xml:space="preserve">a trainee. I think as trainees, </w:t>
      </w:r>
      <w:r w:rsidR="00152E06">
        <w:t>like myself</w:t>
      </w:r>
      <w:r w:rsidR="000339F1">
        <w:t>, we</w:t>
      </w:r>
      <w:r w:rsidR="00152E06">
        <w:t xml:space="preserve"> </w:t>
      </w:r>
      <w:r w:rsidR="00554D7D">
        <w:t xml:space="preserve">can be a little shy when it comes to critiquing specific aims or any writing from more established </w:t>
      </w:r>
      <w:proofErr w:type="gramStart"/>
      <w:r w:rsidR="00554D7D">
        <w:t>investigators, but</w:t>
      </w:r>
      <w:proofErr w:type="gramEnd"/>
      <w:r w:rsidR="00554D7D">
        <w:t xml:space="preserve"> remember that </w:t>
      </w:r>
      <w:r w:rsidR="00152E06">
        <w:t>your opinions are</w:t>
      </w:r>
      <w:r w:rsidR="00554D7D">
        <w:t xml:space="preserve"> valid </w:t>
      </w:r>
      <w:r w:rsidR="00152E06">
        <w:t xml:space="preserve">but there is always room for appreciating a different </w:t>
      </w:r>
      <w:r w:rsidR="00554D7D">
        <w:t xml:space="preserve">perspective and </w:t>
      </w:r>
      <w:r w:rsidR="00152E06">
        <w:t>this is great</w:t>
      </w:r>
      <w:r w:rsidR="00554D7D">
        <w:t xml:space="preserve"> constructive feedback.”</w:t>
      </w:r>
    </w:p>
    <w:p w14:paraId="7BC671C3" w14:textId="02B805A7" w:rsidR="00554D7D" w:rsidRDefault="00554D7D" w:rsidP="005D42D4">
      <w:pPr>
        <w:rPr>
          <w:bCs/>
        </w:rPr>
      </w:pPr>
      <w:r>
        <w:rPr>
          <w:bCs/>
        </w:rPr>
        <w:t xml:space="preserve">After a successful collaboration with the </w:t>
      </w:r>
      <w:r w:rsidRPr="00554D7D">
        <w:rPr>
          <w:bCs/>
        </w:rPr>
        <w:t>NRMN-CAN Grant Writing Group</w:t>
      </w:r>
      <w:r w:rsidR="000339F1">
        <w:rPr>
          <w:bCs/>
        </w:rPr>
        <w:t>,</w:t>
      </w:r>
      <w:r>
        <w:t xml:space="preserve"> we were interested in learning more about </w:t>
      </w:r>
      <w:r w:rsidR="00152E06">
        <w:t>Dr. Smith’s</w:t>
      </w:r>
      <w:r>
        <w:t xml:space="preserve"> future</w:t>
      </w:r>
      <w:r w:rsidRPr="00554D7D">
        <w:rPr>
          <w:bCs/>
        </w:rPr>
        <w:t xml:space="preserve"> in with grant writing</w:t>
      </w:r>
      <w:r>
        <w:rPr>
          <w:bCs/>
        </w:rPr>
        <w:t xml:space="preserve"> he states, “</w:t>
      </w:r>
      <w:r w:rsidRPr="00554D7D">
        <w:rPr>
          <w:bCs/>
        </w:rPr>
        <w:t>I plan to identify both junior and senior faculty who can serve as peer reviewers for my future grant proposals. I will also participate in additional grants writing groups as both reviewer and reviewee. The more eyes on my grants, the better.</w:t>
      </w:r>
      <w:r>
        <w:rPr>
          <w:bCs/>
        </w:rPr>
        <w:t>”</w:t>
      </w:r>
    </w:p>
    <w:p w14:paraId="3D46EAE5" w14:textId="2FD631E8" w:rsidR="005D42D4" w:rsidRDefault="005D42D4" w:rsidP="005D42D4">
      <w:pPr>
        <w:rPr>
          <w:bCs/>
        </w:rPr>
      </w:pPr>
      <w:r w:rsidRPr="005D42D4">
        <w:rPr>
          <w:bCs/>
        </w:rPr>
        <w:t xml:space="preserve">Through conversation with Smith about this recent accomplishment, we asked, if someone called you and asked, “Why should I become involved with NRMN?” Smith’s response - </w:t>
      </w:r>
      <w:r w:rsidR="00554D7D" w:rsidRPr="00554D7D">
        <w:rPr>
          <w:bCs/>
        </w:rPr>
        <w:t xml:space="preserve">The NRMN grant writing </w:t>
      </w:r>
      <w:r w:rsidR="00554D7D" w:rsidRPr="00554D7D">
        <w:rPr>
          <w:bCs/>
        </w:rPr>
        <w:lastRenderedPageBreak/>
        <w:t xml:space="preserve">experience felt very collegial and supportive. </w:t>
      </w:r>
      <w:r>
        <w:rPr>
          <w:bCs/>
        </w:rPr>
        <w:t>T</w:t>
      </w:r>
      <w:r w:rsidRPr="005D42D4">
        <w:rPr>
          <w:bCs/>
        </w:rPr>
        <w:t>he diverse opinions and critiques that were given for the specific aims page for my K99/R00 proposal</w:t>
      </w:r>
      <w:r>
        <w:rPr>
          <w:bCs/>
        </w:rPr>
        <w:t xml:space="preserve"> was truly enlightening.</w:t>
      </w:r>
      <w:r w:rsidRPr="005D42D4">
        <w:rPr>
          <w:bCs/>
        </w:rPr>
        <w:t xml:space="preserve"> You</w:t>
      </w:r>
      <w:r w:rsidR="00152E06">
        <w:rPr>
          <w:bCs/>
        </w:rPr>
        <w:t xml:space="preserve"> should consider joining because your</w:t>
      </w:r>
      <w:r w:rsidRPr="005D42D4">
        <w:rPr>
          <w:bCs/>
        </w:rPr>
        <w:t xml:space="preserve"> specific aims and your grant will be better</w:t>
      </w:r>
      <w:r>
        <w:rPr>
          <w:bCs/>
        </w:rPr>
        <w:t>! “</w:t>
      </w:r>
    </w:p>
    <w:p w14:paraId="1A069CB6" w14:textId="77777777" w:rsidR="005D42D4" w:rsidRDefault="005D42D4" w:rsidP="005D42D4">
      <w:r>
        <w:t xml:space="preserve">The NRMN-CAN Grant Writing Group is supported by NJ ACTS, the School of Graduate Studies, Ernest Mario School of Pharmacy, NIEHS Center for Environmental Exposures and Disease, and the Office of Research and Economic Development. For more information about NRMN-CAN, email </w:t>
      </w:r>
      <w:hyperlink r:id="rId6">
        <w:r w:rsidRPr="02B628F6">
          <w:rPr>
            <w:rStyle w:val="Hyperlink"/>
          </w:rPr>
          <w:t>aleksunes@eohsi.rutgers.edu</w:t>
        </w:r>
      </w:hyperlink>
      <w:r>
        <w:t xml:space="preserve"> or </w:t>
      </w:r>
      <w:hyperlink r:id="rId7">
        <w:r w:rsidRPr="02B628F6">
          <w:rPr>
            <w:rStyle w:val="Hyperlink"/>
          </w:rPr>
          <w:t>suziec@pharmacy.rutgers.edu</w:t>
        </w:r>
      </w:hyperlink>
      <w:r>
        <w:t xml:space="preserve">. </w:t>
      </w:r>
    </w:p>
    <w:p w14:paraId="4B6B2326" w14:textId="49AF842B" w:rsidR="000C1FA3" w:rsidRPr="00554D7D" w:rsidRDefault="005D42D4" w:rsidP="00452678">
      <w:r w:rsidRPr="02B628F6">
        <w:rPr>
          <w:i/>
          <w:iCs/>
        </w:rPr>
        <w:t>Prepared by Yasheca Ebanks, MS, Project Manager, NJ Alliance for Clinical and Translational Sciences, Workforce Development Core</w:t>
      </w:r>
      <w:r w:rsidR="000C1FA3" w:rsidRPr="00554D7D">
        <w:t xml:space="preserve"> </w:t>
      </w:r>
    </w:p>
    <w:sectPr w:rsidR="000C1FA3" w:rsidRPr="00554D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D34011"/>
    <w:multiLevelType w:val="hybridMultilevel"/>
    <w:tmpl w:val="D17620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D51504"/>
    <w:multiLevelType w:val="hybridMultilevel"/>
    <w:tmpl w:val="6E564B12"/>
    <w:lvl w:ilvl="0" w:tplc="53008F3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5D0"/>
    <w:rsid w:val="000339F1"/>
    <w:rsid w:val="000725B2"/>
    <w:rsid w:val="0008759E"/>
    <w:rsid w:val="000C1FA3"/>
    <w:rsid w:val="000F3A5C"/>
    <w:rsid w:val="0010142A"/>
    <w:rsid w:val="00126E6A"/>
    <w:rsid w:val="00152E06"/>
    <w:rsid w:val="0017269F"/>
    <w:rsid w:val="001F5A43"/>
    <w:rsid w:val="002D15FA"/>
    <w:rsid w:val="002F41BC"/>
    <w:rsid w:val="00327955"/>
    <w:rsid w:val="00344D57"/>
    <w:rsid w:val="00360FB5"/>
    <w:rsid w:val="0036123C"/>
    <w:rsid w:val="003A57C4"/>
    <w:rsid w:val="003E4459"/>
    <w:rsid w:val="003F17CE"/>
    <w:rsid w:val="00426984"/>
    <w:rsid w:val="00452678"/>
    <w:rsid w:val="004B7D5F"/>
    <w:rsid w:val="004C3D3B"/>
    <w:rsid w:val="00511F14"/>
    <w:rsid w:val="00554D7D"/>
    <w:rsid w:val="00556C38"/>
    <w:rsid w:val="005C3992"/>
    <w:rsid w:val="005D42D4"/>
    <w:rsid w:val="005F462C"/>
    <w:rsid w:val="00640308"/>
    <w:rsid w:val="0065472B"/>
    <w:rsid w:val="00673E5C"/>
    <w:rsid w:val="00680ABA"/>
    <w:rsid w:val="006A5FA6"/>
    <w:rsid w:val="0070139E"/>
    <w:rsid w:val="007A6360"/>
    <w:rsid w:val="0083556F"/>
    <w:rsid w:val="00854956"/>
    <w:rsid w:val="008D2B84"/>
    <w:rsid w:val="009271ED"/>
    <w:rsid w:val="009447B2"/>
    <w:rsid w:val="00955C32"/>
    <w:rsid w:val="009901AE"/>
    <w:rsid w:val="009D750A"/>
    <w:rsid w:val="00A138B5"/>
    <w:rsid w:val="00A76AE4"/>
    <w:rsid w:val="00AD58E1"/>
    <w:rsid w:val="00B10A2A"/>
    <w:rsid w:val="00B376B1"/>
    <w:rsid w:val="00B54087"/>
    <w:rsid w:val="00B6441F"/>
    <w:rsid w:val="00B725D0"/>
    <w:rsid w:val="00B816F1"/>
    <w:rsid w:val="00C54AB9"/>
    <w:rsid w:val="00C60687"/>
    <w:rsid w:val="00CB2DAF"/>
    <w:rsid w:val="00CC51BC"/>
    <w:rsid w:val="00CE4FC7"/>
    <w:rsid w:val="00D65A33"/>
    <w:rsid w:val="00DD1223"/>
    <w:rsid w:val="00E11343"/>
    <w:rsid w:val="00E16B38"/>
    <w:rsid w:val="00E76C8B"/>
    <w:rsid w:val="00F13186"/>
    <w:rsid w:val="00F32C81"/>
    <w:rsid w:val="00F7085D"/>
    <w:rsid w:val="00F93EBA"/>
    <w:rsid w:val="00FC6D2A"/>
    <w:rsid w:val="00FF2F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0C6BD"/>
  <w15:chartTrackingRefBased/>
  <w15:docId w15:val="{B5C4FC5C-066E-4DB2-B487-1ED94A1EF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25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2B84"/>
    <w:pPr>
      <w:ind w:left="720"/>
      <w:contextualSpacing/>
    </w:pPr>
  </w:style>
  <w:style w:type="character" w:styleId="CommentReference">
    <w:name w:val="annotation reference"/>
    <w:basedOn w:val="DefaultParagraphFont"/>
    <w:uiPriority w:val="99"/>
    <w:semiHidden/>
    <w:unhideWhenUsed/>
    <w:rsid w:val="0017269F"/>
    <w:rPr>
      <w:sz w:val="16"/>
      <w:szCs w:val="16"/>
    </w:rPr>
  </w:style>
  <w:style w:type="paragraph" w:styleId="CommentText">
    <w:name w:val="annotation text"/>
    <w:basedOn w:val="Normal"/>
    <w:link w:val="CommentTextChar"/>
    <w:uiPriority w:val="99"/>
    <w:semiHidden/>
    <w:unhideWhenUsed/>
    <w:rsid w:val="0017269F"/>
    <w:pPr>
      <w:spacing w:line="240" w:lineRule="auto"/>
    </w:pPr>
    <w:rPr>
      <w:sz w:val="20"/>
      <w:szCs w:val="20"/>
    </w:rPr>
  </w:style>
  <w:style w:type="character" w:customStyle="1" w:styleId="CommentTextChar">
    <w:name w:val="Comment Text Char"/>
    <w:basedOn w:val="DefaultParagraphFont"/>
    <w:link w:val="CommentText"/>
    <w:uiPriority w:val="99"/>
    <w:semiHidden/>
    <w:rsid w:val="0017269F"/>
    <w:rPr>
      <w:sz w:val="20"/>
      <w:szCs w:val="20"/>
    </w:rPr>
  </w:style>
  <w:style w:type="paragraph" w:styleId="CommentSubject">
    <w:name w:val="annotation subject"/>
    <w:basedOn w:val="CommentText"/>
    <w:next w:val="CommentText"/>
    <w:link w:val="CommentSubjectChar"/>
    <w:uiPriority w:val="99"/>
    <w:semiHidden/>
    <w:unhideWhenUsed/>
    <w:rsid w:val="0017269F"/>
    <w:rPr>
      <w:b/>
      <w:bCs/>
    </w:rPr>
  </w:style>
  <w:style w:type="character" w:customStyle="1" w:styleId="CommentSubjectChar">
    <w:name w:val="Comment Subject Char"/>
    <w:basedOn w:val="CommentTextChar"/>
    <w:link w:val="CommentSubject"/>
    <w:uiPriority w:val="99"/>
    <w:semiHidden/>
    <w:rsid w:val="0017269F"/>
    <w:rPr>
      <w:b/>
      <w:bCs/>
      <w:sz w:val="20"/>
      <w:szCs w:val="20"/>
    </w:rPr>
  </w:style>
  <w:style w:type="paragraph" w:styleId="BalloonText">
    <w:name w:val="Balloon Text"/>
    <w:basedOn w:val="Normal"/>
    <w:link w:val="BalloonTextChar"/>
    <w:uiPriority w:val="99"/>
    <w:semiHidden/>
    <w:unhideWhenUsed/>
    <w:rsid w:val="0017269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269F"/>
    <w:rPr>
      <w:rFonts w:ascii="Segoe UI" w:hAnsi="Segoe UI" w:cs="Segoe UI"/>
      <w:sz w:val="18"/>
      <w:szCs w:val="18"/>
    </w:rPr>
  </w:style>
  <w:style w:type="character" w:styleId="Hyperlink">
    <w:name w:val="Hyperlink"/>
    <w:basedOn w:val="DefaultParagraphFont"/>
    <w:uiPriority w:val="99"/>
    <w:unhideWhenUsed/>
    <w:rsid w:val="005D42D4"/>
    <w:rPr>
      <w:color w:val="0563C1" w:themeColor="hyperlink"/>
      <w:u w:val="single"/>
    </w:rPr>
  </w:style>
  <w:style w:type="paragraph" w:styleId="Revision">
    <w:name w:val="Revision"/>
    <w:hidden/>
    <w:uiPriority w:val="99"/>
    <w:semiHidden/>
    <w:rsid w:val="000339F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uziec@pharmacy.rutgers.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leksunes@eohsi.rutgers.ed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657</Words>
  <Characters>3745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Yasheca Ebanks-Williams</dc:creator>
  <cp:keywords/>
  <dc:description/>
  <cp:lastModifiedBy>Yasheca Ebanks</cp:lastModifiedBy>
  <cp:revision>3</cp:revision>
  <dcterms:created xsi:type="dcterms:W3CDTF">2022-02-07T17:19:00Z</dcterms:created>
  <dcterms:modified xsi:type="dcterms:W3CDTF">2022-02-07T17:19:00Z</dcterms:modified>
</cp:coreProperties>
</file>