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E2AF" w14:textId="60C87908" w:rsidR="000A555A" w:rsidRDefault="001803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159B" wp14:editId="76160EF5">
                <wp:simplePos x="0" y="0"/>
                <wp:positionH relativeFrom="column">
                  <wp:posOffset>-19050</wp:posOffset>
                </wp:positionH>
                <wp:positionV relativeFrom="paragraph">
                  <wp:posOffset>1971675</wp:posOffset>
                </wp:positionV>
                <wp:extent cx="6858000" cy="6848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852B5" w14:textId="62A60DDA" w:rsidR="004949F9" w:rsidRDefault="004949F9" w:rsidP="00416BF0">
                            <w:pPr>
                              <w:spacing w:after="200" w:line="276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="00CD3006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usiness </w:t>
                            </w:r>
                            <w:r w:rsidR="00CD3006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wner,</w:t>
                            </w:r>
                          </w:p>
                          <w:p w14:paraId="40B9C564" w14:textId="5715155A" w:rsidR="004949F9" w:rsidRDefault="004949F9" w:rsidP="00416BF0">
                            <w:pPr>
                              <w:spacing w:after="200" w:line="276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The Louisburg Elementary </w:t>
                            </w:r>
                            <w:r w:rsidR="00753585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(LES)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PTO is having its 1</w:t>
                            </w:r>
                            <w:r w:rsidR="00CD63B0" w:rsidRPr="00CD63B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CD63B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annual Dinner Fundraiser</w:t>
                            </w:r>
                            <w:r w:rsidR="00CD63B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, an 80’s themed </w:t>
                            </w:r>
                            <w:proofErr w:type="gramStart"/>
                            <w:r w:rsidR="00CD63B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adults</w:t>
                            </w:r>
                            <w:proofErr w:type="gramEnd"/>
                            <w:r w:rsidR="00CD63B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night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B0F2F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on Saturday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March 7</w:t>
                            </w:r>
                            <w:r w:rsidR="00CD63B0" w:rsidRPr="00CD63B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, 2020</w:t>
                            </w:r>
                            <w:r w:rsidR="00F3570B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at 7PM.</w:t>
                            </w:r>
                          </w:p>
                          <w:p w14:paraId="31D66CCA" w14:textId="7F6636D1" w:rsidR="004949F9" w:rsidRDefault="004949F9" w:rsidP="00416BF0">
                            <w:pPr>
                              <w:spacing w:after="200" w:line="276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    The purpose of this fundraiser is to allow </w:t>
                            </w:r>
                            <w:r w:rsidR="00D05CF8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the LES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PTO to continue </w:t>
                            </w:r>
                            <w:r w:rsidR="00D05CF8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and grow our support for the children, staff and community of the Louisburg Elementary Schools.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5BF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The family events, teacher appreciation, enrichment opportunities not offered in the regular curriculum, and overall support of our teachers and students are </w:t>
                            </w:r>
                            <w:r w:rsidR="00D05CF8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a few</w:t>
                            </w:r>
                            <w:r w:rsidR="00B75BF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of the items which are funded by the PTO.</w:t>
                            </w:r>
                          </w:p>
                          <w:p w14:paraId="0A184499" w14:textId="3E822983" w:rsidR="004949F9" w:rsidRDefault="004949F9" w:rsidP="00416BF0">
                            <w:pPr>
                              <w:spacing w:after="200" w:line="276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    We need help from the business community! We would appreciate any type of donation whether it be services offered, silent auction item</w:t>
                            </w:r>
                            <w:r w:rsidR="00D05CF8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, or monetary donation</w:t>
                            </w:r>
                            <w:r w:rsidR="00D05CF8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- anything your business can offer to make this event a great success is </w:t>
                            </w:r>
                            <w:r w:rsidR="00D05CF8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truly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appreciated. All donations are tax deductible. Our tax identification number is 77-0593068. </w:t>
                            </w:r>
                          </w:p>
                          <w:p w14:paraId="600C526F" w14:textId="53EA40C7" w:rsidR="004949F9" w:rsidRDefault="004949F9" w:rsidP="00416BF0">
                            <w:pPr>
                              <w:spacing w:after="200" w:line="276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    Thank you in advance for supporting the Louisburg PTO and the Louisburg’s Elementary School children.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br/>
                              <w:t>Donations can be picked up or mailed to:</w:t>
                            </w:r>
                          </w:p>
                          <w:p w14:paraId="30DB8CFF" w14:textId="5D6A0BDF" w:rsidR="004949F9" w:rsidRPr="004949F9" w:rsidRDefault="004949F9" w:rsidP="00416B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F9">
                              <w:rPr>
                                <w:sz w:val="24"/>
                                <w:szCs w:val="24"/>
                              </w:rPr>
                              <w:t>Louisburg Elementary PTO</w:t>
                            </w:r>
                            <w:r w:rsidRPr="004949F9">
                              <w:rPr>
                                <w:sz w:val="24"/>
                                <w:szCs w:val="24"/>
                              </w:rPr>
                              <w:br/>
                              <w:t>Attn. Tara Gerber</w:t>
                            </w:r>
                          </w:p>
                          <w:p w14:paraId="485662B9" w14:textId="7DD5AB55" w:rsidR="004949F9" w:rsidRPr="004949F9" w:rsidRDefault="004949F9" w:rsidP="00416B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F9">
                              <w:rPr>
                                <w:sz w:val="24"/>
                                <w:szCs w:val="24"/>
                              </w:rPr>
                              <w:t>105 S. 5</w:t>
                            </w:r>
                            <w:r w:rsidRPr="004949F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949F9">
                              <w:rPr>
                                <w:sz w:val="24"/>
                                <w:szCs w:val="24"/>
                              </w:rPr>
                              <w:t xml:space="preserve"> St E.</w:t>
                            </w:r>
                          </w:p>
                          <w:p w14:paraId="4C67CCF1" w14:textId="77777777" w:rsidR="00174C0E" w:rsidRPr="00174C0E" w:rsidRDefault="004949F9" w:rsidP="00416BF0">
                            <w:pP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4949F9">
                              <w:rPr>
                                <w:sz w:val="24"/>
                                <w:szCs w:val="24"/>
                              </w:rPr>
                              <w:t>Louisburg, KS 66053</w:t>
                            </w:r>
                            <w:r w:rsidRPr="004949F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949F9">
                              <w:rPr>
                                <w:sz w:val="24"/>
                                <w:szCs w:val="24"/>
                              </w:rPr>
                              <w:br/>
                              <w:t>Sincerely,</w:t>
                            </w:r>
                            <w:r w:rsidRPr="004949F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174C0E" w:rsidRPr="00174C0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Tara Gerber</w:t>
                            </w:r>
                          </w:p>
                          <w:p w14:paraId="452E0B86" w14:textId="77777777" w:rsidR="00174C0E" w:rsidRPr="00174C0E" w:rsidRDefault="00174C0E" w:rsidP="00416BF0">
                            <w:pP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74C0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Fundraising Coordinator and Auction Committee Co-Chair</w:t>
                            </w:r>
                          </w:p>
                          <w:p w14:paraId="127CE295" w14:textId="77777777" w:rsidR="00174C0E" w:rsidRPr="00174C0E" w:rsidRDefault="00174C0E" w:rsidP="00416BF0">
                            <w:pP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74C0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Louisburg Elementary PTO</w:t>
                            </w:r>
                          </w:p>
                          <w:p w14:paraId="5C0D2BDE" w14:textId="77777777" w:rsidR="00174C0E" w:rsidRPr="00174C0E" w:rsidRDefault="00174C0E" w:rsidP="00416BF0">
                            <w:pP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hyperlink r:id="rId4" w:tgtFrame="_blank" w:history="1">
                              <w:r w:rsidRPr="00174C0E">
                                <w:rPr>
                                  <w:rStyle w:val="Hyperlink"/>
                                  <w:rFonts w:eastAsia="Times New Roman" w:cstheme="minorHAnsi"/>
                                  <w:color w:val="1155CC"/>
                                  <w:sz w:val="24"/>
                                  <w:szCs w:val="24"/>
                                </w:rPr>
                                <w:t>tara.gerber85@gmail.com</w:t>
                              </w:r>
                            </w:hyperlink>
                          </w:p>
                          <w:p w14:paraId="0058D744" w14:textId="77777777" w:rsidR="00174C0E" w:rsidRPr="00174C0E" w:rsidRDefault="00174C0E" w:rsidP="00416BF0">
                            <w:pP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74C0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816-419-6857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81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5.25pt;width:540pt;height:5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" filled="f" stroked="f" strokeweight=".5pt">
                <v:textbox>
                  <w:txbxContent>
                    <w:p w14:paraId="59E852B5" w14:textId="62A60DDA" w:rsidR="004949F9" w:rsidRDefault="004949F9" w:rsidP="00416BF0">
                      <w:pPr>
                        <w:spacing w:after="200" w:line="276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Dear </w:t>
                      </w:r>
                      <w:r w:rsidR="00CD3006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usiness </w:t>
                      </w:r>
                      <w:r w:rsidR="00CD3006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wner,</w:t>
                      </w:r>
                    </w:p>
                    <w:p w14:paraId="40B9C564" w14:textId="5715155A" w:rsidR="004949F9" w:rsidRDefault="004949F9" w:rsidP="00416BF0">
                      <w:pPr>
                        <w:spacing w:after="200" w:line="276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The Louisburg Elementary </w:t>
                      </w:r>
                      <w:r w:rsidR="00753585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(LES)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PTO is having its 1</w:t>
                      </w:r>
                      <w:r w:rsidR="00CD63B0" w:rsidRPr="00CD63B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CD63B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annual Dinner Fundraiser</w:t>
                      </w:r>
                      <w:r w:rsidR="00CD63B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, an 80’s themed </w:t>
                      </w:r>
                      <w:proofErr w:type="gramStart"/>
                      <w:r w:rsidR="00CD63B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adults</w:t>
                      </w:r>
                      <w:proofErr w:type="gramEnd"/>
                      <w:r w:rsidR="00CD63B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night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  <w:r w:rsidR="002B0F2F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on Saturday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March 7</w:t>
                      </w:r>
                      <w:r w:rsidR="00CD63B0" w:rsidRPr="00CD63B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, 2020</w:t>
                      </w:r>
                      <w:r w:rsidR="00F3570B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at 7PM.</w:t>
                      </w:r>
                    </w:p>
                    <w:p w14:paraId="31D66CCA" w14:textId="7F6636D1" w:rsidR="004949F9" w:rsidRDefault="004949F9" w:rsidP="00416BF0">
                      <w:pPr>
                        <w:spacing w:after="200" w:line="276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    The purpose of this fundraiser is to allow </w:t>
                      </w:r>
                      <w:r w:rsidR="00D05CF8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the LES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PTO to continue </w:t>
                      </w:r>
                      <w:r w:rsidR="00D05CF8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and grow our support for the children, staff and community of the Louisburg Elementary Schools.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B75BF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The family events, teacher appreciation, enrichment opportunities not offered in the regular curriculum, and overall support of our teachers and students are </w:t>
                      </w:r>
                      <w:r w:rsidR="00D05CF8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a few</w:t>
                      </w:r>
                      <w:r w:rsidR="00B75BF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of the items which are funded by the PTO.</w:t>
                      </w:r>
                    </w:p>
                    <w:p w14:paraId="0A184499" w14:textId="3E822983" w:rsidR="004949F9" w:rsidRDefault="004949F9" w:rsidP="00416BF0">
                      <w:pPr>
                        <w:spacing w:after="200" w:line="276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    We need help from the business community! We would appreciate any type of donation whether it be services offered, silent auction item</w:t>
                      </w:r>
                      <w:r w:rsidR="00D05CF8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, or monetary donation</w:t>
                      </w:r>
                      <w:r w:rsidR="00D05CF8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- anything your business can offer to make this event a great success is </w:t>
                      </w:r>
                      <w:r w:rsidR="00D05CF8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truly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appreciated. All donations are tax deductible. Our tax identification number is 77-0593068. </w:t>
                      </w:r>
                    </w:p>
                    <w:p w14:paraId="600C526F" w14:textId="53EA40C7" w:rsidR="004949F9" w:rsidRDefault="004949F9" w:rsidP="00416BF0">
                      <w:pPr>
                        <w:spacing w:after="200" w:line="276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    Thank you in advance for supporting the Louisburg PTO and the Louisburg’s Elementary School children.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br/>
                        <w:t>Donations can be picked up or mailed to:</w:t>
                      </w:r>
                    </w:p>
                    <w:p w14:paraId="30DB8CFF" w14:textId="5D6A0BDF" w:rsidR="004949F9" w:rsidRPr="004949F9" w:rsidRDefault="004949F9" w:rsidP="00416BF0">
                      <w:pPr>
                        <w:rPr>
                          <w:sz w:val="24"/>
                          <w:szCs w:val="24"/>
                        </w:rPr>
                      </w:pPr>
                      <w:r w:rsidRPr="004949F9">
                        <w:rPr>
                          <w:sz w:val="24"/>
                          <w:szCs w:val="24"/>
                        </w:rPr>
                        <w:t>Louisburg Elementary PTO</w:t>
                      </w:r>
                      <w:r w:rsidRPr="004949F9">
                        <w:rPr>
                          <w:sz w:val="24"/>
                          <w:szCs w:val="24"/>
                        </w:rPr>
                        <w:br/>
                        <w:t>Attn. Tara Gerber</w:t>
                      </w:r>
                    </w:p>
                    <w:p w14:paraId="485662B9" w14:textId="7DD5AB55" w:rsidR="004949F9" w:rsidRPr="004949F9" w:rsidRDefault="004949F9" w:rsidP="00416BF0">
                      <w:pPr>
                        <w:rPr>
                          <w:sz w:val="24"/>
                          <w:szCs w:val="24"/>
                        </w:rPr>
                      </w:pPr>
                      <w:r w:rsidRPr="004949F9">
                        <w:rPr>
                          <w:sz w:val="24"/>
                          <w:szCs w:val="24"/>
                        </w:rPr>
                        <w:t>105 S. 5</w:t>
                      </w:r>
                      <w:r w:rsidRPr="004949F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949F9">
                        <w:rPr>
                          <w:sz w:val="24"/>
                          <w:szCs w:val="24"/>
                        </w:rPr>
                        <w:t xml:space="preserve"> St E.</w:t>
                      </w:r>
                    </w:p>
                    <w:p w14:paraId="4C67CCF1" w14:textId="77777777" w:rsidR="00174C0E" w:rsidRPr="00174C0E" w:rsidRDefault="004949F9" w:rsidP="00416BF0">
                      <w:pP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4949F9">
                        <w:rPr>
                          <w:sz w:val="24"/>
                          <w:szCs w:val="24"/>
                        </w:rPr>
                        <w:t>Louisburg, KS 66053</w:t>
                      </w:r>
                      <w:r w:rsidRPr="004949F9">
                        <w:rPr>
                          <w:sz w:val="24"/>
                          <w:szCs w:val="24"/>
                        </w:rPr>
                        <w:br/>
                      </w:r>
                      <w:r w:rsidRPr="004949F9">
                        <w:rPr>
                          <w:sz w:val="24"/>
                          <w:szCs w:val="24"/>
                        </w:rPr>
                        <w:br/>
                        <w:t>Sincerely,</w:t>
                      </w:r>
                      <w:r w:rsidRPr="004949F9">
                        <w:rPr>
                          <w:sz w:val="24"/>
                          <w:szCs w:val="24"/>
                        </w:rPr>
                        <w:br/>
                      </w:r>
                      <w:r w:rsidR="00174C0E" w:rsidRPr="00174C0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Tara Gerber</w:t>
                      </w:r>
                    </w:p>
                    <w:p w14:paraId="452E0B86" w14:textId="77777777" w:rsidR="00174C0E" w:rsidRPr="00174C0E" w:rsidRDefault="00174C0E" w:rsidP="00416BF0">
                      <w:pP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174C0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Fundraising Coordinator and Auction Committee Co-Chair</w:t>
                      </w:r>
                    </w:p>
                    <w:p w14:paraId="127CE295" w14:textId="77777777" w:rsidR="00174C0E" w:rsidRPr="00174C0E" w:rsidRDefault="00174C0E" w:rsidP="00416BF0">
                      <w:pP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174C0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Louisburg Elementary PTO</w:t>
                      </w:r>
                    </w:p>
                    <w:p w14:paraId="5C0D2BDE" w14:textId="77777777" w:rsidR="00174C0E" w:rsidRPr="00174C0E" w:rsidRDefault="00174C0E" w:rsidP="00416BF0">
                      <w:pP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hyperlink r:id="rId5" w:tgtFrame="_blank" w:history="1">
                        <w:r w:rsidRPr="00174C0E">
                          <w:rPr>
                            <w:rStyle w:val="Hyperlink"/>
                            <w:rFonts w:eastAsia="Times New Roman" w:cstheme="minorHAnsi"/>
                            <w:color w:val="1155CC"/>
                            <w:sz w:val="24"/>
                            <w:szCs w:val="24"/>
                          </w:rPr>
                          <w:t>tara.gerber85@gmail.com</w:t>
                        </w:r>
                      </w:hyperlink>
                    </w:p>
                    <w:p w14:paraId="0058D744" w14:textId="77777777" w:rsidR="00174C0E" w:rsidRPr="00174C0E" w:rsidRDefault="00174C0E" w:rsidP="00416BF0">
                      <w:pP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174C0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816-419-6857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4DC44" wp14:editId="2E1A7BB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Tight wrapText="bothSides">
              <wp:wrapPolygon edited="0">
                <wp:start x="0" y="0"/>
                <wp:lineTo x="0" y="21559"/>
                <wp:lineTo x="21547" y="21559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burg Elementary PTO Letterhead x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55A" w:rsidSect="001803D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D7"/>
    <w:rsid w:val="000A555A"/>
    <w:rsid w:val="00174C0E"/>
    <w:rsid w:val="001803D7"/>
    <w:rsid w:val="002B0F2F"/>
    <w:rsid w:val="00416BF0"/>
    <w:rsid w:val="004949F9"/>
    <w:rsid w:val="006D52E7"/>
    <w:rsid w:val="00753585"/>
    <w:rsid w:val="00B75BF0"/>
    <w:rsid w:val="00CD3006"/>
    <w:rsid w:val="00CD63B0"/>
    <w:rsid w:val="00D05CF8"/>
    <w:rsid w:val="00D65AE4"/>
    <w:rsid w:val="00F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FEA4"/>
  <w15:chartTrackingRefBased/>
  <w15:docId w15:val="{1F7D0686-992E-4E0D-962A-5844AEB1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2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ra.gerber85@gmail.com" TargetMode="External"/><Relationship Id="rId4" Type="http://schemas.openxmlformats.org/officeDocument/2006/relationships/hyperlink" Target="mailto:tara.gerber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Art_PC</dc:creator>
  <cp:keywords/>
  <dc:description/>
  <cp:lastModifiedBy>Peter C. Werkowitch</cp:lastModifiedBy>
  <cp:revision>10</cp:revision>
  <dcterms:created xsi:type="dcterms:W3CDTF">2020-01-17T16:35:00Z</dcterms:created>
  <dcterms:modified xsi:type="dcterms:W3CDTF">2020-01-18T16:30:00Z</dcterms:modified>
</cp:coreProperties>
</file>