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07" w:rsidRDefault="00FA6BC4">
      <w:pPr>
        <w:rPr>
          <w:noProof/>
        </w:rPr>
      </w:pPr>
      <w:r>
        <w:rPr>
          <w:noProof/>
        </w:rPr>
        <mc:AlternateContent>
          <mc:Choice Requires="wps">
            <w:drawing>
              <wp:anchor distT="0" distB="0" distL="114300" distR="114300" simplePos="0" relativeHeight="251659264" behindDoc="0" locked="0" layoutInCell="1" allowOverlap="1" wp14:anchorId="67D24450" wp14:editId="08939FF6">
                <wp:simplePos x="-85725" y="152400"/>
                <wp:positionH relativeFrom="margin">
                  <wp:align>center</wp:align>
                </wp:positionH>
                <wp:positionV relativeFrom="margin">
                  <wp:align>top</wp:align>
                </wp:positionV>
                <wp:extent cx="7124700" cy="240982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7124700" cy="2409825"/>
                        </a:xfrm>
                        <a:prstGeom prst="rect">
                          <a:avLst/>
                        </a:prstGeom>
                        <a:solidFill>
                          <a:srgbClr val="00669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6248" w:rsidRPr="004A4D07" w:rsidRDefault="004A4D07" w:rsidP="00A72C6E">
                            <w:pPr>
                              <w:spacing w:line="264" w:lineRule="auto"/>
                              <w:jc w:val="center"/>
                              <w:rPr>
                                <w:color w:val="FFFFFF" w:themeColor="background1"/>
                                <w:sz w:val="52"/>
                                <w:szCs w:val="52"/>
                              </w:rPr>
                            </w:pPr>
                            <w:r>
                              <w:rPr>
                                <w:color w:val="FFFFFF" w:themeColor="background1"/>
                                <w:sz w:val="72"/>
                                <w:szCs w:val="72"/>
                              </w:rPr>
                              <w:t>Bridges of Hope</w:t>
                            </w:r>
                            <w:r w:rsidR="00A72C6E">
                              <w:rPr>
                                <w:color w:val="FFFFFF" w:themeColor="background1"/>
                                <w:sz w:val="72"/>
                                <w:szCs w:val="72"/>
                              </w:rPr>
                              <w:br/>
                            </w:r>
                            <w:r w:rsidR="00E16248" w:rsidRPr="004A4D07">
                              <w:rPr>
                                <w:color w:val="FFFFFF" w:themeColor="background1"/>
                                <w:sz w:val="52"/>
                                <w:szCs w:val="52"/>
                              </w:rPr>
                              <w:t xml:space="preserve">Faithful Response </w:t>
                            </w:r>
                            <w:r w:rsidR="00AE1D91" w:rsidRPr="004A4D07">
                              <w:rPr>
                                <w:color w:val="FFFFFF" w:themeColor="background1"/>
                                <w:sz w:val="52"/>
                                <w:szCs w:val="52"/>
                              </w:rPr>
                              <w:t>to Mental Health Challenges</w:t>
                            </w:r>
                          </w:p>
                          <w:p w:rsidR="00945BE6" w:rsidRPr="00A72C6E" w:rsidRDefault="00945BE6" w:rsidP="00A72C6E">
                            <w:pPr>
                              <w:spacing w:line="264" w:lineRule="auto"/>
                              <w:jc w:val="center"/>
                              <w:rPr>
                                <w:b/>
                                <w:noProof/>
                                <w:sz w:val="52"/>
                                <w:szCs w:val="52"/>
                              </w:rPr>
                            </w:pPr>
                            <w:r w:rsidRPr="00945BE6">
                              <w:rPr>
                                <w:b/>
                                <w:noProof/>
                                <w:color w:val="99FF66"/>
                                <w:sz w:val="52"/>
                                <w:szCs w:val="52"/>
                              </w:rPr>
                              <w:t>A Community Conversation</w:t>
                            </w:r>
                          </w:p>
                          <w:p w:rsidR="00A72C6E" w:rsidRPr="00A72C6E" w:rsidRDefault="00A72C6E" w:rsidP="00A72C6E">
                            <w:pPr>
                              <w:spacing w:after="161" w:line="240" w:lineRule="auto"/>
                              <w:jc w:val="center"/>
                              <w:rPr>
                                <w:b/>
                                <w:noProof/>
                                <w:color w:val="FFFFFF" w:themeColor="background1"/>
                                <w:sz w:val="28"/>
                                <w:szCs w:val="28"/>
                              </w:rPr>
                            </w:pPr>
                            <w:r w:rsidRPr="00A72C6E">
                              <w:rPr>
                                <w:b/>
                                <w:noProof/>
                                <w:color w:val="FFFFFF" w:themeColor="background1"/>
                                <w:sz w:val="32"/>
                                <w:szCs w:val="32"/>
                              </w:rPr>
                              <w:t xml:space="preserve">Thursday, May 18 at </w:t>
                            </w:r>
                            <w:r w:rsidR="00B7145B">
                              <w:rPr>
                                <w:b/>
                                <w:noProof/>
                                <w:color w:val="FFFFFF" w:themeColor="background1"/>
                                <w:sz w:val="32"/>
                                <w:szCs w:val="32"/>
                              </w:rPr>
                              <w:t>7:00 pm</w:t>
                            </w:r>
                            <w:r>
                              <w:rPr>
                                <w:b/>
                                <w:noProof/>
                                <w:color w:val="FFFFFF" w:themeColor="background1"/>
                                <w:sz w:val="28"/>
                                <w:szCs w:val="28"/>
                              </w:rPr>
                              <w:t xml:space="preserve"> </w:t>
                            </w:r>
                            <w:r w:rsidRPr="00A72C6E">
                              <w:rPr>
                                <w:b/>
                                <w:noProof/>
                                <w:color w:val="FFFFFF" w:themeColor="background1"/>
                                <w:sz w:val="28"/>
                                <w:szCs w:val="28"/>
                              </w:rPr>
                              <w:t xml:space="preserve"> </w:t>
                            </w:r>
                            <w:r>
                              <w:rPr>
                                <w:b/>
                                <w:noProof/>
                                <w:color w:val="FFFFFF" w:themeColor="background1"/>
                                <w:sz w:val="28"/>
                                <w:szCs w:val="28"/>
                              </w:rPr>
                              <w:br/>
                            </w:r>
                            <w:r w:rsidRPr="00A72C6E">
                              <w:rPr>
                                <w:b/>
                                <w:noProof/>
                                <w:color w:val="FFFFFF" w:themeColor="background1"/>
                                <w:sz w:val="28"/>
                                <w:szCs w:val="28"/>
                              </w:rPr>
                              <w:t xml:space="preserve">Evanston Public Library  </w:t>
                            </w:r>
                            <w:r>
                              <w:rPr>
                                <w:b/>
                                <w:noProof/>
                                <w:color w:val="FFFFFF" w:themeColor="background1"/>
                                <w:sz w:val="28"/>
                                <w:szCs w:val="28"/>
                              </w:rPr>
                              <w:sym w:font="Wingdings" w:char="F073"/>
                            </w:r>
                            <w:r>
                              <w:rPr>
                                <w:b/>
                                <w:noProof/>
                                <w:color w:val="FFFFFF" w:themeColor="background1"/>
                                <w:sz w:val="28"/>
                                <w:szCs w:val="28"/>
                              </w:rPr>
                              <w:t xml:space="preserve"> 1703 Orrington Avenue  </w:t>
                            </w:r>
                            <w:r>
                              <w:rPr>
                                <w:b/>
                                <w:noProof/>
                                <w:color w:val="FFFFFF" w:themeColor="background1"/>
                                <w:sz w:val="28"/>
                                <w:szCs w:val="28"/>
                              </w:rPr>
                              <w:sym w:font="Wingdings" w:char="F073"/>
                            </w:r>
                            <w:r>
                              <w:rPr>
                                <w:b/>
                                <w:noProof/>
                                <w:color w:val="FFFFFF" w:themeColor="background1"/>
                                <w:sz w:val="28"/>
                                <w:szCs w:val="28"/>
                              </w:rPr>
                              <w:t xml:space="preserve">  </w:t>
                            </w:r>
                            <w:r w:rsidRPr="00A72C6E">
                              <w:rPr>
                                <w:b/>
                                <w:noProof/>
                                <w:color w:val="FFFFFF" w:themeColor="background1"/>
                                <w:sz w:val="28"/>
                                <w:szCs w:val="28"/>
                              </w:rPr>
                              <w:t>First Floor Community Room</w:t>
                            </w:r>
                          </w:p>
                          <w:p w:rsidR="00A72C6E" w:rsidRPr="00A72C6E" w:rsidRDefault="00A72C6E" w:rsidP="00945BE6">
                            <w:pPr>
                              <w:jc w:val="center"/>
                              <w:rPr>
                                <w:b/>
                                <w:noProof/>
                                <w:sz w:val="52"/>
                                <w:szCs w:val="52"/>
                              </w:rPr>
                            </w:pPr>
                          </w:p>
                          <w:p w:rsidR="00945BE6" w:rsidRDefault="00945BE6" w:rsidP="00E16248">
                            <w:pPr>
                              <w:jc w:val="center"/>
                              <w:rPr>
                                <w:color w:val="FFFFFF" w:themeColor="background1"/>
                                <w:sz w:val="72"/>
                                <w:szCs w:val="72"/>
                              </w:rPr>
                            </w:pPr>
                          </w:p>
                          <w:p w:rsidR="00E16248" w:rsidRPr="00E16248" w:rsidRDefault="00E16248" w:rsidP="00E16248">
                            <w:pPr>
                              <w:jc w:val="center"/>
                              <w:rPr>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D24450" id="_x0000_t202" coordsize="21600,21600" o:spt="202" path="m,l,21600r21600,l21600,xe">
                <v:stroke joinstyle="miter"/>
                <v:path gradientshapeok="t" o:connecttype="rect"/>
              </v:shapetype>
              <v:shape id="Text Box 2" o:spid="_x0000_s1026" type="#_x0000_t202" style="position:absolute;margin-left:0;margin-top:0;width:561pt;height:189.7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" fillcolor="#069" strokeweight=".5pt">
                <v:textbox>
                  <w:txbxContent>
                    <w:p w:rsidR="00E16248" w:rsidRPr="004A4D07" w:rsidRDefault="004A4D07" w:rsidP="00A72C6E">
                      <w:pPr>
                        <w:spacing w:line="264" w:lineRule="auto"/>
                        <w:jc w:val="center"/>
                        <w:rPr>
                          <w:color w:val="FFFFFF" w:themeColor="background1"/>
                          <w:sz w:val="52"/>
                          <w:szCs w:val="52"/>
                        </w:rPr>
                      </w:pPr>
                      <w:r>
                        <w:rPr>
                          <w:color w:val="FFFFFF" w:themeColor="background1"/>
                          <w:sz w:val="72"/>
                          <w:szCs w:val="72"/>
                        </w:rPr>
                        <w:t>Bridges of Hope</w:t>
                      </w:r>
                      <w:r w:rsidR="00A72C6E">
                        <w:rPr>
                          <w:color w:val="FFFFFF" w:themeColor="background1"/>
                          <w:sz w:val="72"/>
                          <w:szCs w:val="72"/>
                        </w:rPr>
                        <w:br/>
                      </w:r>
                      <w:r w:rsidR="00E16248" w:rsidRPr="004A4D07">
                        <w:rPr>
                          <w:color w:val="FFFFFF" w:themeColor="background1"/>
                          <w:sz w:val="52"/>
                          <w:szCs w:val="52"/>
                        </w:rPr>
                        <w:t xml:space="preserve">Faithful Response </w:t>
                      </w:r>
                      <w:r w:rsidR="00AE1D91" w:rsidRPr="004A4D07">
                        <w:rPr>
                          <w:color w:val="FFFFFF" w:themeColor="background1"/>
                          <w:sz w:val="52"/>
                          <w:szCs w:val="52"/>
                        </w:rPr>
                        <w:t>to Mental Health Challenges</w:t>
                      </w:r>
                    </w:p>
                    <w:p w:rsidR="00945BE6" w:rsidRPr="00A72C6E" w:rsidRDefault="00945BE6" w:rsidP="00A72C6E">
                      <w:pPr>
                        <w:spacing w:line="264" w:lineRule="auto"/>
                        <w:jc w:val="center"/>
                        <w:rPr>
                          <w:b/>
                          <w:noProof/>
                          <w:sz w:val="52"/>
                          <w:szCs w:val="52"/>
                        </w:rPr>
                      </w:pPr>
                      <w:r w:rsidRPr="00945BE6">
                        <w:rPr>
                          <w:b/>
                          <w:noProof/>
                          <w:color w:val="99FF66"/>
                          <w:sz w:val="52"/>
                          <w:szCs w:val="52"/>
                        </w:rPr>
                        <w:t>A Community Conversation</w:t>
                      </w:r>
                    </w:p>
                    <w:p w:rsidR="00A72C6E" w:rsidRPr="00A72C6E" w:rsidRDefault="00A72C6E" w:rsidP="00A72C6E">
                      <w:pPr>
                        <w:spacing w:after="161" w:line="240" w:lineRule="auto"/>
                        <w:jc w:val="center"/>
                        <w:rPr>
                          <w:b/>
                          <w:noProof/>
                          <w:color w:val="FFFFFF" w:themeColor="background1"/>
                          <w:sz w:val="28"/>
                          <w:szCs w:val="28"/>
                        </w:rPr>
                      </w:pPr>
                      <w:r w:rsidRPr="00A72C6E">
                        <w:rPr>
                          <w:b/>
                          <w:noProof/>
                          <w:color w:val="FFFFFF" w:themeColor="background1"/>
                          <w:sz w:val="32"/>
                          <w:szCs w:val="32"/>
                        </w:rPr>
                        <w:t xml:space="preserve">Thursday, May 18 at </w:t>
                      </w:r>
                      <w:r w:rsidR="00B7145B">
                        <w:rPr>
                          <w:b/>
                          <w:noProof/>
                          <w:color w:val="FFFFFF" w:themeColor="background1"/>
                          <w:sz w:val="32"/>
                          <w:szCs w:val="32"/>
                        </w:rPr>
                        <w:t>7:00 pm</w:t>
                      </w:r>
                      <w:r>
                        <w:rPr>
                          <w:b/>
                          <w:noProof/>
                          <w:color w:val="FFFFFF" w:themeColor="background1"/>
                          <w:sz w:val="28"/>
                          <w:szCs w:val="28"/>
                        </w:rPr>
                        <w:t xml:space="preserve"> </w:t>
                      </w:r>
                      <w:r w:rsidRPr="00A72C6E">
                        <w:rPr>
                          <w:b/>
                          <w:noProof/>
                          <w:color w:val="FFFFFF" w:themeColor="background1"/>
                          <w:sz w:val="28"/>
                          <w:szCs w:val="28"/>
                        </w:rPr>
                        <w:t xml:space="preserve"> </w:t>
                      </w:r>
                      <w:r>
                        <w:rPr>
                          <w:b/>
                          <w:noProof/>
                          <w:color w:val="FFFFFF" w:themeColor="background1"/>
                          <w:sz w:val="28"/>
                          <w:szCs w:val="28"/>
                        </w:rPr>
                        <w:br/>
                      </w:r>
                      <w:r w:rsidRPr="00A72C6E">
                        <w:rPr>
                          <w:b/>
                          <w:noProof/>
                          <w:color w:val="FFFFFF" w:themeColor="background1"/>
                          <w:sz w:val="28"/>
                          <w:szCs w:val="28"/>
                        </w:rPr>
                        <w:t xml:space="preserve">Evanston Public Library  </w:t>
                      </w:r>
                      <w:r>
                        <w:rPr>
                          <w:b/>
                          <w:noProof/>
                          <w:color w:val="FFFFFF" w:themeColor="background1"/>
                          <w:sz w:val="28"/>
                          <w:szCs w:val="28"/>
                        </w:rPr>
                        <w:sym w:font="Wingdings" w:char="F073"/>
                      </w:r>
                      <w:r>
                        <w:rPr>
                          <w:b/>
                          <w:noProof/>
                          <w:color w:val="FFFFFF" w:themeColor="background1"/>
                          <w:sz w:val="28"/>
                          <w:szCs w:val="28"/>
                        </w:rPr>
                        <w:t xml:space="preserve"> 1703 Orrington Avenue  </w:t>
                      </w:r>
                      <w:r>
                        <w:rPr>
                          <w:b/>
                          <w:noProof/>
                          <w:color w:val="FFFFFF" w:themeColor="background1"/>
                          <w:sz w:val="28"/>
                          <w:szCs w:val="28"/>
                        </w:rPr>
                        <w:sym w:font="Wingdings" w:char="F073"/>
                      </w:r>
                      <w:r>
                        <w:rPr>
                          <w:b/>
                          <w:noProof/>
                          <w:color w:val="FFFFFF" w:themeColor="background1"/>
                          <w:sz w:val="28"/>
                          <w:szCs w:val="28"/>
                        </w:rPr>
                        <w:t xml:space="preserve">  </w:t>
                      </w:r>
                      <w:r w:rsidRPr="00A72C6E">
                        <w:rPr>
                          <w:b/>
                          <w:noProof/>
                          <w:color w:val="FFFFFF" w:themeColor="background1"/>
                          <w:sz w:val="28"/>
                          <w:szCs w:val="28"/>
                        </w:rPr>
                        <w:t>First Floor Community Room</w:t>
                      </w:r>
                    </w:p>
                    <w:p w:rsidR="00A72C6E" w:rsidRPr="00A72C6E" w:rsidRDefault="00A72C6E" w:rsidP="00945BE6">
                      <w:pPr>
                        <w:jc w:val="center"/>
                        <w:rPr>
                          <w:b/>
                          <w:noProof/>
                          <w:sz w:val="52"/>
                          <w:szCs w:val="52"/>
                        </w:rPr>
                      </w:pPr>
                    </w:p>
                    <w:p w:rsidR="00945BE6" w:rsidRDefault="00945BE6" w:rsidP="00E16248">
                      <w:pPr>
                        <w:jc w:val="center"/>
                        <w:rPr>
                          <w:color w:val="FFFFFF" w:themeColor="background1"/>
                          <w:sz w:val="72"/>
                          <w:szCs w:val="72"/>
                        </w:rPr>
                      </w:pPr>
                    </w:p>
                    <w:p w:rsidR="00E16248" w:rsidRPr="00E16248" w:rsidRDefault="00E16248" w:rsidP="00E16248">
                      <w:pPr>
                        <w:jc w:val="center"/>
                        <w:rPr>
                          <w:color w:val="FFFFFF" w:themeColor="background1"/>
                          <w:sz w:val="72"/>
                          <w:szCs w:val="72"/>
                        </w:rPr>
                      </w:pPr>
                    </w:p>
                  </w:txbxContent>
                </v:textbox>
                <w10:wrap type="square" anchorx="margin" anchory="margin"/>
              </v:shape>
            </w:pict>
          </mc:Fallback>
        </mc:AlternateContent>
      </w:r>
      <w:r w:rsidR="008F79D5">
        <w:rPr>
          <w:noProof/>
        </w:rPr>
        <w:t>Bri</w:t>
      </w:r>
      <w:bookmarkStart w:id="0" w:name="_GoBack"/>
      <w:bookmarkEnd w:id="0"/>
      <w:r w:rsidR="00945BE6">
        <w:rPr>
          <w:noProo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412"/>
        <w:gridCol w:w="1234"/>
        <w:gridCol w:w="3644"/>
      </w:tblGrid>
      <w:tr w:rsidR="003045AC" w:rsidTr="005C4A9C">
        <w:tc>
          <w:tcPr>
            <w:tcW w:w="1691" w:type="pct"/>
          </w:tcPr>
          <w:p w:rsidR="004A4D07" w:rsidRDefault="004A4D07">
            <w:pPr>
              <w:rPr>
                <w:noProof/>
              </w:rPr>
            </w:pPr>
            <w:r>
              <w:rPr>
                <w:noProof/>
              </w:rPr>
              <w:drawing>
                <wp:inline distT="0" distB="0" distL="0" distR="0" wp14:anchorId="51E7C72A" wp14:editId="43D089A6">
                  <wp:extent cx="2194560" cy="1786998"/>
                  <wp:effectExtent l="19050" t="19050" r="15240" b="22860"/>
                  <wp:docPr id="3" name="Picture 3" descr="C:\Users\Christine\Pictures\Dr. Michael C.R. Nab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e\Pictures\Dr. Michael C.R. Nabor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4836" t="26548" r="10532" b="-1"/>
                          <a:stretch/>
                        </pic:blipFill>
                        <pic:spPr bwMode="auto">
                          <a:xfrm>
                            <a:off x="0" y="0"/>
                            <a:ext cx="2194560" cy="1786998"/>
                          </a:xfrm>
                          <a:prstGeom prst="rect">
                            <a:avLst/>
                          </a:prstGeom>
                          <a:noFill/>
                          <a:ln w="19050" cap="flat" cmpd="sng" algn="ctr">
                            <a:solidFill>
                              <a:srgbClr val="996633"/>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1655" w:type="pct"/>
            <w:gridSpan w:val="2"/>
          </w:tcPr>
          <w:p w:rsidR="004A4D07" w:rsidRDefault="009F1658">
            <w:pPr>
              <w:rPr>
                <w:noProof/>
              </w:rPr>
            </w:pPr>
            <w:r>
              <w:rPr>
                <w:noProof/>
              </w:rPr>
              <w:drawing>
                <wp:anchor distT="0" distB="0" distL="114300" distR="114300" simplePos="0" relativeHeight="251662336" behindDoc="1" locked="0" layoutInCell="1" allowOverlap="1" wp14:anchorId="323D74A8" wp14:editId="7AB11237">
                  <wp:simplePos x="2409825" y="2971800"/>
                  <wp:positionH relativeFrom="margin">
                    <wp:align>center</wp:align>
                  </wp:positionH>
                  <wp:positionV relativeFrom="margin">
                    <wp:align>center</wp:align>
                  </wp:positionV>
                  <wp:extent cx="1645920" cy="2005030"/>
                  <wp:effectExtent l="19050" t="19050" r="11430" b="14605"/>
                  <wp:wrapTight wrapText="bothSides">
                    <wp:wrapPolygon edited="0">
                      <wp:start x="-250" y="-205"/>
                      <wp:lineTo x="-250" y="21552"/>
                      <wp:lineTo x="21500" y="21552"/>
                      <wp:lineTo x="21500" y="-205"/>
                      <wp:lineTo x="-250" y="-20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a Armstrong.jpg"/>
                          <pic:cNvPicPr/>
                        </pic:nvPicPr>
                        <pic:blipFill rotWithShape="1">
                          <a:blip r:embed="rId7" cstate="print">
                            <a:extLst>
                              <a:ext uri="{28A0092B-C50C-407E-A947-70E740481C1C}">
                                <a14:useLocalDpi xmlns:a14="http://schemas.microsoft.com/office/drawing/2010/main" val="0"/>
                              </a:ext>
                            </a:extLst>
                          </a:blip>
                          <a:srcRect r="4514" b="6944"/>
                          <a:stretch/>
                        </pic:blipFill>
                        <pic:spPr bwMode="auto">
                          <a:xfrm>
                            <a:off x="0" y="0"/>
                            <a:ext cx="1645920" cy="2005030"/>
                          </a:xfrm>
                          <a:prstGeom prst="rect">
                            <a:avLst/>
                          </a:prstGeom>
                          <a:ln w="19050" cap="flat" cmpd="sng" algn="ctr">
                            <a:solidFill>
                              <a:srgbClr val="996633"/>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54" w:type="pct"/>
          </w:tcPr>
          <w:p w:rsidR="004A4D07" w:rsidRDefault="004A4D07">
            <w:pPr>
              <w:rPr>
                <w:noProof/>
              </w:rPr>
            </w:pPr>
            <w:r>
              <w:rPr>
                <w:noProof/>
              </w:rPr>
              <w:drawing>
                <wp:anchor distT="0" distB="0" distL="114300" distR="114300" simplePos="0" relativeHeight="251661312" behindDoc="1" locked="0" layoutInCell="1" allowOverlap="1" wp14:anchorId="7614C93B" wp14:editId="1678C303">
                  <wp:simplePos x="5124450" y="2981325"/>
                  <wp:positionH relativeFrom="margin">
                    <wp:align>center</wp:align>
                  </wp:positionH>
                  <wp:positionV relativeFrom="margin">
                    <wp:align>center</wp:align>
                  </wp:positionV>
                  <wp:extent cx="1737360" cy="1858673"/>
                  <wp:effectExtent l="19050" t="19050" r="15240" b="27305"/>
                  <wp:wrapSquare wrapText="bothSides"/>
                  <wp:docPr id="6" name="Picture 6" descr="C:\Users\Christine\Pictures\Pastor Julio C. P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tine\Pictures\Pastor Julio C. Pen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864" b="17463"/>
                          <a:stretch/>
                        </pic:blipFill>
                        <pic:spPr bwMode="auto">
                          <a:xfrm>
                            <a:off x="0" y="0"/>
                            <a:ext cx="1737360" cy="1858673"/>
                          </a:xfrm>
                          <a:prstGeom prst="rect">
                            <a:avLst/>
                          </a:prstGeom>
                          <a:noFill/>
                          <a:ln w="19050">
                            <a:solidFill>
                              <a:srgbClr val="996633"/>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045AC" w:rsidRPr="003045AC" w:rsidTr="005C4A9C">
        <w:tc>
          <w:tcPr>
            <w:tcW w:w="1691" w:type="pct"/>
            <w:tcBorders>
              <w:bottom w:val="single" w:sz="8" w:space="0" w:color="365F91" w:themeColor="accent1" w:themeShade="BF"/>
            </w:tcBorders>
          </w:tcPr>
          <w:p w:rsidR="00A0496D" w:rsidRPr="00CE5112" w:rsidRDefault="003045AC" w:rsidP="00A0496D">
            <w:pPr>
              <w:spacing w:after="161"/>
              <w:rPr>
                <w:rFonts w:eastAsia="Times New Roman" w:cs="Arial"/>
                <w:color w:val="4A442A" w:themeColor="background2" w:themeShade="40"/>
                <w:sz w:val="24"/>
                <w:szCs w:val="24"/>
              </w:rPr>
            </w:pPr>
            <w:r w:rsidRPr="003045AC">
              <w:rPr>
                <w:rFonts w:ascii="Times New Roman" w:eastAsia="Times New Roman" w:hAnsi="Times New Roman" w:cs="Times New Roman"/>
                <w:b/>
                <w:color w:val="996633"/>
                <w:sz w:val="32"/>
                <w:szCs w:val="32"/>
              </w:rPr>
              <w:t xml:space="preserve">Rev. </w:t>
            </w:r>
            <w:r w:rsidR="00A0496D" w:rsidRPr="00A0496D">
              <w:rPr>
                <w:rFonts w:ascii="Times New Roman" w:eastAsia="Times New Roman" w:hAnsi="Times New Roman" w:cs="Times New Roman"/>
                <w:b/>
                <w:color w:val="996633"/>
                <w:sz w:val="32"/>
                <w:szCs w:val="32"/>
              </w:rPr>
              <w:t>Dr. Michael C. R. Nabors</w:t>
            </w:r>
            <w:r>
              <w:rPr>
                <w:rFonts w:ascii="Times New Roman" w:eastAsia="Times New Roman" w:hAnsi="Times New Roman" w:cs="Times New Roman"/>
                <w:b/>
                <w:color w:val="996633"/>
                <w:sz w:val="32"/>
                <w:szCs w:val="32"/>
              </w:rPr>
              <w:t xml:space="preserve"> </w:t>
            </w:r>
            <w:r>
              <w:rPr>
                <w:rFonts w:ascii="Times New Roman" w:eastAsia="Times New Roman" w:hAnsi="Times New Roman" w:cs="Times New Roman"/>
                <w:b/>
                <w:color w:val="996633"/>
                <w:sz w:val="32"/>
                <w:szCs w:val="32"/>
              </w:rPr>
              <w:br/>
            </w:r>
            <w:r w:rsidRPr="00CE5112">
              <w:rPr>
                <w:rFonts w:eastAsia="Times New Roman" w:cs="Arial"/>
                <w:color w:val="4A442A" w:themeColor="background2" w:themeShade="40"/>
                <w:sz w:val="24"/>
                <w:szCs w:val="24"/>
              </w:rPr>
              <w:t>Senior Pastor-Elect</w:t>
            </w:r>
            <w:r w:rsidRPr="00CE5112">
              <w:rPr>
                <w:rFonts w:eastAsia="Times New Roman" w:cs="Arial"/>
                <w:color w:val="4A442A" w:themeColor="background2" w:themeShade="40"/>
                <w:sz w:val="24"/>
                <w:szCs w:val="24"/>
              </w:rPr>
              <w:br/>
              <w:t>Second Baptist Church of Evanston</w:t>
            </w:r>
          </w:p>
          <w:p w:rsidR="00A0496D" w:rsidRPr="00CE5112" w:rsidRDefault="00A0496D" w:rsidP="003045AC">
            <w:pPr>
              <w:spacing w:after="161"/>
              <w:rPr>
                <w:rFonts w:eastAsia="Times New Roman" w:cs="Arial"/>
                <w:color w:val="4A442A" w:themeColor="background2" w:themeShade="40"/>
                <w:sz w:val="24"/>
                <w:szCs w:val="24"/>
              </w:rPr>
            </w:pPr>
            <w:r w:rsidRPr="00CE5112">
              <w:rPr>
                <w:rFonts w:eastAsia="Times New Roman" w:cs="Arial"/>
                <w:color w:val="4A442A" w:themeColor="background2" w:themeShade="40"/>
                <w:sz w:val="24"/>
                <w:szCs w:val="24"/>
              </w:rPr>
              <w:t>Reverend Dr. Michael C. R. Nabors is senior pastor of the. He was called to the church in December of 2014 after serving New Calvary Baptist Church of Detroit, Michigan for sixteen years. He also served as Assistant Pastor at Shiloh Baptist Church of Trenton, New Jersey and as Pastor of First Baptist Church of Princeton, New Jersey</w:t>
            </w:r>
          </w:p>
          <w:p w:rsidR="004A4D07" w:rsidRPr="003045AC" w:rsidRDefault="004A4D07" w:rsidP="003045AC">
            <w:pPr>
              <w:spacing w:after="161"/>
              <w:rPr>
                <w:rFonts w:eastAsia="Times New Roman" w:cs="Arial"/>
                <w:color w:val="5E5A4C"/>
                <w:sz w:val="24"/>
                <w:szCs w:val="24"/>
              </w:rPr>
            </w:pPr>
          </w:p>
        </w:tc>
        <w:tc>
          <w:tcPr>
            <w:tcW w:w="1655" w:type="pct"/>
            <w:gridSpan w:val="2"/>
            <w:tcBorders>
              <w:bottom w:val="single" w:sz="8" w:space="0" w:color="365F91" w:themeColor="accent1" w:themeShade="BF"/>
            </w:tcBorders>
          </w:tcPr>
          <w:p w:rsidR="004A4D07" w:rsidRPr="00CE5112" w:rsidRDefault="003045AC" w:rsidP="009F1658">
            <w:pPr>
              <w:spacing w:after="161"/>
              <w:rPr>
                <w:rFonts w:ascii="Times New Roman" w:eastAsia="Times New Roman" w:hAnsi="Times New Roman" w:cs="Times New Roman"/>
                <w:b/>
                <w:color w:val="4A442A" w:themeColor="background2" w:themeShade="40"/>
                <w:sz w:val="32"/>
                <w:szCs w:val="32"/>
              </w:rPr>
            </w:pPr>
            <w:r w:rsidRPr="003045AC">
              <w:rPr>
                <w:rFonts w:ascii="Times New Roman" w:eastAsia="Times New Roman" w:hAnsi="Times New Roman" w:cs="Times New Roman"/>
                <w:b/>
                <w:color w:val="996633"/>
                <w:sz w:val="32"/>
                <w:szCs w:val="32"/>
              </w:rPr>
              <w:t xml:space="preserve">Rev. </w:t>
            </w:r>
            <w:r w:rsidR="004A4D07" w:rsidRPr="003045AC">
              <w:rPr>
                <w:rFonts w:ascii="Times New Roman" w:eastAsia="Times New Roman" w:hAnsi="Times New Roman" w:cs="Times New Roman"/>
                <w:b/>
                <w:color w:val="996633"/>
                <w:sz w:val="32"/>
                <w:szCs w:val="32"/>
              </w:rPr>
              <w:t xml:space="preserve">Dr. Trina Armstrong </w:t>
            </w:r>
            <w:r>
              <w:rPr>
                <w:rFonts w:ascii="Times New Roman" w:eastAsia="Times New Roman" w:hAnsi="Times New Roman" w:cs="Times New Roman"/>
                <w:b/>
                <w:color w:val="996633"/>
                <w:sz w:val="32"/>
                <w:szCs w:val="32"/>
              </w:rPr>
              <w:br/>
            </w:r>
            <w:r w:rsidR="004A4D07" w:rsidRPr="00CE5112">
              <w:rPr>
                <w:rFonts w:eastAsia="Times New Roman" w:cs="Arial"/>
                <w:color w:val="4A442A" w:themeColor="background2" w:themeShade="40"/>
                <w:sz w:val="24"/>
                <w:szCs w:val="24"/>
              </w:rPr>
              <w:t xml:space="preserve">Assistant Professor of Pastoral Theology </w:t>
            </w:r>
            <w:r w:rsidR="00A0496D" w:rsidRPr="00CE5112">
              <w:rPr>
                <w:rFonts w:eastAsia="Times New Roman" w:cs="Arial"/>
                <w:color w:val="4A442A" w:themeColor="background2" w:themeShade="40"/>
                <w:sz w:val="24"/>
                <w:szCs w:val="24"/>
              </w:rPr>
              <w:t xml:space="preserve">and Pastoral Care </w:t>
            </w:r>
            <w:r w:rsidRPr="00CE5112">
              <w:rPr>
                <w:rFonts w:eastAsia="Times New Roman" w:cs="Arial"/>
                <w:color w:val="4A442A" w:themeColor="background2" w:themeShade="40"/>
                <w:sz w:val="24"/>
                <w:szCs w:val="24"/>
              </w:rPr>
              <w:br/>
            </w:r>
            <w:r w:rsidR="004A4D07" w:rsidRPr="00CE5112">
              <w:rPr>
                <w:rFonts w:eastAsia="Times New Roman" w:cs="Arial"/>
                <w:color w:val="4A442A" w:themeColor="background2" w:themeShade="40"/>
                <w:sz w:val="24"/>
                <w:szCs w:val="24"/>
              </w:rPr>
              <w:t xml:space="preserve">Garrett Evangelical Theological Seminary </w:t>
            </w:r>
          </w:p>
          <w:p w:rsidR="00A0496D" w:rsidRPr="003045AC" w:rsidRDefault="00C97564" w:rsidP="00C97564">
            <w:pPr>
              <w:spacing w:after="161"/>
              <w:rPr>
                <w:rFonts w:eastAsia="Times New Roman" w:cs="Arial"/>
                <w:color w:val="5E5A4C"/>
                <w:sz w:val="24"/>
                <w:szCs w:val="24"/>
              </w:rPr>
            </w:pPr>
            <w:r w:rsidRPr="00CE5112">
              <w:rPr>
                <w:rFonts w:eastAsia="Times New Roman" w:cs="Arial"/>
                <w:color w:val="4A442A" w:themeColor="background2" w:themeShade="40"/>
                <w:sz w:val="24"/>
                <w:szCs w:val="24"/>
              </w:rPr>
              <w:t xml:space="preserve">Rev. </w:t>
            </w:r>
            <w:r w:rsidR="009F1658" w:rsidRPr="00CE5112">
              <w:rPr>
                <w:rFonts w:eastAsia="Times New Roman" w:cs="Arial"/>
                <w:color w:val="4A442A" w:themeColor="background2" w:themeShade="40"/>
                <w:sz w:val="24"/>
                <w:szCs w:val="24"/>
              </w:rPr>
              <w:t xml:space="preserve">Armstrong has worked as a hospice chaplain, community-based therapist, substance abuse counselor, and a pastoral counselor to homeless families, formerly incarcerated women, and at-risk youth. </w:t>
            </w:r>
            <w:r w:rsidRPr="00CE5112">
              <w:rPr>
                <w:rFonts w:eastAsia="Times New Roman" w:cs="Arial"/>
                <w:color w:val="4A442A" w:themeColor="background2" w:themeShade="40"/>
                <w:sz w:val="24"/>
                <w:szCs w:val="24"/>
              </w:rPr>
              <w:t xml:space="preserve">She was assistant professor of pastoral theology and pastoral care at United Theological Seminary of the Twin Cities, before coming to Garrett.  </w:t>
            </w:r>
          </w:p>
        </w:tc>
        <w:tc>
          <w:tcPr>
            <w:tcW w:w="1654" w:type="pct"/>
            <w:tcBorders>
              <w:bottom w:val="single" w:sz="8" w:space="0" w:color="365F91" w:themeColor="accent1" w:themeShade="BF"/>
            </w:tcBorders>
          </w:tcPr>
          <w:p w:rsidR="009F1658" w:rsidRPr="003045AC" w:rsidRDefault="003045AC" w:rsidP="003045AC">
            <w:pPr>
              <w:spacing w:after="161"/>
              <w:rPr>
                <w:rFonts w:ascii="Times New Roman" w:eastAsia="Times New Roman" w:hAnsi="Times New Roman" w:cs="Times New Roman"/>
                <w:b/>
                <w:color w:val="996633"/>
                <w:sz w:val="32"/>
                <w:szCs w:val="32"/>
              </w:rPr>
            </w:pPr>
            <w:r w:rsidRPr="003045AC">
              <w:rPr>
                <w:rFonts w:ascii="Times New Roman" w:eastAsia="Times New Roman" w:hAnsi="Times New Roman" w:cs="Times New Roman"/>
                <w:b/>
                <w:color w:val="996633"/>
                <w:sz w:val="32"/>
                <w:szCs w:val="32"/>
              </w:rPr>
              <w:t xml:space="preserve">Rev. </w:t>
            </w:r>
            <w:r w:rsidR="00224A20">
              <w:rPr>
                <w:rFonts w:ascii="Times New Roman" w:eastAsia="Times New Roman" w:hAnsi="Times New Roman" w:cs="Times New Roman"/>
                <w:b/>
                <w:color w:val="996633"/>
                <w:sz w:val="32"/>
                <w:szCs w:val="32"/>
              </w:rPr>
              <w:t>Julio C. Peñ</w:t>
            </w:r>
            <w:r w:rsidR="004A4D07" w:rsidRPr="003045AC">
              <w:rPr>
                <w:rFonts w:ascii="Times New Roman" w:eastAsia="Times New Roman" w:hAnsi="Times New Roman" w:cs="Times New Roman"/>
                <w:b/>
                <w:color w:val="996633"/>
                <w:sz w:val="32"/>
                <w:szCs w:val="32"/>
              </w:rPr>
              <w:t xml:space="preserve">a </w:t>
            </w:r>
          </w:p>
          <w:p w:rsidR="003045AC" w:rsidRPr="00CE5112" w:rsidRDefault="003045AC" w:rsidP="009F1658">
            <w:pPr>
              <w:spacing w:after="161"/>
              <w:rPr>
                <w:rFonts w:eastAsia="Times New Roman" w:cs="Arial"/>
                <w:color w:val="4A442A" w:themeColor="background2" w:themeShade="40"/>
                <w:sz w:val="24"/>
                <w:szCs w:val="24"/>
              </w:rPr>
            </w:pPr>
            <w:r w:rsidRPr="00CE5112">
              <w:rPr>
                <w:rFonts w:eastAsia="Times New Roman" w:cs="Arial"/>
                <w:color w:val="4A442A" w:themeColor="background2" w:themeShade="40"/>
                <w:sz w:val="24"/>
                <w:szCs w:val="24"/>
              </w:rPr>
              <w:t>Pastor</w:t>
            </w:r>
            <w:r w:rsidRPr="00CE5112">
              <w:rPr>
                <w:rFonts w:eastAsia="Times New Roman" w:cs="Arial"/>
                <w:color w:val="4A442A" w:themeColor="background2" w:themeShade="40"/>
                <w:sz w:val="24"/>
                <w:szCs w:val="24"/>
              </w:rPr>
              <w:br/>
            </w:r>
            <w:r w:rsidR="004A4D07" w:rsidRPr="00CE5112">
              <w:rPr>
                <w:rFonts w:eastAsia="Times New Roman" w:cs="Arial"/>
                <w:color w:val="4A442A" w:themeColor="background2" w:themeShade="40"/>
                <w:sz w:val="24"/>
                <w:szCs w:val="24"/>
              </w:rPr>
              <w:t>Good Shepherd Presbyterian Church</w:t>
            </w:r>
            <w:r w:rsidR="009F1658" w:rsidRPr="00CE5112">
              <w:rPr>
                <w:rFonts w:eastAsia="Times New Roman" w:cs="Arial"/>
                <w:color w:val="4A442A" w:themeColor="background2" w:themeShade="40"/>
                <w:sz w:val="24"/>
                <w:szCs w:val="24"/>
              </w:rPr>
              <w:t xml:space="preserve"> in Chicago </w:t>
            </w:r>
          </w:p>
          <w:p w:rsidR="009F1658" w:rsidRPr="003045AC" w:rsidRDefault="00224A20" w:rsidP="00A72C6E">
            <w:pPr>
              <w:spacing w:after="161"/>
              <w:rPr>
                <w:rFonts w:eastAsia="Times New Roman" w:cs="Arial"/>
                <w:color w:val="5E5A4C"/>
                <w:sz w:val="24"/>
                <w:szCs w:val="24"/>
              </w:rPr>
            </w:pPr>
            <w:r w:rsidRPr="00CE5112">
              <w:rPr>
                <w:rFonts w:eastAsia="Times New Roman" w:cs="Arial"/>
                <w:color w:val="4A442A" w:themeColor="background2" w:themeShade="40"/>
                <w:sz w:val="24"/>
                <w:szCs w:val="24"/>
              </w:rPr>
              <w:t>Reverend Peña graduated from McCormick Theological Seminary in 2005 with a Master of Divinity. He worked full-</w:t>
            </w:r>
            <w:r w:rsidR="00C97564" w:rsidRPr="00CE5112">
              <w:rPr>
                <w:rFonts w:eastAsia="Times New Roman" w:cs="Arial"/>
                <w:color w:val="4A442A" w:themeColor="background2" w:themeShade="40"/>
                <w:sz w:val="24"/>
                <w:szCs w:val="24"/>
              </w:rPr>
              <w:t>time as a Social Worker</w:t>
            </w:r>
            <w:r w:rsidRPr="00CE5112">
              <w:rPr>
                <w:rFonts w:eastAsia="Times New Roman" w:cs="Arial"/>
                <w:color w:val="4A442A" w:themeColor="background2" w:themeShade="40"/>
                <w:sz w:val="24"/>
                <w:szCs w:val="24"/>
              </w:rPr>
              <w:t xml:space="preserve"> and </w:t>
            </w:r>
            <w:r w:rsidR="00C97564" w:rsidRPr="00CE5112">
              <w:rPr>
                <w:rFonts w:eastAsia="Times New Roman" w:cs="Arial"/>
                <w:color w:val="4A442A" w:themeColor="background2" w:themeShade="40"/>
                <w:sz w:val="24"/>
                <w:szCs w:val="24"/>
              </w:rPr>
              <w:t xml:space="preserve">Mental Health Consultant while attending </w:t>
            </w:r>
            <w:r w:rsidRPr="00CE5112">
              <w:rPr>
                <w:rFonts w:eastAsia="Times New Roman" w:cs="Arial"/>
                <w:color w:val="4A442A" w:themeColor="background2" w:themeShade="40"/>
                <w:sz w:val="24"/>
                <w:szCs w:val="24"/>
              </w:rPr>
              <w:t xml:space="preserve">McCormick.  He has held </w:t>
            </w:r>
            <w:r w:rsidR="00C97564" w:rsidRPr="00CE5112">
              <w:rPr>
                <w:rFonts w:eastAsia="Times New Roman" w:cs="Arial"/>
                <w:color w:val="4A442A" w:themeColor="background2" w:themeShade="40"/>
                <w:sz w:val="24"/>
                <w:szCs w:val="24"/>
              </w:rPr>
              <w:t xml:space="preserve">many positions in the ministry and </w:t>
            </w:r>
            <w:r w:rsidRPr="00CE5112">
              <w:rPr>
                <w:rFonts w:eastAsia="Times New Roman" w:cs="Arial"/>
                <w:color w:val="4A442A" w:themeColor="background2" w:themeShade="40"/>
                <w:sz w:val="24"/>
                <w:szCs w:val="24"/>
              </w:rPr>
              <w:t xml:space="preserve">before joining Good Shepherd he was </w:t>
            </w:r>
            <w:r w:rsidR="003045AC" w:rsidRPr="00CE5112">
              <w:rPr>
                <w:rFonts w:eastAsia="Times New Roman" w:cs="Arial"/>
                <w:color w:val="4A442A" w:themeColor="background2" w:themeShade="40"/>
                <w:sz w:val="24"/>
                <w:szCs w:val="24"/>
              </w:rPr>
              <w:t xml:space="preserve">the pastor of a community church </w:t>
            </w:r>
            <w:r w:rsidRPr="00CE5112">
              <w:rPr>
                <w:rFonts w:eastAsia="Times New Roman" w:cs="Arial"/>
                <w:color w:val="4A442A" w:themeColor="background2" w:themeShade="40"/>
                <w:sz w:val="24"/>
                <w:szCs w:val="24"/>
              </w:rPr>
              <w:t xml:space="preserve">that </w:t>
            </w:r>
            <w:r w:rsidR="003045AC" w:rsidRPr="00CE5112">
              <w:rPr>
                <w:rFonts w:eastAsia="Times New Roman" w:cs="Arial"/>
                <w:color w:val="4A442A" w:themeColor="background2" w:themeShade="40"/>
                <w:sz w:val="24"/>
                <w:szCs w:val="24"/>
              </w:rPr>
              <w:t xml:space="preserve">started in a coffee shop in the Brighton Park neighborhood. </w:t>
            </w:r>
          </w:p>
        </w:tc>
      </w:tr>
      <w:tr w:rsidR="005C4A9C" w:rsidTr="005C4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6" w:type="pct"/>
            <w:gridSpan w:val="2"/>
            <w:tcBorders>
              <w:top w:val="single" w:sz="8" w:space="0" w:color="365F91" w:themeColor="accent1" w:themeShade="BF"/>
              <w:left w:val="nil"/>
              <w:bottom w:val="nil"/>
              <w:right w:val="nil"/>
            </w:tcBorders>
          </w:tcPr>
          <w:p w:rsidR="005C4A9C" w:rsidRDefault="005C4A9C" w:rsidP="005C4A9C">
            <w:pPr>
              <w:tabs>
                <w:tab w:val="left" w:pos="5051"/>
              </w:tabs>
              <w:ind w:right="336"/>
              <w:jc w:val="center"/>
              <w:rPr>
                <w:rFonts w:eastAsia="Times New Roman" w:cs="Arial"/>
                <w:color w:val="5E5A4C"/>
                <w:sz w:val="24"/>
                <w:szCs w:val="24"/>
              </w:rPr>
            </w:pPr>
            <w:r>
              <w:rPr>
                <w:rFonts w:ascii="Century"/>
                <w:noProof/>
                <w:color w:val="0064CC"/>
                <w:w w:val="75"/>
                <w:sz w:val="28"/>
              </w:rPr>
              <w:drawing>
                <wp:anchor distT="0" distB="0" distL="114300" distR="114300" simplePos="0" relativeHeight="251665408" behindDoc="1" locked="0" layoutInCell="1" allowOverlap="1" wp14:anchorId="0EED76BC" wp14:editId="46F0BDEC">
                  <wp:simplePos x="619125" y="466725"/>
                  <wp:positionH relativeFrom="margin">
                    <wp:align>left</wp:align>
                  </wp:positionH>
                  <wp:positionV relativeFrom="margin">
                    <wp:align>center</wp:align>
                  </wp:positionV>
                  <wp:extent cx="2876550" cy="542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I CCN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0" cy="542925"/>
                          </a:xfrm>
                          <a:prstGeom prst="rect">
                            <a:avLst/>
                          </a:prstGeom>
                        </pic:spPr>
                      </pic:pic>
                    </a:graphicData>
                  </a:graphic>
                  <wp14:sizeRelH relativeFrom="margin">
                    <wp14:pctWidth>0</wp14:pctWidth>
                  </wp14:sizeRelH>
                </wp:anchor>
              </w:drawing>
            </w:r>
          </w:p>
        </w:tc>
        <w:tc>
          <w:tcPr>
            <w:tcW w:w="2214" w:type="pct"/>
            <w:gridSpan w:val="2"/>
            <w:tcBorders>
              <w:top w:val="single" w:sz="8" w:space="0" w:color="365F91" w:themeColor="accent1" w:themeShade="BF"/>
              <w:left w:val="nil"/>
              <w:bottom w:val="nil"/>
              <w:right w:val="nil"/>
            </w:tcBorders>
          </w:tcPr>
          <w:p w:rsidR="005C4A9C" w:rsidRDefault="005C4A9C" w:rsidP="005C4A9C">
            <w:pPr>
              <w:tabs>
                <w:tab w:val="left" w:pos="5051"/>
              </w:tabs>
              <w:ind w:right="336"/>
              <w:jc w:val="center"/>
              <w:rPr>
                <w:rFonts w:ascii="Times New Roman" w:eastAsia="Times New Roman" w:hAnsi="Times New Roman" w:cs="Times New Roman"/>
                <w:b/>
                <w:color w:val="365F91" w:themeColor="accent1" w:themeShade="BF"/>
                <w:sz w:val="24"/>
                <w:szCs w:val="24"/>
              </w:rPr>
            </w:pPr>
          </w:p>
          <w:p w:rsidR="005C4A9C" w:rsidRPr="005C4A9C" w:rsidRDefault="005C4A9C" w:rsidP="005C4A9C">
            <w:pPr>
              <w:tabs>
                <w:tab w:val="left" w:pos="5051"/>
              </w:tabs>
              <w:ind w:right="336"/>
              <w:jc w:val="center"/>
              <w:rPr>
                <w:rFonts w:ascii="Times New Roman" w:eastAsia="Times New Roman" w:hAnsi="Times New Roman" w:cs="Times New Roman"/>
                <w:b/>
                <w:color w:val="365F91" w:themeColor="accent1" w:themeShade="BF"/>
                <w:sz w:val="24"/>
                <w:szCs w:val="24"/>
              </w:rPr>
            </w:pPr>
            <w:r>
              <w:rPr>
                <w:rFonts w:ascii="Times New Roman" w:eastAsia="Times New Roman" w:hAnsi="Times New Roman" w:cs="Times New Roman"/>
                <w:b/>
                <w:color w:val="365F91" w:themeColor="accent1" w:themeShade="BF"/>
                <w:sz w:val="24"/>
                <w:szCs w:val="24"/>
              </w:rPr>
              <w:t xml:space="preserve">For </w:t>
            </w:r>
            <w:r w:rsidRPr="005C4A9C">
              <w:rPr>
                <w:rFonts w:ascii="Times New Roman" w:eastAsia="Times New Roman" w:hAnsi="Times New Roman" w:cs="Times New Roman"/>
                <w:b/>
                <w:color w:val="365F91" w:themeColor="accent1" w:themeShade="BF"/>
                <w:sz w:val="24"/>
                <w:szCs w:val="24"/>
              </w:rPr>
              <w:t xml:space="preserve">more information, call 847-716-2252 or go to </w:t>
            </w:r>
            <w:hyperlink r:id="rId10">
              <w:r w:rsidRPr="005C4A9C">
                <w:rPr>
                  <w:rFonts w:ascii="Times New Roman" w:eastAsia="Times New Roman" w:hAnsi="Times New Roman" w:cs="Times New Roman"/>
                  <w:b/>
                  <w:color w:val="365F91" w:themeColor="accent1" w:themeShade="BF"/>
                  <w:sz w:val="24"/>
                  <w:szCs w:val="24"/>
                </w:rPr>
                <w:t>www.namiccns.org</w:t>
              </w:r>
            </w:hyperlink>
          </w:p>
        </w:tc>
      </w:tr>
    </w:tbl>
    <w:p w:rsidR="00A72C6E" w:rsidRPr="003045AC" w:rsidRDefault="00A72C6E" w:rsidP="003045AC">
      <w:pPr>
        <w:spacing w:after="161" w:line="240" w:lineRule="auto"/>
        <w:rPr>
          <w:rFonts w:eastAsia="Times New Roman" w:cs="Arial"/>
          <w:color w:val="5E5A4C"/>
          <w:sz w:val="24"/>
          <w:szCs w:val="24"/>
        </w:rPr>
      </w:pPr>
    </w:p>
    <w:sectPr w:rsidR="00A72C6E" w:rsidRPr="003045AC" w:rsidSect="004A4D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3764"/>
    <w:multiLevelType w:val="multilevel"/>
    <w:tmpl w:val="634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C4"/>
    <w:rsid w:val="00224A20"/>
    <w:rsid w:val="002F6BF4"/>
    <w:rsid w:val="003045AC"/>
    <w:rsid w:val="004A4D07"/>
    <w:rsid w:val="0050762B"/>
    <w:rsid w:val="005C4A9C"/>
    <w:rsid w:val="007D0ABB"/>
    <w:rsid w:val="008B6297"/>
    <w:rsid w:val="008F79D5"/>
    <w:rsid w:val="00945BE6"/>
    <w:rsid w:val="009F1658"/>
    <w:rsid w:val="00A0496D"/>
    <w:rsid w:val="00A72C6E"/>
    <w:rsid w:val="00AC7D59"/>
    <w:rsid w:val="00AE1D91"/>
    <w:rsid w:val="00B7145B"/>
    <w:rsid w:val="00BF4FD3"/>
    <w:rsid w:val="00C235C9"/>
    <w:rsid w:val="00C97564"/>
    <w:rsid w:val="00CE5112"/>
    <w:rsid w:val="00E16248"/>
    <w:rsid w:val="00E22B8C"/>
    <w:rsid w:val="00F23A95"/>
    <w:rsid w:val="00FA6BC4"/>
    <w:rsid w:val="00FD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49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F1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48"/>
    <w:rPr>
      <w:rFonts w:ascii="Tahoma" w:hAnsi="Tahoma" w:cs="Tahoma"/>
      <w:sz w:val="16"/>
      <w:szCs w:val="16"/>
    </w:rPr>
  </w:style>
  <w:style w:type="table" w:styleId="TableGrid">
    <w:name w:val="Table Grid"/>
    <w:basedOn w:val="TableNormal"/>
    <w:uiPriority w:val="59"/>
    <w:rsid w:val="00AC7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049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F1658"/>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9F16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49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F1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248"/>
    <w:rPr>
      <w:rFonts w:ascii="Tahoma" w:hAnsi="Tahoma" w:cs="Tahoma"/>
      <w:sz w:val="16"/>
      <w:szCs w:val="16"/>
    </w:rPr>
  </w:style>
  <w:style w:type="table" w:styleId="TableGrid">
    <w:name w:val="Table Grid"/>
    <w:basedOn w:val="TableNormal"/>
    <w:uiPriority w:val="59"/>
    <w:rsid w:val="00AC7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049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F1658"/>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9F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797">
      <w:bodyDiv w:val="1"/>
      <w:marLeft w:val="0"/>
      <w:marRight w:val="0"/>
      <w:marTop w:val="0"/>
      <w:marBottom w:val="0"/>
      <w:divBdr>
        <w:top w:val="none" w:sz="0" w:space="0" w:color="auto"/>
        <w:left w:val="none" w:sz="0" w:space="0" w:color="auto"/>
        <w:bottom w:val="none" w:sz="0" w:space="0" w:color="auto"/>
        <w:right w:val="none" w:sz="0" w:space="0" w:color="auto"/>
      </w:divBdr>
    </w:div>
    <w:div w:id="820581099">
      <w:bodyDiv w:val="1"/>
      <w:marLeft w:val="0"/>
      <w:marRight w:val="0"/>
      <w:marTop w:val="0"/>
      <w:marBottom w:val="0"/>
      <w:divBdr>
        <w:top w:val="none" w:sz="0" w:space="0" w:color="auto"/>
        <w:left w:val="none" w:sz="0" w:space="0" w:color="auto"/>
        <w:bottom w:val="none" w:sz="0" w:space="0" w:color="auto"/>
        <w:right w:val="none" w:sz="0" w:space="0" w:color="auto"/>
      </w:divBdr>
      <w:divsChild>
        <w:div w:id="338655229">
          <w:marLeft w:val="0"/>
          <w:marRight w:val="0"/>
          <w:marTop w:val="0"/>
          <w:marBottom w:val="161"/>
          <w:divBdr>
            <w:top w:val="none" w:sz="0" w:space="0" w:color="auto"/>
            <w:left w:val="none" w:sz="0" w:space="0" w:color="auto"/>
            <w:bottom w:val="none" w:sz="0" w:space="0" w:color="auto"/>
            <w:right w:val="none" w:sz="0" w:space="0" w:color="auto"/>
          </w:divBdr>
          <w:divsChild>
            <w:div w:id="910237702">
              <w:marLeft w:val="0"/>
              <w:marRight w:val="0"/>
              <w:marTop w:val="0"/>
              <w:marBottom w:val="0"/>
              <w:divBdr>
                <w:top w:val="none" w:sz="0" w:space="0" w:color="auto"/>
                <w:left w:val="none" w:sz="0" w:space="0" w:color="auto"/>
                <w:bottom w:val="none" w:sz="0" w:space="0" w:color="auto"/>
                <w:right w:val="none" w:sz="0" w:space="0" w:color="auto"/>
              </w:divBdr>
            </w:div>
          </w:divsChild>
        </w:div>
        <w:div w:id="1355228564">
          <w:marLeft w:val="0"/>
          <w:marRight w:val="0"/>
          <w:marTop w:val="0"/>
          <w:marBottom w:val="215"/>
          <w:divBdr>
            <w:top w:val="none" w:sz="0" w:space="0" w:color="auto"/>
            <w:left w:val="none" w:sz="0" w:space="0" w:color="auto"/>
            <w:bottom w:val="none" w:sz="0" w:space="0" w:color="auto"/>
            <w:right w:val="none" w:sz="0" w:space="0" w:color="auto"/>
          </w:divBdr>
        </w:div>
      </w:divsChild>
    </w:div>
    <w:div w:id="84863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miccns.org/"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Beth Emet</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Susan Baum</cp:lastModifiedBy>
  <cp:revision>2</cp:revision>
  <dcterms:created xsi:type="dcterms:W3CDTF">2017-05-01T20:09:00Z</dcterms:created>
  <dcterms:modified xsi:type="dcterms:W3CDTF">2017-05-01T20:09:00Z</dcterms:modified>
</cp:coreProperties>
</file>