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E369" w14:textId="60776ED4" w:rsidR="00157F7B" w:rsidRDefault="00157F7B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 wp14:anchorId="60E39BBF" wp14:editId="02A78DC2">
            <wp:extent cx="2059915" cy="10287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ndiana%20CMYK_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24" cy="103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C08F5" w14:textId="77777777" w:rsidR="00157F7B" w:rsidRDefault="00157F7B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561F3968" w14:textId="77777777" w:rsidR="00157F7B" w:rsidRDefault="00157F7B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5FC9EB38" w14:textId="0AA54C8F" w:rsidR="00F854C7" w:rsidRPr="007D28E9" w:rsidRDefault="007D28E9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7D28E9">
        <w:rPr>
          <w:rFonts w:ascii="Times New Roman" w:eastAsia="Times New Roman" w:hAnsi="Times New Roman" w:cs="Times New Roman"/>
          <w:color w:val="333333"/>
        </w:rPr>
        <w:t xml:space="preserve">Long-Term Care and Aging Service Facilities – the Embodiment of Public Service </w:t>
      </w:r>
    </w:p>
    <w:p w14:paraId="5B5474C0" w14:textId="4843002E" w:rsidR="007D28E9" w:rsidRDefault="007D28E9" w:rsidP="007D28E9">
      <w:pPr>
        <w:rPr>
          <w:rFonts w:ascii="Times New Roman" w:hAnsi="Times New Roman" w:cs="Times New Roman"/>
          <w:b/>
          <w:bCs/>
        </w:rPr>
      </w:pPr>
      <w:r w:rsidRPr="007D28E9">
        <w:rPr>
          <w:rFonts w:ascii="Times New Roman" w:hAnsi="Times New Roman" w:cs="Times New Roman"/>
          <w:b/>
          <w:bCs/>
        </w:rPr>
        <w:t xml:space="preserve">By Eric Essley, President/CEO, LeadingAge Indiana </w:t>
      </w:r>
    </w:p>
    <w:p w14:paraId="4D6AB5B5" w14:textId="665DDF56" w:rsidR="001A5E29" w:rsidRPr="007D28E9" w:rsidRDefault="001A5E29" w:rsidP="007D28E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April 2</w:t>
      </w:r>
      <w:r w:rsidR="004069C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, 2020</w:t>
      </w:r>
    </w:p>
    <w:p w14:paraId="1D18CBF0" w14:textId="77777777" w:rsidR="007D28E9" w:rsidRPr="007D28E9" w:rsidRDefault="007D28E9" w:rsidP="009C7FB7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14:paraId="2450E509" w14:textId="54C01C03" w:rsidR="00DB23E2" w:rsidRPr="007D28E9" w:rsidRDefault="007A67A2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</w:rPr>
        <w:t xml:space="preserve">Nearly every day, 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we are witness to </w:t>
      </w:r>
      <w:r>
        <w:rPr>
          <w:rFonts w:ascii="Times New Roman" w:eastAsia="Times New Roman" w:hAnsi="Times New Roman" w:cs="Times New Roman"/>
          <w:color w:val="333333"/>
        </w:rPr>
        <w:t xml:space="preserve">heartbreaking </w:t>
      </w:r>
      <w:r w:rsidR="0083674F" w:rsidRPr="007D28E9">
        <w:rPr>
          <w:rFonts w:ascii="Times New Roman" w:eastAsia="Times New Roman" w:hAnsi="Times New Roman" w:cs="Times New Roman"/>
          <w:color w:val="333333"/>
        </w:rPr>
        <w:t xml:space="preserve">scenes </w:t>
      </w:r>
      <w:r w:rsidR="005F2C64" w:rsidRPr="007D28E9">
        <w:rPr>
          <w:rFonts w:ascii="Times New Roman" w:eastAsia="Times New Roman" w:hAnsi="Times New Roman" w:cs="Times New Roman"/>
          <w:color w:val="333333"/>
        </w:rPr>
        <w:t xml:space="preserve">playing out </w:t>
      </w:r>
      <w:r w:rsidR="0083674F" w:rsidRPr="007D28E9">
        <w:rPr>
          <w:rFonts w:ascii="Times New Roman" w:eastAsia="Times New Roman" w:hAnsi="Times New Roman" w:cs="Times New Roman"/>
          <w:color w:val="333333"/>
        </w:rPr>
        <w:t xml:space="preserve">in </w:t>
      </w:r>
      <w:r w:rsidR="00DD2049" w:rsidRPr="007D28E9">
        <w:rPr>
          <w:rFonts w:ascii="Times New Roman" w:eastAsia="Times New Roman" w:hAnsi="Times New Roman" w:cs="Times New Roman"/>
          <w:color w:val="333333"/>
        </w:rPr>
        <w:t>hospitals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 and </w:t>
      </w:r>
      <w:r w:rsidR="002137EA">
        <w:rPr>
          <w:rFonts w:ascii="Times New Roman" w:eastAsia="Times New Roman" w:hAnsi="Times New Roman" w:cs="Times New Roman"/>
          <w:color w:val="333333"/>
        </w:rPr>
        <w:t>long-term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 care </w:t>
      </w:r>
      <w:r w:rsidR="002137EA">
        <w:rPr>
          <w:rFonts w:ascii="Times New Roman" w:eastAsia="Times New Roman" w:hAnsi="Times New Roman" w:cs="Times New Roman"/>
          <w:color w:val="333333"/>
        </w:rPr>
        <w:t>communities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 </w:t>
      </w:r>
      <w:r w:rsidR="00DB23E2" w:rsidRPr="007D28E9">
        <w:rPr>
          <w:rFonts w:ascii="Times New Roman" w:eastAsia="Times New Roman" w:hAnsi="Times New Roman" w:cs="Times New Roman"/>
          <w:color w:val="000000"/>
        </w:rPr>
        <w:t xml:space="preserve">as the coronavirus spreads across </w:t>
      </w:r>
      <w:r w:rsidR="00951655" w:rsidRPr="007D28E9">
        <w:rPr>
          <w:rFonts w:ascii="Times New Roman" w:eastAsia="Times New Roman" w:hAnsi="Times New Roman" w:cs="Times New Roman"/>
          <w:color w:val="000000"/>
        </w:rPr>
        <w:t>our state.</w:t>
      </w:r>
      <w:r w:rsidR="00785568">
        <w:rPr>
          <w:rFonts w:ascii="Times New Roman" w:eastAsia="Times New Roman" w:hAnsi="Times New Roman" w:cs="Times New Roman"/>
          <w:color w:val="000000"/>
        </w:rPr>
        <w:t xml:space="preserve"> </w:t>
      </w:r>
      <w:r w:rsidR="001845DD" w:rsidRPr="007D28E9">
        <w:rPr>
          <w:rFonts w:ascii="Times New Roman" w:eastAsia="Times New Roman" w:hAnsi="Times New Roman" w:cs="Times New Roman"/>
          <w:color w:val="333333"/>
        </w:rPr>
        <w:t xml:space="preserve">We will never get used to seeing </w:t>
      </w:r>
      <w:r w:rsidR="00951655" w:rsidRPr="007D28E9">
        <w:rPr>
          <w:rFonts w:ascii="Times New Roman" w:eastAsia="Times New Roman" w:hAnsi="Times New Roman" w:cs="Times New Roman"/>
          <w:color w:val="333333"/>
        </w:rPr>
        <w:t xml:space="preserve">families </w:t>
      </w:r>
      <w:r w:rsidRPr="007D28E9">
        <w:rPr>
          <w:rFonts w:ascii="Times New Roman" w:eastAsia="Times New Roman" w:hAnsi="Times New Roman" w:cs="Times New Roman"/>
          <w:color w:val="333333"/>
        </w:rPr>
        <w:t>talking</w:t>
      </w:r>
      <w:r w:rsidR="00A022BF" w:rsidRPr="007D28E9">
        <w:rPr>
          <w:rFonts w:ascii="Times New Roman" w:eastAsia="Times New Roman" w:hAnsi="Times New Roman" w:cs="Times New Roman"/>
          <w:color w:val="333333"/>
        </w:rPr>
        <w:t xml:space="preserve"> through </w:t>
      </w:r>
      <w:r w:rsidR="00987EA7" w:rsidRPr="007D28E9">
        <w:rPr>
          <w:rFonts w:ascii="Times New Roman" w:eastAsia="Times New Roman" w:hAnsi="Times New Roman" w:cs="Times New Roman"/>
          <w:color w:val="333333"/>
        </w:rPr>
        <w:t>nursing home windows</w:t>
      </w:r>
      <w:r w:rsidR="00A022BF" w:rsidRPr="007D28E9">
        <w:rPr>
          <w:rFonts w:ascii="Times New Roman" w:eastAsia="Times New Roman" w:hAnsi="Times New Roman" w:cs="Times New Roman"/>
          <w:color w:val="333333"/>
        </w:rPr>
        <w:t xml:space="preserve"> with relatives</w:t>
      </w:r>
      <w:r w:rsidR="00FE0DF5" w:rsidRPr="007D28E9">
        <w:rPr>
          <w:rFonts w:ascii="Times New Roman" w:eastAsia="Times New Roman" w:hAnsi="Times New Roman" w:cs="Times New Roman"/>
          <w:color w:val="333333"/>
        </w:rPr>
        <w:t xml:space="preserve"> who can no longer receive visitors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 </w:t>
      </w:r>
      <w:r w:rsidR="00DB23E2" w:rsidRPr="007D28E9">
        <w:rPr>
          <w:rFonts w:ascii="Times New Roman" w:eastAsia="Times New Roman" w:hAnsi="Times New Roman" w:cs="Times New Roman"/>
          <w:color w:val="333333"/>
        </w:rPr>
        <w:t>…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 </w:t>
      </w:r>
      <w:r w:rsidR="001845DD" w:rsidRPr="007D28E9">
        <w:rPr>
          <w:rFonts w:ascii="Times New Roman" w:eastAsia="Times New Roman" w:hAnsi="Times New Roman" w:cs="Times New Roman"/>
          <w:color w:val="333333"/>
        </w:rPr>
        <w:t>f</w:t>
      </w:r>
      <w:r w:rsidR="006B5473" w:rsidRPr="007D28E9">
        <w:rPr>
          <w:rFonts w:ascii="Times New Roman" w:eastAsia="Times New Roman" w:hAnsi="Times New Roman" w:cs="Times New Roman"/>
          <w:color w:val="333333"/>
        </w:rPr>
        <w:t>inal farewells exchanged via Facetime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 </w:t>
      </w:r>
      <w:r w:rsidR="001845DD" w:rsidRPr="007D28E9">
        <w:rPr>
          <w:rFonts w:ascii="Times New Roman" w:eastAsia="Times New Roman" w:hAnsi="Times New Roman" w:cs="Times New Roman"/>
          <w:color w:val="333333"/>
        </w:rPr>
        <w:t xml:space="preserve">… funeral </w:t>
      </w:r>
      <w:r w:rsidR="006B5473" w:rsidRPr="007D28E9">
        <w:rPr>
          <w:rFonts w:ascii="Times New Roman" w:eastAsia="Times New Roman" w:hAnsi="Times New Roman" w:cs="Times New Roman"/>
          <w:color w:val="333333"/>
        </w:rPr>
        <w:t>services attended from cars</w:t>
      </w:r>
      <w:r w:rsidR="00DB23E2" w:rsidRPr="007D28E9">
        <w:rPr>
          <w:rFonts w:ascii="Times New Roman" w:eastAsia="Times New Roman" w:hAnsi="Times New Roman" w:cs="Times New Roman"/>
          <w:color w:val="333333"/>
        </w:rPr>
        <w:t xml:space="preserve">. 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As we consider those </w:t>
      </w:r>
      <w:r>
        <w:rPr>
          <w:rFonts w:ascii="Times New Roman" w:eastAsia="Times New Roman" w:hAnsi="Times New Roman" w:cs="Times New Roman"/>
          <w:color w:val="333333"/>
        </w:rPr>
        <w:t xml:space="preserve">difficult 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events, 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I would like to take a moment </w:t>
      </w:r>
      <w:r w:rsidR="002137EA">
        <w:rPr>
          <w:rFonts w:ascii="Times New Roman" w:eastAsia="Times New Roman" w:hAnsi="Times New Roman" w:cs="Times New Roman"/>
          <w:color w:val="333333"/>
        </w:rPr>
        <w:t>t</w:t>
      </w:r>
      <w:r w:rsidR="00B51400">
        <w:rPr>
          <w:rFonts w:ascii="Times New Roman" w:eastAsia="Times New Roman" w:hAnsi="Times New Roman" w:cs="Times New Roman"/>
          <w:color w:val="333333"/>
        </w:rPr>
        <w:t>o honor the long</w:t>
      </w:r>
      <w:r w:rsidR="002137EA">
        <w:rPr>
          <w:rFonts w:ascii="Times New Roman" w:eastAsia="Times New Roman" w:hAnsi="Times New Roman" w:cs="Times New Roman"/>
          <w:color w:val="333333"/>
        </w:rPr>
        <w:t>-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term care professionals who provide 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advice, 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comfort, friendship, </w:t>
      </w:r>
      <w:r w:rsidR="002137EA">
        <w:rPr>
          <w:rFonts w:ascii="Times New Roman" w:eastAsia="Times New Roman" w:hAnsi="Times New Roman" w:cs="Times New Roman"/>
          <w:color w:val="333333"/>
        </w:rPr>
        <w:t>care, and love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 to these families – often at </w:t>
      </w:r>
      <w:r w:rsidR="002137EA">
        <w:rPr>
          <w:rFonts w:ascii="Times New Roman" w:eastAsia="Times New Roman" w:hAnsi="Times New Roman" w:cs="Times New Roman"/>
          <w:color w:val="333333"/>
        </w:rPr>
        <w:t>incredible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 risk to their own safety.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 These individuals are more than heroes – they are the embodiment of </w:t>
      </w:r>
      <w:r w:rsidR="00FA55E0">
        <w:rPr>
          <w:rFonts w:ascii="Times New Roman" w:eastAsia="Times New Roman" w:hAnsi="Times New Roman" w:cs="Times New Roman"/>
          <w:color w:val="333333"/>
        </w:rPr>
        <w:t xml:space="preserve">selfless 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public service. </w:t>
      </w:r>
    </w:p>
    <w:p w14:paraId="1B938078" w14:textId="77777777" w:rsidR="00DD2049" w:rsidRPr="007D28E9" w:rsidRDefault="00DD2049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5FA391FD" w14:textId="64300079" w:rsidR="00785568" w:rsidRPr="007D28E9" w:rsidRDefault="001106D0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7D28E9">
        <w:rPr>
          <w:rFonts w:ascii="Times New Roman" w:eastAsia="Times New Roman" w:hAnsi="Times New Roman" w:cs="Times New Roman"/>
          <w:color w:val="333333"/>
        </w:rPr>
        <w:t xml:space="preserve">Each 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individual, </w:t>
      </w:r>
      <w:r w:rsidR="001A5E29">
        <w:rPr>
          <w:rFonts w:ascii="Times New Roman" w:eastAsia="Times New Roman" w:hAnsi="Times New Roman" w:cs="Times New Roman"/>
          <w:color w:val="333333"/>
        </w:rPr>
        <w:t xml:space="preserve">senior 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or not, </w:t>
      </w:r>
      <w:r w:rsidRPr="007D28E9">
        <w:rPr>
          <w:rFonts w:ascii="Times New Roman" w:eastAsia="Times New Roman" w:hAnsi="Times New Roman" w:cs="Times New Roman"/>
          <w:color w:val="333333"/>
        </w:rPr>
        <w:t xml:space="preserve">included in the </w:t>
      </w:r>
      <w:r w:rsidR="002137EA">
        <w:rPr>
          <w:rFonts w:ascii="Times New Roman" w:eastAsia="Times New Roman" w:hAnsi="Times New Roman" w:cs="Times New Roman"/>
          <w:color w:val="333333"/>
        </w:rPr>
        <w:t>daily COV</w:t>
      </w:r>
      <w:r w:rsidR="00FA55E0">
        <w:rPr>
          <w:rFonts w:ascii="Times New Roman" w:eastAsia="Times New Roman" w:hAnsi="Times New Roman" w:cs="Times New Roman"/>
          <w:color w:val="333333"/>
        </w:rPr>
        <w:t>I</w:t>
      </w:r>
      <w:r w:rsidR="002137EA">
        <w:rPr>
          <w:rFonts w:ascii="Times New Roman" w:eastAsia="Times New Roman" w:hAnsi="Times New Roman" w:cs="Times New Roman"/>
          <w:color w:val="333333"/>
        </w:rPr>
        <w:t xml:space="preserve">D-19 </w:t>
      </w:r>
      <w:r w:rsidR="006B2D0A" w:rsidRPr="007D28E9">
        <w:rPr>
          <w:rFonts w:ascii="Times New Roman" w:eastAsia="Times New Roman" w:hAnsi="Times New Roman" w:cs="Times New Roman"/>
          <w:color w:val="333333"/>
        </w:rPr>
        <w:t>statistic</w:t>
      </w:r>
      <w:r w:rsidR="002137EA">
        <w:rPr>
          <w:rFonts w:ascii="Times New Roman" w:eastAsia="Times New Roman" w:hAnsi="Times New Roman" w:cs="Times New Roman"/>
          <w:color w:val="333333"/>
        </w:rPr>
        <w:t>s</w:t>
      </w:r>
      <w:r w:rsidRPr="007D28E9">
        <w:rPr>
          <w:rFonts w:ascii="Times New Roman" w:eastAsia="Times New Roman" w:hAnsi="Times New Roman" w:cs="Times New Roman"/>
          <w:color w:val="333333"/>
        </w:rPr>
        <w:t xml:space="preserve"> announced by Governor </w:t>
      </w:r>
      <w:r w:rsidR="001A5E29">
        <w:rPr>
          <w:rFonts w:ascii="Times New Roman" w:eastAsia="Times New Roman" w:hAnsi="Times New Roman" w:cs="Times New Roman"/>
          <w:color w:val="333333"/>
        </w:rPr>
        <w:t xml:space="preserve">Eric </w:t>
      </w:r>
      <w:r w:rsidR="007D28E9" w:rsidRPr="007D28E9">
        <w:rPr>
          <w:rFonts w:ascii="Times New Roman" w:eastAsia="Times New Roman" w:hAnsi="Times New Roman" w:cs="Times New Roman"/>
          <w:color w:val="333333"/>
        </w:rPr>
        <w:t xml:space="preserve">Holcomb and his tireless team of </w:t>
      </w:r>
      <w:r w:rsidR="002137EA">
        <w:rPr>
          <w:rFonts w:ascii="Times New Roman" w:eastAsia="Times New Roman" w:hAnsi="Times New Roman" w:cs="Times New Roman"/>
          <w:color w:val="333333"/>
        </w:rPr>
        <w:t>Agency leaders</w:t>
      </w:r>
      <w:r w:rsidR="007D28E9">
        <w:rPr>
          <w:rFonts w:ascii="Times New Roman" w:eastAsia="Times New Roman" w:hAnsi="Times New Roman" w:cs="Times New Roman"/>
          <w:color w:val="333333"/>
        </w:rPr>
        <w:t xml:space="preserve">; Dr. Kristina Box, Dr. Jennifer </w:t>
      </w:r>
      <w:r w:rsidR="00B51400">
        <w:rPr>
          <w:rFonts w:ascii="Times New Roman" w:eastAsia="Times New Roman" w:hAnsi="Times New Roman" w:cs="Times New Roman"/>
          <w:color w:val="333333"/>
        </w:rPr>
        <w:t>Sullivan</w:t>
      </w:r>
      <w:r w:rsidR="007D28E9">
        <w:rPr>
          <w:rFonts w:ascii="Times New Roman" w:eastAsia="Times New Roman" w:hAnsi="Times New Roman" w:cs="Times New Roman"/>
          <w:color w:val="333333"/>
        </w:rPr>
        <w:t xml:space="preserve">, Dr. Dan </w:t>
      </w:r>
      <w:r w:rsidR="004069C2">
        <w:rPr>
          <w:rFonts w:ascii="Times New Roman" w:eastAsia="Times New Roman" w:hAnsi="Times New Roman" w:cs="Times New Roman"/>
          <w:color w:val="333333"/>
        </w:rPr>
        <w:t>Rusyniak,</w:t>
      </w:r>
      <w:r w:rsidR="007D28E9">
        <w:rPr>
          <w:rFonts w:ascii="Times New Roman" w:eastAsia="Times New Roman" w:hAnsi="Times New Roman" w:cs="Times New Roman"/>
          <w:color w:val="333333"/>
        </w:rPr>
        <w:t xml:space="preserve"> and many others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, </w:t>
      </w:r>
      <w:r w:rsidR="00DD2049" w:rsidRPr="007D28E9">
        <w:rPr>
          <w:rFonts w:ascii="Times New Roman" w:eastAsia="Times New Roman" w:hAnsi="Times New Roman" w:cs="Times New Roman"/>
          <w:color w:val="333333"/>
        </w:rPr>
        <w:t xml:space="preserve">represents a </w:t>
      </w:r>
      <w:r w:rsidR="00DB23E2" w:rsidRPr="007D28E9">
        <w:rPr>
          <w:rFonts w:ascii="Times New Roman" w:eastAsia="Times New Roman" w:hAnsi="Times New Roman" w:cs="Times New Roman"/>
          <w:color w:val="333333"/>
        </w:rPr>
        <w:t xml:space="preserve">treasured </w:t>
      </w:r>
      <w:r w:rsidR="006B5473" w:rsidRPr="007D28E9">
        <w:rPr>
          <w:rFonts w:ascii="Times New Roman" w:eastAsia="Times New Roman" w:hAnsi="Times New Roman" w:cs="Times New Roman"/>
          <w:color w:val="333333"/>
        </w:rPr>
        <w:t>person</w:t>
      </w:r>
      <w:r w:rsidR="00785568">
        <w:rPr>
          <w:rFonts w:ascii="Times New Roman" w:eastAsia="Times New Roman" w:hAnsi="Times New Roman" w:cs="Times New Roman"/>
          <w:color w:val="333333"/>
        </w:rPr>
        <w:t>.</w:t>
      </w:r>
      <w:r w:rsidR="00FA55E0">
        <w:rPr>
          <w:rFonts w:ascii="Times New Roman" w:eastAsia="Times New Roman" w:hAnsi="Times New Roman" w:cs="Times New Roman"/>
          <w:color w:val="333333"/>
        </w:rPr>
        <w:t xml:space="preserve"> T</w:t>
      </w:r>
      <w:r w:rsidRPr="007D28E9">
        <w:rPr>
          <w:rFonts w:ascii="Times New Roman" w:eastAsia="Times New Roman" w:hAnsi="Times New Roman" w:cs="Times New Roman"/>
          <w:color w:val="333333"/>
        </w:rPr>
        <w:t xml:space="preserve">hese victims 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are </w:t>
      </w:r>
      <w:r w:rsidR="006B5473" w:rsidRPr="007D28E9">
        <w:rPr>
          <w:rFonts w:ascii="Times New Roman" w:eastAsia="Times New Roman" w:hAnsi="Times New Roman" w:cs="Times New Roman"/>
          <w:color w:val="333333"/>
        </w:rPr>
        <w:t>husband</w:t>
      </w:r>
      <w:r w:rsidRPr="007D28E9">
        <w:rPr>
          <w:rFonts w:ascii="Times New Roman" w:eastAsia="Times New Roman" w:hAnsi="Times New Roman" w:cs="Times New Roman"/>
          <w:color w:val="333333"/>
        </w:rPr>
        <w:t>s</w:t>
      </w:r>
      <w:r w:rsidR="006B5473" w:rsidRPr="007D28E9">
        <w:rPr>
          <w:rFonts w:ascii="Times New Roman" w:eastAsia="Times New Roman" w:hAnsi="Times New Roman" w:cs="Times New Roman"/>
          <w:color w:val="333333"/>
        </w:rPr>
        <w:t xml:space="preserve"> </w:t>
      </w:r>
      <w:r w:rsidRPr="007D28E9">
        <w:rPr>
          <w:rFonts w:ascii="Times New Roman" w:eastAsia="Times New Roman" w:hAnsi="Times New Roman" w:cs="Times New Roman"/>
          <w:color w:val="333333"/>
        </w:rPr>
        <w:t xml:space="preserve">and wives, 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parents and </w:t>
      </w:r>
      <w:r w:rsidR="00B51400">
        <w:rPr>
          <w:rFonts w:ascii="Times New Roman" w:eastAsia="Times New Roman" w:hAnsi="Times New Roman" w:cs="Times New Roman"/>
          <w:color w:val="333333"/>
        </w:rPr>
        <w:t xml:space="preserve">grandparents, </w:t>
      </w:r>
      <w:r w:rsidRPr="007D28E9">
        <w:rPr>
          <w:rFonts w:ascii="Times New Roman" w:eastAsia="Times New Roman" w:hAnsi="Times New Roman" w:cs="Times New Roman"/>
          <w:color w:val="333333"/>
        </w:rPr>
        <w:t xml:space="preserve">veterans, </w:t>
      </w:r>
      <w:r w:rsidR="00B51400">
        <w:rPr>
          <w:rFonts w:ascii="Times New Roman" w:eastAsia="Times New Roman" w:hAnsi="Times New Roman" w:cs="Times New Roman"/>
          <w:color w:val="333333"/>
        </w:rPr>
        <w:t>and community volunteers</w:t>
      </w:r>
      <w:r w:rsidR="00FA55E0">
        <w:rPr>
          <w:rFonts w:ascii="Times New Roman" w:eastAsia="Times New Roman" w:hAnsi="Times New Roman" w:cs="Times New Roman"/>
          <w:color w:val="333333"/>
        </w:rPr>
        <w:t>. Let us not forget – so too are our long-term car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e </w:t>
      </w:r>
      <w:r w:rsidR="00FA55E0">
        <w:rPr>
          <w:rFonts w:ascii="Times New Roman" w:eastAsia="Times New Roman" w:hAnsi="Times New Roman" w:cs="Times New Roman"/>
          <w:color w:val="333333"/>
        </w:rPr>
        <w:t>professionals.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 </w:t>
      </w:r>
      <w:r w:rsidR="00785568" w:rsidRPr="007D28E9">
        <w:rPr>
          <w:rFonts w:ascii="Times New Roman" w:eastAsia="Times New Roman" w:hAnsi="Times New Roman" w:cs="Times New Roman"/>
          <w:color w:val="333333"/>
        </w:rPr>
        <w:t>These nurses, aides, housekeepers, cooks, and other workers do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 no</w:t>
      </w:r>
      <w:r w:rsidR="00785568" w:rsidRPr="007D28E9">
        <w:rPr>
          <w:rFonts w:ascii="Times New Roman" w:eastAsia="Times New Roman" w:hAnsi="Times New Roman" w:cs="Times New Roman"/>
          <w:color w:val="333333"/>
        </w:rPr>
        <w:t>t appear on camera or in newspapers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 - b</w:t>
      </w:r>
      <w:r w:rsidR="00785568" w:rsidRPr="007D28E9">
        <w:rPr>
          <w:rFonts w:ascii="Times New Roman" w:eastAsia="Times New Roman" w:hAnsi="Times New Roman" w:cs="Times New Roman"/>
          <w:color w:val="333333"/>
        </w:rPr>
        <w:t>ut they are hurting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 too</w:t>
      </w:r>
      <w:r w:rsidR="00785568" w:rsidRPr="007D28E9">
        <w:rPr>
          <w:rFonts w:ascii="Times New Roman" w:eastAsia="Times New Roman" w:hAnsi="Times New Roman" w:cs="Times New Roman"/>
          <w:color w:val="333333"/>
        </w:rPr>
        <w:t xml:space="preserve">. They 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grieve </w:t>
      </w:r>
      <w:r w:rsidR="00785568" w:rsidRPr="007D28E9">
        <w:rPr>
          <w:rFonts w:ascii="Times New Roman" w:eastAsia="Times New Roman" w:hAnsi="Times New Roman" w:cs="Times New Roman"/>
          <w:color w:val="333333"/>
        </w:rPr>
        <w:t xml:space="preserve">every time this virus takes away an </w:t>
      </w:r>
      <w:r w:rsidR="001A5E29">
        <w:rPr>
          <w:rFonts w:ascii="Times New Roman" w:eastAsia="Times New Roman" w:hAnsi="Times New Roman" w:cs="Times New Roman"/>
          <w:color w:val="333333"/>
        </w:rPr>
        <w:t xml:space="preserve">aging individual </w:t>
      </w:r>
      <w:r w:rsidR="00785568" w:rsidRPr="007D28E9">
        <w:rPr>
          <w:rFonts w:ascii="Times New Roman" w:eastAsia="Times New Roman" w:hAnsi="Times New Roman" w:cs="Times New Roman"/>
          <w:color w:val="333333"/>
        </w:rPr>
        <w:t xml:space="preserve">whom they have served, and to whom they have grown close over many years. </w:t>
      </w:r>
    </w:p>
    <w:p w14:paraId="462FDC17" w14:textId="77777777" w:rsidR="00FA55E0" w:rsidRDefault="00FA55E0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19CE098" w14:textId="7B7639FB" w:rsidR="00785568" w:rsidRDefault="00FA55E0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The media tells stories of leadership exhibited by Governor Holcomb and his team, and the exhaustion and </w:t>
      </w:r>
      <w:r w:rsidR="007A67A2">
        <w:rPr>
          <w:rFonts w:ascii="Times New Roman" w:eastAsia="Times New Roman" w:hAnsi="Times New Roman" w:cs="Times New Roman"/>
          <w:color w:val="333333"/>
        </w:rPr>
        <w:t xml:space="preserve">anguish </w:t>
      </w:r>
      <w:r>
        <w:rPr>
          <w:rFonts w:ascii="Times New Roman" w:eastAsia="Times New Roman" w:hAnsi="Times New Roman" w:cs="Times New Roman"/>
          <w:color w:val="333333"/>
        </w:rPr>
        <w:t xml:space="preserve">on the faces of 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hospital </w:t>
      </w:r>
      <w:r>
        <w:rPr>
          <w:rFonts w:ascii="Times New Roman" w:eastAsia="Times New Roman" w:hAnsi="Times New Roman" w:cs="Times New Roman"/>
          <w:color w:val="333333"/>
        </w:rPr>
        <w:t>staff</w:t>
      </w:r>
      <w:r w:rsidR="009E5901">
        <w:rPr>
          <w:rFonts w:ascii="Times New Roman" w:eastAsia="Times New Roman" w:hAnsi="Times New Roman" w:cs="Times New Roman"/>
          <w:color w:val="333333"/>
        </w:rPr>
        <w:t xml:space="preserve">. To be sure, </w:t>
      </w:r>
      <w:r>
        <w:rPr>
          <w:rFonts w:ascii="Times New Roman" w:eastAsia="Times New Roman" w:hAnsi="Times New Roman" w:cs="Times New Roman"/>
          <w:color w:val="333333"/>
        </w:rPr>
        <w:t xml:space="preserve">we 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can never </w:t>
      </w:r>
      <w:r>
        <w:rPr>
          <w:rFonts w:ascii="Times New Roman" w:eastAsia="Times New Roman" w:hAnsi="Times New Roman" w:cs="Times New Roman"/>
          <w:color w:val="333333"/>
        </w:rPr>
        <w:t>thank and applaud th</w:t>
      </w:r>
      <w:r w:rsidR="001A5E29">
        <w:rPr>
          <w:rFonts w:ascii="Times New Roman" w:eastAsia="Times New Roman" w:hAnsi="Times New Roman" w:cs="Times New Roman"/>
          <w:color w:val="333333"/>
        </w:rPr>
        <w:t xml:space="preserve">ese </w:t>
      </w:r>
      <w:r w:rsidR="00EB355A">
        <w:rPr>
          <w:rFonts w:ascii="Times New Roman" w:eastAsia="Times New Roman" w:hAnsi="Times New Roman" w:cs="Times New Roman"/>
          <w:color w:val="333333"/>
        </w:rPr>
        <w:t>individuals enough.</w:t>
      </w:r>
      <w:r w:rsidR="004069C2">
        <w:rPr>
          <w:rFonts w:ascii="Times New Roman" w:eastAsia="Times New Roman" w:hAnsi="Times New Roman" w:cs="Times New Roman"/>
          <w:color w:val="333333"/>
        </w:rPr>
        <w:t xml:space="preserve"> Sadly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, </w:t>
      </w:r>
      <w:r>
        <w:rPr>
          <w:rFonts w:ascii="Times New Roman" w:eastAsia="Times New Roman" w:hAnsi="Times New Roman" w:cs="Times New Roman"/>
          <w:color w:val="333333"/>
        </w:rPr>
        <w:t xml:space="preserve">long-term care professionals are 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too often </w:t>
      </w:r>
      <w:r>
        <w:rPr>
          <w:rFonts w:ascii="Times New Roman" w:eastAsia="Times New Roman" w:hAnsi="Times New Roman" w:cs="Times New Roman"/>
          <w:color w:val="333333"/>
        </w:rPr>
        <w:t>simply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 forgotten</w:t>
      </w:r>
      <w:r w:rsidR="003F3EFC">
        <w:rPr>
          <w:rFonts w:ascii="Times New Roman" w:eastAsia="Times New Roman" w:hAnsi="Times New Roman" w:cs="Times New Roman"/>
          <w:color w:val="333333"/>
        </w:rPr>
        <w:t>. W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orse, 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they are </w:t>
      </w:r>
      <w:r w:rsidR="00EB355A">
        <w:rPr>
          <w:rFonts w:ascii="Times New Roman" w:eastAsia="Times New Roman" w:hAnsi="Times New Roman" w:cs="Times New Roman"/>
          <w:color w:val="333333"/>
        </w:rPr>
        <w:t xml:space="preserve">condemned for outcomes that are beyond anyone’s control or did not </w:t>
      </w:r>
      <w:r w:rsidR="007A67A2">
        <w:rPr>
          <w:rFonts w:ascii="Times New Roman" w:eastAsia="Times New Roman" w:hAnsi="Times New Roman" w:cs="Times New Roman"/>
          <w:color w:val="333333"/>
        </w:rPr>
        <w:t xml:space="preserve">occur at their </w:t>
      </w:r>
      <w:r w:rsidR="00CE3CCD">
        <w:rPr>
          <w:rFonts w:ascii="Times New Roman" w:eastAsia="Times New Roman" w:hAnsi="Times New Roman" w:cs="Times New Roman"/>
          <w:color w:val="333333"/>
        </w:rPr>
        <w:t xml:space="preserve">community. 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These caregivers </w:t>
      </w:r>
      <w:r w:rsidR="00785568" w:rsidRPr="007D28E9">
        <w:rPr>
          <w:rFonts w:ascii="Times New Roman" w:eastAsia="Times New Roman" w:hAnsi="Times New Roman" w:cs="Times New Roman"/>
          <w:color w:val="333333"/>
        </w:rPr>
        <w:t xml:space="preserve">put their lives, and </w:t>
      </w:r>
      <w:r w:rsidR="00785568">
        <w:rPr>
          <w:rFonts w:ascii="Times New Roman" w:eastAsia="Times New Roman" w:hAnsi="Times New Roman" w:cs="Times New Roman"/>
          <w:color w:val="333333"/>
        </w:rPr>
        <w:t>those of their f</w:t>
      </w:r>
      <w:r w:rsidR="00785568" w:rsidRPr="007D28E9">
        <w:rPr>
          <w:rFonts w:ascii="Times New Roman" w:eastAsia="Times New Roman" w:hAnsi="Times New Roman" w:cs="Times New Roman"/>
          <w:color w:val="333333"/>
        </w:rPr>
        <w:t xml:space="preserve">amilies, at risk because they love their work. They feel called to help residents fight this virus so they can continue living meaningful lives long after this pandemic becomes a distant memory. </w:t>
      </w:r>
    </w:p>
    <w:p w14:paraId="278B99AC" w14:textId="77777777" w:rsidR="00785568" w:rsidRPr="007D28E9" w:rsidRDefault="00785568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6E1683F7" w14:textId="1E9379D5" w:rsidR="00FE17D7" w:rsidRPr="007D28E9" w:rsidRDefault="000B393D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7D28E9">
        <w:rPr>
          <w:rFonts w:ascii="Times New Roman" w:eastAsia="Times New Roman" w:hAnsi="Times New Roman" w:cs="Times New Roman"/>
          <w:color w:val="333333"/>
        </w:rPr>
        <w:t xml:space="preserve">In light of </w:t>
      </w:r>
      <w:r w:rsidR="004C505B" w:rsidRPr="007D28E9">
        <w:rPr>
          <w:rFonts w:ascii="Times New Roman" w:eastAsia="Times New Roman" w:hAnsi="Times New Roman" w:cs="Times New Roman"/>
          <w:color w:val="333333"/>
        </w:rPr>
        <w:t>this</w:t>
      </w:r>
      <w:r w:rsidRPr="007D28E9">
        <w:rPr>
          <w:rFonts w:ascii="Times New Roman" w:eastAsia="Times New Roman" w:hAnsi="Times New Roman" w:cs="Times New Roman"/>
          <w:color w:val="333333"/>
        </w:rPr>
        <w:t xml:space="preserve"> dedication, it is </w:t>
      </w:r>
      <w:r w:rsidR="00E400E1" w:rsidRPr="007D28E9">
        <w:rPr>
          <w:rFonts w:ascii="Times New Roman" w:eastAsia="Times New Roman" w:hAnsi="Times New Roman" w:cs="Times New Roman"/>
          <w:color w:val="333333"/>
        </w:rPr>
        <w:t>disappointing</w:t>
      </w:r>
      <w:r w:rsidR="008B673F" w:rsidRPr="007D28E9">
        <w:rPr>
          <w:rFonts w:ascii="Times New Roman" w:eastAsia="Times New Roman" w:hAnsi="Times New Roman" w:cs="Times New Roman"/>
          <w:color w:val="333333"/>
        </w:rPr>
        <w:t xml:space="preserve"> </w:t>
      </w:r>
      <w:r w:rsidRPr="007D28E9">
        <w:rPr>
          <w:rFonts w:ascii="Times New Roman" w:eastAsia="Times New Roman" w:hAnsi="Times New Roman" w:cs="Times New Roman"/>
          <w:color w:val="333333"/>
        </w:rPr>
        <w:t xml:space="preserve">to see news reports 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blaming </w:t>
      </w:r>
      <w:r w:rsidR="0088499D" w:rsidRPr="007D28E9">
        <w:rPr>
          <w:rFonts w:ascii="Times New Roman" w:eastAsia="Times New Roman" w:hAnsi="Times New Roman" w:cs="Times New Roman"/>
          <w:color w:val="333333"/>
        </w:rPr>
        <w:t xml:space="preserve">America’s nursing homes for coronavirus </w:t>
      </w:r>
      <w:r w:rsidR="00FE17D7" w:rsidRPr="007D28E9">
        <w:rPr>
          <w:rFonts w:ascii="Times New Roman" w:eastAsia="Times New Roman" w:hAnsi="Times New Roman" w:cs="Times New Roman"/>
          <w:color w:val="333333"/>
        </w:rPr>
        <w:t>deaths</w:t>
      </w:r>
      <w:r w:rsidR="0088499D" w:rsidRPr="007D28E9">
        <w:rPr>
          <w:rFonts w:ascii="Times New Roman" w:eastAsia="Times New Roman" w:hAnsi="Times New Roman" w:cs="Times New Roman"/>
          <w:color w:val="333333"/>
        </w:rPr>
        <w:t xml:space="preserve">. That </w:t>
      </w:r>
      <w:r w:rsidR="003F3EFC" w:rsidRPr="007D28E9">
        <w:rPr>
          <w:rFonts w:ascii="Times New Roman" w:eastAsia="Times New Roman" w:hAnsi="Times New Roman" w:cs="Times New Roman"/>
          <w:color w:val="333333"/>
        </w:rPr>
        <w:t>attribut</w:t>
      </w:r>
      <w:r w:rsidR="003F3EFC">
        <w:rPr>
          <w:rFonts w:ascii="Times New Roman" w:eastAsia="Times New Roman" w:hAnsi="Times New Roman" w:cs="Times New Roman"/>
          <w:color w:val="333333"/>
        </w:rPr>
        <w:t>ion</w:t>
      </w:r>
      <w:r w:rsidR="0088499D" w:rsidRPr="007D28E9">
        <w:rPr>
          <w:rFonts w:ascii="Times New Roman" w:eastAsia="Times New Roman" w:hAnsi="Times New Roman" w:cs="Times New Roman"/>
          <w:color w:val="333333"/>
        </w:rPr>
        <w:t xml:space="preserve"> is misplaced and unfair. 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Hospitals are </w:t>
      </w:r>
      <w:r w:rsidR="001A5E29">
        <w:rPr>
          <w:rFonts w:ascii="Times New Roman" w:eastAsia="Times New Roman" w:hAnsi="Times New Roman" w:cs="Times New Roman"/>
          <w:color w:val="333333"/>
        </w:rPr>
        <w:t xml:space="preserve">viewed </w:t>
      </w:r>
      <w:r w:rsidR="00785568">
        <w:rPr>
          <w:rFonts w:ascii="Times New Roman" w:eastAsia="Times New Roman" w:hAnsi="Times New Roman" w:cs="Times New Roman"/>
          <w:color w:val="333333"/>
        </w:rPr>
        <w:t xml:space="preserve">as a place for treatment and </w:t>
      </w:r>
      <w:r w:rsidR="00785568" w:rsidRPr="00081BE6">
        <w:rPr>
          <w:rFonts w:ascii="Times New Roman" w:eastAsia="Times New Roman" w:hAnsi="Times New Roman" w:cs="Times New Roman"/>
          <w:color w:val="333333"/>
        </w:rPr>
        <w:t xml:space="preserve">recovery. </w:t>
      </w:r>
      <w:r w:rsidR="005E1B2D" w:rsidRPr="00081BE6">
        <w:rPr>
          <w:rFonts w:ascii="Times New Roman" w:eastAsia="Times New Roman" w:hAnsi="Times New Roman" w:cs="Times New Roman"/>
          <w:color w:val="333333"/>
        </w:rPr>
        <w:t>Conversely, long term communities are portrayed as places where folks go to die. It is no wonder that COVID-19 cases and the sometime resulting deaths, are rarely</w:t>
      </w:r>
      <w:r w:rsidR="00CF4EFB" w:rsidRPr="00081BE6">
        <w:rPr>
          <w:rFonts w:ascii="Times New Roman" w:eastAsia="Times New Roman" w:hAnsi="Times New Roman" w:cs="Times New Roman"/>
          <w:color w:val="333333"/>
        </w:rPr>
        <w:t>,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 if ever</w:t>
      </w:r>
      <w:r w:rsidR="00CF4EFB" w:rsidRPr="00081BE6">
        <w:rPr>
          <w:rFonts w:ascii="Times New Roman" w:eastAsia="Times New Roman" w:hAnsi="Times New Roman" w:cs="Times New Roman"/>
          <w:color w:val="333333"/>
        </w:rPr>
        <w:t>,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 </w:t>
      </w:r>
      <w:r w:rsidR="001A5E29" w:rsidRPr="00081BE6">
        <w:rPr>
          <w:rFonts w:ascii="Times New Roman" w:eastAsia="Times New Roman" w:hAnsi="Times New Roman" w:cs="Times New Roman"/>
          <w:color w:val="333333"/>
        </w:rPr>
        <w:t>assigned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 to a hospital. </w:t>
      </w:r>
      <w:r w:rsidR="001A5E29" w:rsidRPr="00081BE6">
        <w:rPr>
          <w:rFonts w:ascii="Times New Roman" w:eastAsia="Times New Roman" w:hAnsi="Times New Roman" w:cs="Times New Roman"/>
          <w:color w:val="333333"/>
        </w:rPr>
        <w:t xml:space="preserve">Let us be 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clear, the point of this piece is not to place misguided </w:t>
      </w:r>
      <w:r w:rsidR="003F3EFC" w:rsidRPr="00081BE6">
        <w:rPr>
          <w:rFonts w:ascii="Times New Roman" w:eastAsia="Times New Roman" w:hAnsi="Times New Roman" w:cs="Times New Roman"/>
          <w:color w:val="333333"/>
        </w:rPr>
        <w:t>fault o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n </w:t>
      </w:r>
      <w:r w:rsidR="003F3EFC" w:rsidRPr="00081BE6">
        <w:rPr>
          <w:rFonts w:ascii="Times New Roman" w:eastAsia="Times New Roman" w:hAnsi="Times New Roman" w:cs="Times New Roman"/>
          <w:color w:val="333333"/>
        </w:rPr>
        <w:t>hospitals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 – </w:t>
      </w:r>
      <w:r w:rsidR="006B3498">
        <w:rPr>
          <w:rFonts w:ascii="Times New Roman" w:eastAsia="Times New Roman" w:hAnsi="Times New Roman" w:cs="Times New Roman"/>
          <w:color w:val="333333"/>
        </w:rPr>
        <w:t>not at all. W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e praise and admire the great works performed there. However, the media does not seem to </w:t>
      </w:r>
      <w:r w:rsidR="007A67A2">
        <w:rPr>
          <w:rFonts w:ascii="Times New Roman" w:eastAsia="Times New Roman" w:hAnsi="Times New Roman" w:cs="Times New Roman"/>
          <w:color w:val="333333"/>
        </w:rPr>
        <w:t xml:space="preserve">focus on </w:t>
      </w:r>
      <w:r w:rsidR="005E1B2D" w:rsidRPr="00081BE6">
        <w:rPr>
          <w:rFonts w:ascii="Times New Roman" w:eastAsia="Times New Roman" w:hAnsi="Times New Roman" w:cs="Times New Roman"/>
          <w:color w:val="333333"/>
        </w:rPr>
        <w:t xml:space="preserve">COVID-19 cases or deaths that occur at hospitals. Rather, </w:t>
      </w:r>
      <w:r w:rsidR="00081BE6">
        <w:rPr>
          <w:rFonts w:ascii="Times New Roman" w:eastAsia="Times New Roman" w:hAnsi="Times New Roman" w:cs="Times New Roman"/>
          <w:color w:val="333333"/>
        </w:rPr>
        <w:t xml:space="preserve">such </w:t>
      </w:r>
      <w:r w:rsidR="004069C2">
        <w:rPr>
          <w:rFonts w:ascii="Times New Roman" w:eastAsia="Times New Roman" w:hAnsi="Times New Roman" w:cs="Times New Roman"/>
          <w:color w:val="333333"/>
        </w:rPr>
        <w:t xml:space="preserve">unfortunate </w:t>
      </w:r>
      <w:r w:rsidR="00081BE6">
        <w:rPr>
          <w:rFonts w:ascii="Times New Roman" w:eastAsia="Times New Roman" w:hAnsi="Times New Roman" w:cs="Times New Roman"/>
          <w:color w:val="333333"/>
        </w:rPr>
        <w:t>events are routinely tied</w:t>
      </w:r>
      <w:r w:rsidR="009E5901">
        <w:rPr>
          <w:rFonts w:ascii="Times New Roman" w:eastAsia="Times New Roman" w:hAnsi="Times New Roman" w:cs="Times New Roman"/>
          <w:color w:val="333333"/>
        </w:rPr>
        <w:t xml:space="preserve"> 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back to the long-term care </w:t>
      </w:r>
      <w:r w:rsidR="00CE3CCD">
        <w:rPr>
          <w:rFonts w:ascii="Times New Roman" w:eastAsia="Times New Roman" w:hAnsi="Times New Roman" w:cs="Times New Roman"/>
          <w:color w:val="333333"/>
        </w:rPr>
        <w:t>community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 </w:t>
      </w:r>
      <w:r w:rsidR="00081BE6">
        <w:rPr>
          <w:rFonts w:ascii="Times New Roman" w:eastAsia="Times New Roman" w:hAnsi="Times New Roman" w:cs="Times New Roman"/>
          <w:color w:val="333333"/>
        </w:rPr>
        <w:t xml:space="preserve">where these residents live and </w:t>
      </w:r>
      <w:r w:rsidR="006B3498">
        <w:rPr>
          <w:rFonts w:ascii="Times New Roman" w:eastAsia="Times New Roman" w:hAnsi="Times New Roman" w:cs="Times New Roman"/>
          <w:color w:val="333333"/>
        </w:rPr>
        <w:t xml:space="preserve">are </w:t>
      </w:r>
      <w:r w:rsidR="00081BE6">
        <w:rPr>
          <w:rFonts w:ascii="Times New Roman" w:eastAsia="Times New Roman" w:hAnsi="Times New Roman" w:cs="Times New Roman"/>
          <w:color w:val="333333"/>
        </w:rPr>
        <w:t xml:space="preserve">considered family. 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This is </w:t>
      </w:r>
      <w:r w:rsidR="009E5901">
        <w:rPr>
          <w:rFonts w:ascii="Times New Roman" w:eastAsia="Times New Roman" w:hAnsi="Times New Roman" w:cs="Times New Roman"/>
          <w:color w:val="333333"/>
        </w:rPr>
        <w:t xml:space="preserve">often factually wrong 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and </w:t>
      </w:r>
      <w:r w:rsidR="003F3EFC" w:rsidRPr="009E5901">
        <w:rPr>
          <w:rFonts w:ascii="Times New Roman" w:eastAsia="Times New Roman" w:hAnsi="Times New Roman" w:cs="Times New Roman"/>
          <w:i/>
          <w:iCs/>
          <w:color w:val="333333"/>
        </w:rPr>
        <w:t xml:space="preserve">does </w:t>
      </w:r>
      <w:r w:rsidR="00CE3CCD" w:rsidRPr="009E5901">
        <w:rPr>
          <w:rFonts w:ascii="Times New Roman" w:eastAsia="Times New Roman" w:hAnsi="Times New Roman" w:cs="Times New Roman"/>
          <w:i/>
          <w:iCs/>
          <w:color w:val="333333"/>
        </w:rPr>
        <w:t xml:space="preserve">not properly </w:t>
      </w:r>
      <w:r w:rsidR="003F3EFC" w:rsidRPr="009E5901">
        <w:rPr>
          <w:rFonts w:ascii="Times New Roman" w:eastAsia="Times New Roman" w:hAnsi="Times New Roman" w:cs="Times New Roman"/>
          <w:i/>
          <w:iCs/>
          <w:color w:val="333333"/>
        </w:rPr>
        <w:t xml:space="preserve">honor the </w:t>
      </w:r>
      <w:r w:rsidR="00CE3CCD" w:rsidRPr="009E5901">
        <w:rPr>
          <w:rFonts w:ascii="Times New Roman" w:eastAsia="Times New Roman" w:hAnsi="Times New Roman" w:cs="Times New Roman"/>
          <w:i/>
          <w:iCs/>
          <w:color w:val="333333"/>
        </w:rPr>
        <w:t>dedication and caring of the l</w:t>
      </w:r>
      <w:r w:rsidR="003F3EFC" w:rsidRPr="009E5901">
        <w:rPr>
          <w:rFonts w:ascii="Times New Roman" w:eastAsia="Times New Roman" w:hAnsi="Times New Roman" w:cs="Times New Roman"/>
          <w:i/>
          <w:iCs/>
          <w:color w:val="333333"/>
        </w:rPr>
        <w:t xml:space="preserve">ong-term care </w:t>
      </w:r>
      <w:r w:rsidR="00CE3CCD" w:rsidRPr="009E5901">
        <w:rPr>
          <w:rFonts w:ascii="Times New Roman" w:eastAsia="Times New Roman" w:hAnsi="Times New Roman" w:cs="Times New Roman"/>
          <w:i/>
          <w:iCs/>
          <w:color w:val="333333"/>
        </w:rPr>
        <w:t>professional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. </w:t>
      </w:r>
      <w:r w:rsidR="00CE3CCD">
        <w:rPr>
          <w:rFonts w:ascii="Times New Roman" w:eastAsia="Times New Roman" w:hAnsi="Times New Roman" w:cs="Times New Roman"/>
          <w:color w:val="333333"/>
        </w:rPr>
        <w:t>A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nd – </w:t>
      </w:r>
      <w:r w:rsidR="003F3EFC" w:rsidRPr="00CE3CCD">
        <w:rPr>
          <w:rFonts w:ascii="Times New Roman" w:eastAsia="Times New Roman" w:hAnsi="Times New Roman" w:cs="Times New Roman"/>
          <w:color w:val="333333"/>
          <w:u w:val="single"/>
        </w:rPr>
        <w:t>that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 is the p</w:t>
      </w:r>
      <w:r w:rsidR="00CE3CCD">
        <w:rPr>
          <w:rFonts w:ascii="Times New Roman" w:eastAsia="Times New Roman" w:hAnsi="Times New Roman" w:cs="Times New Roman"/>
          <w:color w:val="333333"/>
        </w:rPr>
        <w:t>o</w:t>
      </w:r>
      <w:r w:rsidR="003F3EFC">
        <w:rPr>
          <w:rFonts w:ascii="Times New Roman" w:eastAsia="Times New Roman" w:hAnsi="Times New Roman" w:cs="Times New Roman"/>
          <w:color w:val="333333"/>
        </w:rPr>
        <w:t xml:space="preserve">int of this </w:t>
      </w:r>
      <w:r w:rsidR="00CE3CCD">
        <w:rPr>
          <w:rFonts w:ascii="Times New Roman" w:eastAsia="Times New Roman" w:hAnsi="Times New Roman" w:cs="Times New Roman"/>
          <w:color w:val="333333"/>
        </w:rPr>
        <w:t>piece</w:t>
      </w:r>
      <w:r w:rsidR="00186D46">
        <w:rPr>
          <w:rFonts w:ascii="Times New Roman" w:eastAsia="Times New Roman" w:hAnsi="Times New Roman" w:cs="Times New Roman"/>
          <w:color w:val="333333"/>
        </w:rPr>
        <w:t>.</w:t>
      </w:r>
    </w:p>
    <w:p w14:paraId="70D19D2E" w14:textId="77777777" w:rsidR="00FE17D7" w:rsidRPr="007D28E9" w:rsidRDefault="00FE17D7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</w:rPr>
      </w:pPr>
      <w:r w:rsidRPr="007D28E9">
        <w:rPr>
          <w:rFonts w:ascii="Times New Roman" w:eastAsia="Times New Roman" w:hAnsi="Times New Roman" w:cs="Times New Roman"/>
          <w:color w:val="333333"/>
        </w:rPr>
        <w:lastRenderedPageBreak/>
        <w:t> </w:t>
      </w:r>
    </w:p>
    <w:p w14:paraId="3B43DE15" w14:textId="77777777" w:rsidR="00823B8E" w:rsidRDefault="00823B8E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118B05B7" w14:textId="77777777" w:rsidR="00823B8E" w:rsidRDefault="00823B8E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FC9A91A" w14:textId="77777777" w:rsidR="00823B8E" w:rsidRDefault="00823B8E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3F67C2B4" w14:textId="77777777" w:rsidR="00823B8E" w:rsidRDefault="00823B8E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74EDB215" w14:textId="53A6C1DB" w:rsidR="009E5901" w:rsidRDefault="00CE3CCD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Nursing homes and their aging services counterparts need p</w:t>
      </w:r>
      <w:r w:rsidR="00B72EF6" w:rsidRPr="007D28E9">
        <w:rPr>
          <w:rFonts w:ascii="Times New Roman" w:eastAsia="Times New Roman" w:hAnsi="Times New Roman" w:cs="Times New Roman"/>
          <w:color w:val="333333"/>
        </w:rPr>
        <w:t>ersonal protective equipment</w:t>
      </w:r>
      <w:r>
        <w:rPr>
          <w:rFonts w:ascii="Times New Roman" w:eastAsia="Times New Roman" w:hAnsi="Times New Roman" w:cs="Times New Roman"/>
          <w:color w:val="333333"/>
        </w:rPr>
        <w:t xml:space="preserve"> (</w:t>
      </w:r>
      <w:r w:rsidR="00B72EF6" w:rsidRPr="007D28E9">
        <w:rPr>
          <w:rFonts w:ascii="Times New Roman" w:eastAsia="Times New Roman" w:hAnsi="Times New Roman" w:cs="Times New Roman"/>
          <w:color w:val="333333"/>
        </w:rPr>
        <w:t>masks, gowns, and gloves</w:t>
      </w:r>
      <w:r>
        <w:rPr>
          <w:rFonts w:ascii="Times New Roman" w:eastAsia="Times New Roman" w:hAnsi="Times New Roman" w:cs="Times New Roman"/>
          <w:color w:val="333333"/>
        </w:rPr>
        <w:t xml:space="preserve"> to keep them (and other residents) safe. They </w:t>
      </w:r>
      <w:r w:rsidR="007D61F4" w:rsidRPr="007D28E9">
        <w:rPr>
          <w:rFonts w:ascii="Times New Roman" w:eastAsia="Times New Roman" w:hAnsi="Times New Roman" w:cs="Times New Roman"/>
          <w:color w:val="333333"/>
        </w:rPr>
        <w:t>need</w:t>
      </w:r>
      <w:r w:rsidR="00B72EF6" w:rsidRPr="007D28E9">
        <w:rPr>
          <w:rFonts w:ascii="Times New Roman" w:eastAsia="Times New Roman" w:hAnsi="Times New Roman" w:cs="Times New Roman"/>
          <w:color w:val="333333"/>
        </w:rPr>
        <w:t xml:space="preserve"> access to critical testing tools that would help identify and isolate </w:t>
      </w:r>
      <w:r w:rsidR="00CE7E03">
        <w:rPr>
          <w:rFonts w:ascii="Times New Roman" w:eastAsia="Times New Roman" w:hAnsi="Times New Roman" w:cs="Times New Roman"/>
          <w:color w:val="333333"/>
        </w:rPr>
        <w:t xml:space="preserve">residents and </w:t>
      </w:r>
      <w:r w:rsidR="00B72EF6" w:rsidRPr="007D28E9">
        <w:rPr>
          <w:rFonts w:ascii="Times New Roman" w:eastAsia="Times New Roman" w:hAnsi="Times New Roman" w:cs="Times New Roman"/>
          <w:color w:val="333333"/>
        </w:rPr>
        <w:t>staff who have been exposed to the virus.</w:t>
      </w:r>
      <w:r>
        <w:rPr>
          <w:rFonts w:ascii="Times New Roman" w:eastAsia="Times New Roman" w:hAnsi="Times New Roman" w:cs="Times New Roman"/>
          <w:color w:val="333333"/>
        </w:rPr>
        <w:t xml:space="preserve"> They also need </w:t>
      </w:r>
      <w:r w:rsidR="005F2C64" w:rsidRPr="007D28E9">
        <w:rPr>
          <w:rFonts w:ascii="Times New Roman" w:eastAsia="Times New Roman" w:hAnsi="Times New Roman" w:cs="Times New Roman"/>
          <w:color w:val="333333"/>
        </w:rPr>
        <w:t xml:space="preserve">adequate </w:t>
      </w:r>
      <w:r w:rsidR="007D61F4" w:rsidRPr="007D28E9">
        <w:rPr>
          <w:rFonts w:ascii="Times New Roman" w:eastAsia="Times New Roman" w:hAnsi="Times New Roman" w:cs="Times New Roman"/>
          <w:color w:val="333333"/>
        </w:rPr>
        <w:t xml:space="preserve">funding that </w:t>
      </w:r>
      <w:r w:rsidR="00951655" w:rsidRPr="007D28E9">
        <w:rPr>
          <w:rFonts w:ascii="Times New Roman" w:eastAsia="Times New Roman" w:hAnsi="Times New Roman" w:cs="Times New Roman"/>
          <w:color w:val="333333"/>
        </w:rPr>
        <w:t>actually</w:t>
      </w:r>
      <w:r w:rsidR="001071CF" w:rsidRPr="007D28E9">
        <w:rPr>
          <w:rFonts w:ascii="Times New Roman" w:eastAsia="Times New Roman" w:hAnsi="Times New Roman" w:cs="Times New Roman"/>
          <w:color w:val="333333"/>
        </w:rPr>
        <w:t xml:space="preserve"> cover</w:t>
      </w:r>
      <w:r w:rsidR="00951655" w:rsidRPr="007D28E9">
        <w:rPr>
          <w:rFonts w:ascii="Times New Roman" w:eastAsia="Times New Roman" w:hAnsi="Times New Roman" w:cs="Times New Roman"/>
          <w:color w:val="333333"/>
        </w:rPr>
        <w:t>s</w:t>
      </w:r>
      <w:r w:rsidR="001071CF" w:rsidRPr="007D28E9">
        <w:rPr>
          <w:rFonts w:ascii="Times New Roman" w:eastAsia="Times New Roman" w:hAnsi="Times New Roman" w:cs="Times New Roman"/>
          <w:color w:val="333333"/>
        </w:rPr>
        <w:t xml:space="preserve"> the true cost of </w:t>
      </w:r>
      <w:r w:rsidR="001845DD" w:rsidRPr="007D28E9">
        <w:rPr>
          <w:rFonts w:ascii="Times New Roman" w:eastAsia="Times New Roman" w:hAnsi="Times New Roman" w:cs="Times New Roman"/>
          <w:color w:val="333333"/>
        </w:rPr>
        <w:t xml:space="preserve">the care </w:t>
      </w:r>
      <w:r>
        <w:rPr>
          <w:rFonts w:ascii="Times New Roman" w:eastAsia="Times New Roman" w:hAnsi="Times New Roman" w:cs="Times New Roman"/>
          <w:color w:val="333333"/>
        </w:rPr>
        <w:t xml:space="preserve">they </w:t>
      </w:r>
      <w:r w:rsidR="001845DD" w:rsidRPr="007D28E9">
        <w:rPr>
          <w:rFonts w:ascii="Times New Roman" w:eastAsia="Times New Roman" w:hAnsi="Times New Roman" w:cs="Times New Roman"/>
          <w:color w:val="333333"/>
        </w:rPr>
        <w:t>provide.</w:t>
      </w:r>
      <w:r>
        <w:rPr>
          <w:rFonts w:ascii="Times New Roman" w:eastAsia="Times New Roman" w:hAnsi="Times New Roman" w:cs="Times New Roman"/>
          <w:color w:val="333333"/>
        </w:rPr>
        <w:t xml:space="preserve">  But </w:t>
      </w:r>
      <w:r w:rsidR="00243BF4">
        <w:rPr>
          <w:rFonts w:ascii="Times New Roman" w:eastAsia="Times New Roman" w:hAnsi="Times New Roman" w:cs="Times New Roman"/>
          <w:color w:val="333333"/>
        </w:rPr>
        <w:t xml:space="preserve">what </w:t>
      </w:r>
      <w:r>
        <w:rPr>
          <w:rFonts w:ascii="Times New Roman" w:eastAsia="Times New Roman" w:hAnsi="Times New Roman" w:cs="Times New Roman"/>
          <w:color w:val="333333"/>
        </w:rPr>
        <w:t xml:space="preserve">they really need – is your support, understanding, and to be treated fairly. </w:t>
      </w:r>
    </w:p>
    <w:p w14:paraId="6C17ACC7" w14:textId="77777777" w:rsidR="009E5901" w:rsidRDefault="009E5901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14:paraId="018EFC91" w14:textId="3D0B04DA" w:rsidR="009231EB" w:rsidRPr="007D28E9" w:rsidRDefault="009E5901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You </w:t>
      </w:r>
      <w:r w:rsidRPr="00CE7E03">
        <w:rPr>
          <w:rFonts w:ascii="Times New Roman" w:eastAsia="Times New Roman" w:hAnsi="Times New Roman" w:cs="Times New Roman"/>
          <w:color w:val="333333"/>
        </w:rPr>
        <w:t xml:space="preserve">may or </w:t>
      </w:r>
      <w:r w:rsidR="000D07A7" w:rsidRPr="00CE7E03">
        <w:rPr>
          <w:rFonts w:ascii="Times New Roman" w:eastAsia="Times New Roman" w:hAnsi="Times New Roman" w:cs="Times New Roman"/>
          <w:color w:val="333333"/>
        </w:rPr>
        <w:t xml:space="preserve">may </w:t>
      </w:r>
      <w:r w:rsidRPr="00CE7E03">
        <w:rPr>
          <w:rFonts w:ascii="Times New Roman" w:eastAsia="Times New Roman" w:hAnsi="Times New Roman" w:cs="Times New Roman"/>
          <w:color w:val="333333"/>
        </w:rPr>
        <w:t xml:space="preserve">not see these individuals as heroes (like I do), but what we should all agree on is that long-term </w:t>
      </w:r>
      <w:r w:rsidR="00CE7E03" w:rsidRPr="00CE7E03">
        <w:rPr>
          <w:rFonts w:ascii="Times New Roman" w:eastAsia="Times New Roman" w:hAnsi="Times New Roman" w:cs="Times New Roman"/>
          <w:color w:val="333333"/>
        </w:rPr>
        <w:t xml:space="preserve">care </w:t>
      </w:r>
      <w:r w:rsidRPr="00CE7E03">
        <w:rPr>
          <w:rFonts w:ascii="Times New Roman" w:eastAsia="Times New Roman" w:hAnsi="Times New Roman" w:cs="Times New Roman"/>
          <w:color w:val="333333"/>
        </w:rPr>
        <w:t>professionals</w:t>
      </w:r>
      <w:r>
        <w:rPr>
          <w:rFonts w:ascii="Times New Roman" w:eastAsia="Times New Roman" w:hAnsi="Times New Roman" w:cs="Times New Roman"/>
          <w:color w:val="333333"/>
        </w:rPr>
        <w:t xml:space="preserve"> are true public servants. Please join me in treating them with the respect </w:t>
      </w:r>
      <w:r w:rsidR="00243BF4">
        <w:rPr>
          <w:rFonts w:ascii="Times New Roman" w:eastAsia="Times New Roman" w:hAnsi="Times New Roman" w:cs="Times New Roman"/>
          <w:color w:val="333333"/>
        </w:rPr>
        <w:t xml:space="preserve">and appreciation </w:t>
      </w:r>
      <w:r>
        <w:rPr>
          <w:rFonts w:ascii="Times New Roman" w:eastAsia="Times New Roman" w:hAnsi="Times New Roman" w:cs="Times New Roman"/>
          <w:color w:val="333333"/>
        </w:rPr>
        <w:t xml:space="preserve">they so richly </w:t>
      </w:r>
      <w:r w:rsidR="00DE4D1E">
        <w:rPr>
          <w:rFonts w:ascii="Times New Roman" w:eastAsia="Times New Roman" w:hAnsi="Times New Roman" w:cs="Times New Roman"/>
          <w:color w:val="333333"/>
        </w:rPr>
        <w:t xml:space="preserve">earn and </w:t>
      </w:r>
      <w:r>
        <w:rPr>
          <w:rFonts w:ascii="Times New Roman" w:eastAsia="Times New Roman" w:hAnsi="Times New Roman" w:cs="Times New Roman"/>
          <w:color w:val="333333"/>
        </w:rPr>
        <w:t>deserve</w:t>
      </w:r>
      <w:r w:rsidR="00DE4D1E">
        <w:rPr>
          <w:rFonts w:ascii="Times New Roman" w:eastAsia="Times New Roman" w:hAnsi="Times New Roman" w:cs="Times New Roman"/>
          <w:color w:val="333333"/>
        </w:rPr>
        <w:t>.</w:t>
      </w:r>
    </w:p>
    <w:p w14:paraId="3AE8E991" w14:textId="429A5527" w:rsidR="00504EF2" w:rsidRDefault="00456895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</w:rPr>
      </w:pPr>
    </w:p>
    <w:p w14:paraId="35C19AA7" w14:textId="479E9858" w:rsidR="00157F7B" w:rsidRDefault="00157F7B" w:rsidP="00CE7E03">
      <w:pPr>
        <w:shd w:val="clear" w:color="auto" w:fill="FFFFFF"/>
        <w:jc w:val="both"/>
        <w:rPr>
          <w:rStyle w:val="Emphasi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>
        <w:rPr>
          <w:rStyle w:val="Emphasi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LeadingAge Indiana is an association that provides services and support to over 135 not for profit organizations that represent the continuum of long-term care, housing and community-based services for seniors in Indiana. Our members are committed to achieving the highest standards of care to protect the welfare and well-being of those they serve.</w:t>
      </w:r>
    </w:p>
    <w:p w14:paraId="2A47525E" w14:textId="77777777" w:rsidR="00157F7B" w:rsidRPr="007D28E9" w:rsidRDefault="00157F7B" w:rsidP="00CE7E0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</w:rPr>
      </w:pPr>
    </w:p>
    <w:sectPr w:rsidR="00157F7B" w:rsidRPr="007D28E9" w:rsidSect="0015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0326" w14:textId="77777777" w:rsidR="00456895" w:rsidRDefault="00456895" w:rsidP="00157F7B">
      <w:r>
        <w:separator/>
      </w:r>
    </w:p>
  </w:endnote>
  <w:endnote w:type="continuationSeparator" w:id="0">
    <w:p w14:paraId="39A38E05" w14:textId="77777777" w:rsidR="00456895" w:rsidRDefault="00456895" w:rsidP="0015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15F4" w14:textId="77777777" w:rsidR="00920E0F" w:rsidRDefault="00920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D6137" w14:textId="3849FA92" w:rsidR="00896CCF" w:rsidRPr="00920E0F" w:rsidRDefault="00896CCF" w:rsidP="00896CCF">
    <w:pPr>
      <w:pStyle w:val="Quote"/>
      <w:spacing w:before="0" w:after="0"/>
      <w:rPr>
        <w:i w:val="0"/>
        <w:iCs w:val="0"/>
      </w:rPr>
    </w:pPr>
    <w:r w:rsidRPr="00920E0F">
      <w:rPr>
        <w:i w:val="0"/>
        <w:iCs w:val="0"/>
      </w:rPr>
      <w:t xml:space="preserve">Mailing address </w:t>
    </w:r>
    <w:r w:rsidRPr="00920E0F">
      <w:rPr>
        <w:b/>
        <w:bCs/>
        <w:i w:val="0"/>
        <w:iCs w:val="0"/>
        <w:color w:val="538135" w:themeColor="accent6" w:themeShade="BF"/>
      </w:rPr>
      <w:t>|</w:t>
    </w:r>
    <w:r w:rsidRPr="00920E0F">
      <w:rPr>
        <w:i w:val="0"/>
        <w:iCs w:val="0"/>
        <w:color w:val="70AD47" w:themeColor="accent6"/>
      </w:rPr>
      <w:t xml:space="preserve"> </w:t>
    </w:r>
    <w:r w:rsidRPr="00920E0F">
      <w:rPr>
        <w:i w:val="0"/>
        <w:iCs w:val="0"/>
      </w:rPr>
      <w:t xml:space="preserve">P.O. Box 68829 </w:t>
    </w:r>
    <w:r w:rsidRPr="00920E0F">
      <w:rPr>
        <w:b/>
        <w:bCs/>
        <w:i w:val="0"/>
        <w:iCs w:val="0"/>
        <w:color w:val="538135" w:themeColor="accent6" w:themeShade="BF"/>
      </w:rPr>
      <w:t>|</w:t>
    </w:r>
    <w:r w:rsidRPr="00920E0F">
      <w:rPr>
        <w:i w:val="0"/>
        <w:iCs w:val="0"/>
        <w:color w:val="70AD47" w:themeColor="accent6"/>
      </w:rPr>
      <w:t xml:space="preserve"> </w:t>
    </w:r>
    <w:r w:rsidRPr="00920E0F">
      <w:rPr>
        <w:i w:val="0"/>
        <w:iCs w:val="0"/>
      </w:rPr>
      <w:t>Indianapolis, IN 46268</w:t>
    </w:r>
  </w:p>
  <w:p w14:paraId="2B37429D" w14:textId="77777777" w:rsidR="00896CCF" w:rsidRPr="00920E0F" w:rsidRDefault="00896CCF" w:rsidP="00896CCF">
    <w:pPr>
      <w:pStyle w:val="Quote"/>
      <w:spacing w:before="0" w:after="0"/>
      <w:rPr>
        <w:i w:val="0"/>
        <w:iCs w:val="0"/>
      </w:rPr>
    </w:pPr>
    <w:r w:rsidRPr="00920E0F">
      <w:rPr>
        <w:i w:val="0"/>
        <w:iCs w:val="0"/>
      </w:rPr>
      <w:t>Street address</w:t>
    </w:r>
    <w:r w:rsidRPr="00920E0F">
      <w:rPr>
        <w:i w:val="0"/>
        <w:iCs w:val="0"/>
        <w:color w:val="538135" w:themeColor="accent6" w:themeShade="BF"/>
      </w:rPr>
      <w:t xml:space="preserve"> </w:t>
    </w:r>
    <w:r w:rsidRPr="00920E0F">
      <w:rPr>
        <w:b/>
        <w:bCs/>
        <w:i w:val="0"/>
        <w:iCs w:val="0"/>
        <w:color w:val="538135" w:themeColor="accent6" w:themeShade="BF"/>
      </w:rPr>
      <w:t>|</w:t>
    </w:r>
    <w:r w:rsidRPr="00920E0F">
      <w:rPr>
        <w:b/>
        <w:bCs/>
        <w:i w:val="0"/>
        <w:iCs w:val="0"/>
      </w:rPr>
      <w:t xml:space="preserve"> </w:t>
    </w:r>
    <w:r w:rsidRPr="00920E0F">
      <w:rPr>
        <w:i w:val="0"/>
        <w:iCs w:val="0"/>
      </w:rPr>
      <w:t>6280 W. 96</w:t>
    </w:r>
    <w:r w:rsidRPr="00920E0F">
      <w:rPr>
        <w:i w:val="0"/>
        <w:iCs w:val="0"/>
        <w:vertAlign w:val="superscript"/>
      </w:rPr>
      <w:t>th</w:t>
    </w:r>
    <w:r w:rsidRPr="00920E0F">
      <w:rPr>
        <w:i w:val="0"/>
        <w:iCs w:val="0"/>
      </w:rPr>
      <w:t xml:space="preserve"> Street </w:t>
    </w:r>
    <w:r w:rsidRPr="00920E0F">
      <w:rPr>
        <w:b/>
        <w:bCs/>
        <w:i w:val="0"/>
        <w:iCs w:val="0"/>
        <w:color w:val="538135" w:themeColor="accent6" w:themeShade="BF"/>
      </w:rPr>
      <w:t>|</w:t>
    </w:r>
    <w:r w:rsidRPr="00920E0F">
      <w:rPr>
        <w:i w:val="0"/>
        <w:iCs w:val="0"/>
        <w:color w:val="70AD47" w:themeColor="accent6"/>
      </w:rPr>
      <w:t xml:space="preserve"> </w:t>
    </w:r>
    <w:r w:rsidRPr="00920E0F">
      <w:rPr>
        <w:i w:val="0"/>
        <w:iCs w:val="0"/>
      </w:rPr>
      <w:t>Indianapolis, IN 46278</w:t>
    </w:r>
  </w:p>
  <w:p w14:paraId="02034D64" w14:textId="77777777" w:rsidR="00896CCF" w:rsidRPr="00920E0F" w:rsidRDefault="00896CCF" w:rsidP="00896CCF">
    <w:pPr>
      <w:pStyle w:val="Quote"/>
      <w:spacing w:before="0" w:after="0"/>
      <w:rPr>
        <w:b/>
        <w:bCs/>
        <w:i w:val="0"/>
        <w:iCs w:val="0"/>
        <w:color w:val="70AD47" w:themeColor="accent6"/>
      </w:rPr>
    </w:pPr>
    <w:r w:rsidRPr="00920E0F">
      <w:rPr>
        <w:i w:val="0"/>
        <w:iCs w:val="0"/>
      </w:rPr>
      <w:t xml:space="preserve">P. 317-733-2380 </w:t>
    </w:r>
    <w:r w:rsidRPr="00920E0F">
      <w:rPr>
        <w:i w:val="0"/>
        <w:iCs w:val="0"/>
        <w:color w:val="70AD47" w:themeColor="accent6"/>
      </w:rPr>
      <w:t>|</w:t>
    </w:r>
    <w:r w:rsidRPr="00920E0F">
      <w:rPr>
        <w:i w:val="0"/>
        <w:iCs w:val="0"/>
        <w:color w:val="538135" w:themeColor="accent6" w:themeShade="BF"/>
      </w:rPr>
      <w:t xml:space="preserve"> </w:t>
    </w:r>
    <w:hyperlink r:id="rId1" w:history="1">
      <w:r w:rsidRPr="00920E0F">
        <w:rPr>
          <w:rStyle w:val="Hyperlink"/>
          <w:b/>
          <w:bCs/>
          <w:i w:val="0"/>
          <w:iCs w:val="0"/>
          <w:color w:val="538135" w:themeColor="accent6" w:themeShade="BF"/>
        </w:rPr>
        <w:t>www.leadingageindiana.org</w:t>
      </w:r>
    </w:hyperlink>
  </w:p>
  <w:p w14:paraId="75CBBF36" w14:textId="53BCAC53" w:rsidR="00896CCF" w:rsidRPr="00157F7B" w:rsidRDefault="00896CCF" w:rsidP="00896CC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764B" w14:textId="77777777" w:rsidR="00920E0F" w:rsidRDefault="00920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B40A" w14:textId="77777777" w:rsidR="00456895" w:rsidRDefault="00456895" w:rsidP="00157F7B">
      <w:r>
        <w:separator/>
      </w:r>
    </w:p>
  </w:footnote>
  <w:footnote w:type="continuationSeparator" w:id="0">
    <w:p w14:paraId="08802AA8" w14:textId="77777777" w:rsidR="00456895" w:rsidRDefault="00456895" w:rsidP="0015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266F" w14:textId="77777777" w:rsidR="00920E0F" w:rsidRDefault="00920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E264" w14:textId="77777777" w:rsidR="00920E0F" w:rsidRDefault="00920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4DD8" w14:textId="77777777" w:rsidR="00920E0F" w:rsidRDefault="00920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7183D"/>
    <w:multiLevelType w:val="hybridMultilevel"/>
    <w:tmpl w:val="1294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D7"/>
    <w:rsid w:val="00002C79"/>
    <w:rsid w:val="00013B83"/>
    <w:rsid w:val="00014981"/>
    <w:rsid w:val="00081BE6"/>
    <w:rsid w:val="000B11FC"/>
    <w:rsid w:val="000B393D"/>
    <w:rsid w:val="000D07A7"/>
    <w:rsid w:val="001071CF"/>
    <w:rsid w:val="001106D0"/>
    <w:rsid w:val="00157F7B"/>
    <w:rsid w:val="001845DD"/>
    <w:rsid w:val="00186D46"/>
    <w:rsid w:val="001A5E29"/>
    <w:rsid w:val="002137EA"/>
    <w:rsid w:val="00243BF4"/>
    <w:rsid w:val="002F7B76"/>
    <w:rsid w:val="003274DF"/>
    <w:rsid w:val="0033450E"/>
    <w:rsid w:val="00385543"/>
    <w:rsid w:val="003F3EFC"/>
    <w:rsid w:val="003F67A6"/>
    <w:rsid w:val="004069C2"/>
    <w:rsid w:val="00456895"/>
    <w:rsid w:val="0047168B"/>
    <w:rsid w:val="004C505B"/>
    <w:rsid w:val="004E1349"/>
    <w:rsid w:val="00584E69"/>
    <w:rsid w:val="005E1B2D"/>
    <w:rsid w:val="005F2C64"/>
    <w:rsid w:val="00641054"/>
    <w:rsid w:val="00665D68"/>
    <w:rsid w:val="006744F0"/>
    <w:rsid w:val="00692477"/>
    <w:rsid w:val="006B2D0A"/>
    <w:rsid w:val="006B3498"/>
    <w:rsid w:val="006B5473"/>
    <w:rsid w:val="00753B7B"/>
    <w:rsid w:val="00754DD2"/>
    <w:rsid w:val="00785568"/>
    <w:rsid w:val="007A67A2"/>
    <w:rsid w:val="007D28E9"/>
    <w:rsid w:val="007D61F4"/>
    <w:rsid w:val="008068E1"/>
    <w:rsid w:val="00812A3A"/>
    <w:rsid w:val="00823B8E"/>
    <w:rsid w:val="0083674F"/>
    <w:rsid w:val="00854276"/>
    <w:rsid w:val="00860ACA"/>
    <w:rsid w:val="0088499D"/>
    <w:rsid w:val="00896CCF"/>
    <w:rsid w:val="008B673F"/>
    <w:rsid w:val="00920E0F"/>
    <w:rsid w:val="009231EB"/>
    <w:rsid w:val="00947C4A"/>
    <w:rsid w:val="00951655"/>
    <w:rsid w:val="00970469"/>
    <w:rsid w:val="00987EA7"/>
    <w:rsid w:val="009C7FB7"/>
    <w:rsid w:val="009E5901"/>
    <w:rsid w:val="009F43DC"/>
    <w:rsid w:val="00A022BF"/>
    <w:rsid w:val="00A410C2"/>
    <w:rsid w:val="00A56BFA"/>
    <w:rsid w:val="00A70CEE"/>
    <w:rsid w:val="00B0031F"/>
    <w:rsid w:val="00B51400"/>
    <w:rsid w:val="00B72EF6"/>
    <w:rsid w:val="00C250B2"/>
    <w:rsid w:val="00CB11E4"/>
    <w:rsid w:val="00CE3CCD"/>
    <w:rsid w:val="00CE7E03"/>
    <w:rsid w:val="00CF4EFB"/>
    <w:rsid w:val="00D169EB"/>
    <w:rsid w:val="00DB23E2"/>
    <w:rsid w:val="00DD2049"/>
    <w:rsid w:val="00DE4D1E"/>
    <w:rsid w:val="00E400E1"/>
    <w:rsid w:val="00E6228C"/>
    <w:rsid w:val="00EB355A"/>
    <w:rsid w:val="00F854C7"/>
    <w:rsid w:val="00FA55E0"/>
    <w:rsid w:val="00FE0DF5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D443"/>
  <w15:chartTrackingRefBased/>
  <w15:docId w15:val="{408C86BD-3CF0-CF49-A672-E2175DF6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FA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57F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7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F7B"/>
  </w:style>
  <w:style w:type="paragraph" w:styleId="Footer">
    <w:name w:val="footer"/>
    <w:basedOn w:val="Normal"/>
    <w:link w:val="FooterChar"/>
    <w:uiPriority w:val="99"/>
    <w:unhideWhenUsed/>
    <w:rsid w:val="00157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F7B"/>
  </w:style>
  <w:style w:type="paragraph" w:styleId="Quote">
    <w:name w:val="Quote"/>
    <w:basedOn w:val="Normal"/>
    <w:next w:val="Normal"/>
    <w:link w:val="QuoteChar"/>
    <w:uiPriority w:val="29"/>
    <w:qFormat/>
    <w:rsid w:val="00896CCF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96CCF"/>
    <w:rPr>
      <w:rFonts w:eastAsiaTheme="minorHAns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6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1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4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3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3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ingageindi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Magan</dc:creator>
  <cp:keywords/>
  <dc:description/>
  <cp:lastModifiedBy>Tina Bowman</cp:lastModifiedBy>
  <cp:revision>6</cp:revision>
  <cp:lastPrinted>2020-04-24T15:28:00Z</cp:lastPrinted>
  <dcterms:created xsi:type="dcterms:W3CDTF">2020-04-24T15:24:00Z</dcterms:created>
  <dcterms:modified xsi:type="dcterms:W3CDTF">2020-04-24T15:28:00Z</dcterms:modified>
</cp:coreProperties>
</file>