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F8E2" w14:textId="592C3848" w:rsidR="001C4720" w:rsidRPr="00727623" w:rsidRDefault="00790A30" w:rsidP="00727623">
      <w:pPr>
        <w:spacing w:after="0" w:line="240" w:lineRule="auto"/>
        <w:rPr>
          <w:noProof/>
          <w:sz w:val="20"/>
          <w:szCs w:val="20"/>
        </w:rPr>
      </w:pPr>
      <w:r w:rsidRPr="00727623">
        <w:rPr>
          <w:noProof/>
          <w:sz w:val="20"/>
          <w:szCs w:val="20"/>
        </w:rPr>
        <w:drawing>
          <wp:anchor distT="0" distB="0" distL="114300" distR="114300" simplePos="0" relativeHeight="251658239" behindDoc="1" locked="0" layoutInCell="1" allowOverlap="1" wp14:anchorId="3D32632F" wp14:editId="67FB1818">
            <wp:simplePos x="0" y="0"/>
            <wp:positionH relativeFrom="margin">
              <wp:posOffset>-41563</wp:posOffset>
            </wp:positionH>
            <wp:positionV relativeFrom="paragraph">
              <wp:posOffset>-399011</wp:posOffset>
            </wp:positionV>
            <wp:extent cx="1529542" cy="1022466"/>
            <wp:effectExtent l="0" t="0" r="0" b="6350"/>
            <wp:wrapNone/>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r="62525" b="81381"/>
                    <a:stretch/>
                  </pic:blipFill>
                  <pic:spPr bwMode="auto">
                    <a:xfrm>
                      <a:off x="0" y="0"/>
                      <a:ext cx="1533809" cy="10253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AFF4F4" w14:textId="040918EB" w:rsidR="00871A6B" w:rsidRPr="00727623" w:rsidRDefault="001C4720" w:rsidP="00727623">
      <w:pPr>
        <w:spacing w:after="0" w:line="240" w:lineRule="auto"/>
        <w:rPr>
          <w:sz w:val="20"/>
          <w:szCs w:val="20"/>
        </w:rPr>
      </w:pPr>
      <w:r w:rsidRPr="00727623">
        <w:rPr>
          <w:sz w:val="20"/>
          <w:szCs w:val="20"/>
        </w:rPr>
        <w:softHyphen/>
      </w:r>
      <w:r w:rsidRPr="00727623">
        <w:rPr>
          <w:sz w:val="20"/>
          <w:szCs w:val="20"/>
        </w:rPr>
        <w:softHyphen/>
      </w:r>
      <w:r w:rsidRPr="00727623">
        <w:rPr>
          <w:sz w:val="20"/>
          <w:szCs w:val="20"/>
        </w:rPr>
        <w:softHyphen/>
      </w:r>
      <w:r w:rsidRPr="00727623">
        <w:rPr>
          <w:sz w:val="20"/>
          <w:szCs w:val="20"/>
        </w:rPr>
        <w:softHyphen/>
      </w:r>
      <w:r w:rsidRPr="00727623">
        <w:rPr>
          <w:sz w:val="20"/>
          <w:szCs w:val="20"/>
        </w:rPr>
        <w:softHyphen/>
      </w:r>
      <w:r w:rsidRPr="00727623">
        <w:rPr>
          <w:sz w:val="20"/>
          <w:szCs w:val="20"/>
        </w:rPr>
        <w:softHyphen/>
      </w:r>
      <w:r w:rsidRPr="00727623">
        <w:rPr>
          <w:sz w:val="20"/>
          <w:szCs w:val="20"/>
        </w:rPr>
        <w:softHyphen/>
      </w:r>
      <w:r w:rsidRPr="00727623">
        <w:rPr>
          <w:sz w:val="20"/>
          <w:szCs w:val="20"/>
        </w:rPr>
        <w:softHyphen/>
      </w:r>
    </w:p>
    <w:p w14:paraId="7A22D83B" w14:textId="3644A024" w:rsidR="00A66CEF" w:rsidRPr="00727623" w:rsidRDefault="00A66CEF" w:rsidP="00727623">
      <w:pPr>
        <w:spacing w:after="0" w:line="240" w:lineRule="auto"/>
        <w:rPr>
          <w:sz w:val="20"/>
          <w:szCs w:val="20"/>
        </w:rPr>
      </w:pPr>
    </w:p>
    <w:p w14:paraId="68E11DAC" w14:textId="77777777" w:rsidR="00727623" w:rsidRDefault="00727623" w:rsidP="005A3D0C">
      <w:pPr>
        <w:shd w:val="clear" w:color="auto" w:fill="FFFFFF"/>
        <w:spacing w:after="0" w:line="240" w:lineRule="auto"/>
        <w:jc w:val="center"/>
        <w:rPr>
          <w:rFonts w:eastAsia="Times New Roman" w:cs="Segoe UI"/>
          <w:b/>
          <w:bCs/>
          <w:color w:val="000000"/>
          <w:sz w:val="28"/>
          <w:szCs w:val="28"/>
          <w:u w:val="single"/>
          <w:bdr w:val="none" w:sz="0" w:space="0" w:color="auto" w:frame="1"/>
        </w:rPr>
      </w:pPr>
      <w:r w:rsidRPr="008378FA">
        <w:rPr>
          <w:rFonts w:eastAsia="Times New Roman" w:cs="Segoe UI"/>
          <w:b/>
          <w:bCs/>
          <w:color w:val="000000"/>
          <w:sz w:val="28"/>
          <w:szCs w:val="28"/>
          <w:u w:val="single"/>
          <w:bdr w:val="none" w:sz="0" w:space="0" w:color="auto" w:frame="1"/>
        </w:rPr>
        <w:t>FCA Mental Health First Aid Class including Older Adult Module Details</w:t>
      </w:r>
    </w:p>
    <w:p w14:paraId="3A11002C" w14:textId="15883FE1" w:rsidR="005A3D0C" w:rsidRPr="005A3D0C" w:rsidRDefault="005A3D0C" w:rsidP="005A3D0C">
      <w:pPr>
        <w:shd w:val="clear" w:color="auto" w:fill="FFFFFF"/>
        <w:spacing w:after="0" w:line="240" w:lineRule="auto"/>
        <w:jc w:val="right"/>
        <w:rPr>
          <w:rFonts w:eastAsia="Times New Roman" w:cs="Segoe UI"/>
          <w:color w:val="000000"/>
          <w:sz w:val="18"/>
          <w:szCs w:val="18"/>
          <w:bdr w:val="none" w:sz="0" w:space="0" w:color="auto" w:frame="1"/>
        </w:rPr>
      </w:pPr>
      <w:r w:rsidRPr="005A3D0C">
        <w:rPr>
          <w:rFonts w:eastAsia="Times New Roman" w:cs="Segoe UI"/>
          <w:color w:val="000000"/>
          <w:sz w:val="18"/>
          <w:szCs w:val="18"/>
          <w:bdr w:val="none" w:sz="0" w:space="0" w:color="auto" w:frame="1"/>
        </w:rPr>
        <w:t xml:space="preserve">Revised </w:t>
      </w:r>
      <w:r w:rsidR="00330B4E">
        <w:rPr>
          <w:rFonts w:eastAsia="Times New Roman" w:cs="Segoe UI"/>
          <w:color w:val="000000"/>
          <w:sz w:val="18"/>
          <w:szCs w:val="18"/>
          <w:bdr w:val="none" w:sz="0" w:space="0" w:color="auto" w:frame="1"/>
        </w:rPr>
        <w:t>11.12</w:t>
      </w:r>
      <w:r w:rsidRPr="005A3D0C">
        <w:rPr>
          <w:rFonts w:eastAsia="Times New Roman" w:cs="Segoe UI"/>
          <w:color w:val="000000"/>
          <w:sz w:val="18"/>
          <w:szCs w:val="18"/>
          <w:bdr w:val="none" w:sz="0" w:space="0" w:color="auto" w:frame="1"/>
        </w:rPr>
        <w:t>.2025</w:t>
      </w:r>
    </w:p>
    <w:p w14:paraId="70015074" w14:textId="2539B733" w:rsidR="002114B4" w:rsidRPr="00987A3D" w:rsidRDefault="00727623" w:rsidP="005A3D0C">
      <w:pPr>
        <w:shd w:val="clear" w:color="auto" w:fill="FFFFFF"/>
        <w:spacing w:after="0" w:line="240" w:lineRule="auto"/>
        <w:rPr>
          <w:rFonts w:asciiTheme="minorHAnsi" w:eastAsia="Times New Roman" w:hAnsiTheme="minorHAnsi" w:cstheme="minorHAnsi"/>
          <w:color w:val="000000"/>
          <w:sz w:val="18"/>
          <w:szCs w:val="18"/>
          <w:bdr w:val="none" w:sz="0" w:space="0" w:color="auto" w:frame="1"/>
        </w:rPr>
      </w:pPr>
      <w:r w:rsidRPr="00987A3D">
        <w:rPr>
          <w:rFonts w:asciiTheme="minorHAnsi" w:eastAsia="Times New Roman" w:hAnsiTheme="minorHAnsi" w:cstheme="minorHAnsi"/>
          <w:color w:val="000000"/>
          <w:sz w:val="18"/>
          <w:szCs w:val="18"/>
          <w:bdr w:val="none" w:sz="0" w:space="0" w:color="auto" w:frame="1"/>
        </w:rPr>
        <w:t>1</w:t>
      </w:r>
      <w:proofErr w:type="gramStart"/>
      <w:r w:rsidRPr="00987A3D">
        <w:rPr>
          <w:rFonts w:asciiTheme="minorHAnsi" w:eastAsia="Times New Roman" w:hAnsiTheme="minorHAnsi" w:cstheme="minorHAnsi"/>
          <w:color w:val="000000"/>
          <w:sz w:val="18"/>
          <w:szCs w:val="18"/>
          <w:bdr w:val="none" w:sz="0" w:space="0" w:color="auto" w:frame="1"/>
        </w:rPr>
        <w:t>.</w:t>
      </w:r>
      <w:r w:rsidR="002114B4" w:rsidRPr="00987A3D">
        <w:rPr>
          <w:rFonts w:asciiTheme="minorHAnsi" w:eastAsia="Times New Roman" w:hAnsiTheme="minorHAnsi" w:cstheme="minorHAnsi"/>
          <w:color w:val="000000"/>
          <w:sz w:val="18"/>
          <w:szCs w:val="18"/>
          <w:bdr w:val="none" w:sz="0" w:space="0" w:color="auto" w:frame="1"/>
        </w:rPr>
        <w:t xml:space="preserve">  </w:t>
      </w:r>
      <w:r w:rsidR="002114B4" w:rsidRPr="00987A3D">
        <w:rPr>
          <w:rFonts w:asciiTheme="minorHAnsi" w:eastAsia="Times New Roman" w:hAnsiTheme="minorHAnsi" w:cstheme="minorHAnsi"/>
          <w:color w:val="000000"/>
          <w:sz w:val="18"/>
          <w:szCs w:val="18"/>
          <w:highlight w:val="yellow"/>
          <w:bdr w:val="none" w:sz="0" w:space="0" w:color="auto" w:frame="1"/>
        </w:rPr>
        <w:t>Eligibility</w:t>
      </w:r>
      <w:proofErr w:type="gramEnd"/>
      <w:r w:rsidR="002114B4" w:rsidRPr="00987A3D">
        <w:rPr>
          <w:rFonts w:asciiTheme="minorHAnsi" w:eastAsia="Times New Roman" w:hAnsiTheme="minorHAnsi" w:cstheme="minorHAnsi"/>
          <w:color w:val="000000"/>
          <w:sz w:val="18"/>
          <w:szCs w:val="18"/>
          <w:bdr w:val="none" w:sz="0" w:space="0" w:color="auto" w:frame="1"/>
        </w:rPr>
        <w:t xml:space="preserve"> </w:t>
      </w:r>
    </w:p>
    <w:p w14:paraId="0C4F5F31" w14:textId="312DD7D3" w:rsidR="002114B4" w:rsidRPr="00987A3D" w:rsidRDefault="005A3D0C" w:rsidP="00C521CF">
      <w:pPr>
        <w:pStyle w:val="ListParagraph"/>
        <w:numPr>
          <w:ilvl w:val="0"/>
          <w:numId w:val="7"/>
        </w:numPr>
        <w:shd w:val="clear" w:color="auto" w:fill="FFFFFF"/>
        <w:rPr>
          <w:rFonts w:asciiTheme="minorHAnsi" w:eastAsia="Times New Roman" w:hAnsiTheme="minorHAnsi" w:cstheme="minorHAnsi"/>
          <w:color w:val="000000"/>
          <w:sz w:val="18"/>
          <w:szCs w:val="18"/>
          <w:bdr w:val="none" w:sz="0" w:space="0" w:color="auto" w:frame="1"/>
        </w:rPr>
      </w:pPr>
      <w:proofErr w:type="gramStart"/>
      <w:r>
        <w:rPr>
          <w:rFonts w:asciiTheme="minorHAnsi" w:hAnsiTheme="minorHAnsi" w:cstheme="minorHAnsi"/>
          <w:color w:val="000000"/>
          <w:sz w:val="18"/>
          <w:szCs w:val="18"/>
          <w:bdr w:val="none" w:sz="0" w:space="0" w:color="auto" w:frame="1"/>
          <w:shd w:val="clear" w:color="auto" w:fill="FFFFFF"/>
        </w:rPr>
        <w:t>T</w:t>
      </w:r>
      <w:r w:rsidR="001F0EDE" w:rsidRPr="00987A3D">
        <w:rPr>
          <w:rFonts w:asciiTheme="minorHAnsi" w:hAnsiTheme="minorHAnsi" w:cstheme="minorHAnsi"/>
          <w:color w:val="000000"/>
          <w:sz w:val="18"/>
          <w:szCs w:val="18"/>
          <w:bdr w:val="none" w:sz="0" w:space="0" w:color="auto" w:frame="1"/>
          <w:shd w:val="clear" w:color="auto" w:fill="FFFFFF"/>
        </w:rPr>
        <w:t>rainings are</w:t>
      </w:r>
      <w:proofErr w:type="gramEnd"/>
      <w:r w:rsidR="001F0EDE" w:rsidRPr="00987A3D">
        <w:rPr>
          <w:rFonts w:asciiTheme="minorHAnsi" w:hAnsiTheme="minorHAnsi" w:cstheme="minorHAnsi"/>
          <w:color w:val="000000"/>
          <w:sz w:val="18"/>
          <w:szCs w:val="18"/>
          <w:bdr w:val="none" w:sz="0" w:space="0" w:color="auto" w:frame="1"/>
          <w:shd w:val="clear" w:color="auto" w:fill="FFFFFF"/>
        </w:rPr>
        <w:t xml:space="preserve"> free for attendees who interact in ANY capacity with ANY Nassau County residents who are 55 yrs old and over (friends, family, colleagues, patients, clients, etc.).   The class attendees must be 18 or over but do not need to live or work in Nassau, nor do the interactions need to take place in Nassau.  </w:t>
      </w:r>
    </w:p>
    <w:p w14:paraId="654041D6" w14:textId="602EF5C6" w:rsidR="00727623" w:rsidRPr="00987A3D" w:rsidRDefault="002114B4" w:rsidP="00727623">
      <w:pPr>
        <w:shd w:val="clear" w:color="auto" w:fill="FFFFFF"/>
        <w:spacing w:after="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000000"/>
          <w:sz w:val="18"/>
          <w:szCs w:val="18"/>
          <w:bdr w:val="none" w:sz="0" w:space="0" w:color="auto" w:frame="1"/>
        </w:rPr>
        <w:t xml:space="preserve">2. </w:t>
      </w:r>
      <w:r w:rsidR="00727623" w:rsidRPr="00987A3D">
        <w:rPr>
          <w:rFonts w:asciiTheme="minorHAnsi" w:eastAsia="Times New Roman" w:hAnsiTheme="minorHAnsi" w:cstheme="minorHAnsi"/>
          <w:color w:val="000000"/>
          <w:sz w:val="18"/>
          <w:szCs w:val="18"/>
          <w:bdr w:val="none" w:sz="0" w:space="0" w:color="auto" w:frame="1"/>
          <w:shd w:val="clear" w:color="auto" w:fill="FFFF00"/>
        </w:rPr>
        <w:t>Training availability and scheduling options and duration</w:t>
      </w:r>
    </w:p>
    <w:p w14:paraId="6D2A92C5" w14:textId="6CAB66AB" w:rsidR="00727623" w:rsidRPr="00685FCA" w:rsidRDefault="00727623" w:rsidP="00727623">
      <w:pPr>
        <w:numPr>
          <w:ilvl w:val="0"/>
          <w:numId w:val="1"/>
        </w:numPr>
        <w:shd w:val="clear" w:color="auto" w:fill="FFFFFF"/>
        <w:suppressAutoHyphens w:val="0"/>
        <w:autoSpaceDN/>
        <w:spacing w:after="0" w:line="240" w:lineRule="auto"/>
        <w:ind w:left="1080"/>
        <w:rPr>
          <w:rFonts w:asciiTheme="minorHAnsi" w:eastAsia="Times New Roman" w:hAnsiTheme="minorHAnsi" w:cstheme="minorHAnsi"/>
          <w:color w:val="000000"/>
          <w:sz w:val="18"/>
          <w:szCs w:val="18"/>
        </w:rPr>
      </w:pPr>
      <w:r w:rsidRPr="00987A3D">
        <w:rPr>
          <w:rFonts w:asciiTheme="minorHAnsi" w:eastAsia="Times New Roman" w:hAnsiTheme="minorHAnsi" w:cstheme="minorHAnsi"/>
          <w:color w:val="000000"/>
          <w:sz w:val="18"/>
          <w:szCs w:val="18"/>
          <w:bdr w:val="none" w:sz="0" w:space="0" w:color="auto" w:frame="1"/>
        </w:rPr>
        <w:t xml:space="preserve">I am flexible with scheduling options </w:t>
      </w:r>
      <w:r w:rsidR="00685FCA">
        <w:rPr>
          <w:rFonts w:asciiTheme="minorHAnsi" w:eastAsia="Times New Roman" w:hAnsiTheme="minorHAnsi" w:cstheme="minorHAnsi"/>
          <w:color w:val="000000"/>
          <w:sz w:val="18"/>
          <w:szCs w:val="18"/>
          <w:bdr w:val="none" w:sz="0" w:space="0" w:color="auto" w:frame="1"/>
        </w:rPr>
        <w:t>from now until the funding ends</w:t>
      </w:r>
      <w:r w:rsidR="00886CE5">
        <w:rPr>
          <w:rFonts w:asciiTheme="minorHAnsi" w:eastAsia="Times New Roman" w:hAnsiTheme="minorHAnsi" w:cstheme="minorHAnsi"/>
          <w:color w:val="000000"/>
          <w:sz w:val="18"/>
          <w:szCs w:val="18"/>
          <w:bdr w:val="none" w:sz="0" w:space="0" w:color="auto" w:frame="1"/>
        </w:rPr>
        <w:t xml:space="preserve">.  Funding is scheduled through September 2026. </w:t>
      </w:r>
    </w:p>
    <w:p w14:paraId="33068FC2" w14:textId="77777777" w:rsidR="00037786" w:rsidRPr="00037786" w:rsidRDefault="0089314C" w:rsidP="00727623">
      <w:pPr>
        <w:numPr>
          <w:ilvl w:val="1"/>
          <w:numId w:val="1"/>
        </w:numPr>
        <w:shd w:val="clear" w:color="auto" w:fill="FFFFFF"/>
        <w:suppressAutoHyphens w:val="0"/>
        <w:autoSpaceDN/>
        <w:spacing w:after="0" w:line="240" w:lineRule="auto"/>
        <w:ind w:left="180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000000"/>
          <w:sz w:val="18"/>
          <w:szCs w:val="18"/>
          <w:bdr w:val="none" w:sz="0" w:space="0" w:color="auto" w:frame="1"/>
        </w:rPr>
        <w:t>Individuals</w:t>
      </w:r>
      <w:r w:rsidR="00727623" w:rsidRPr="00987A3D">
        <w:rPr>
          <w:rFonts w:asciiTheme="minorHAnsi" w:eastAsia="Times New Roman" w:hAnsiTheme="minorHAnsi" w:cstheme="minorHAnsi"/>
          <w:color w:val="000000"/>
          <w:sz w:val="18"/>
          <w:szCs w:val="18"/>
          <w:bdr w:val="none" w:sz="0" w:space="0" w:color="auto" w:frame="1"/>
        </w:rPr>
        <w:t xml:space="preserve"> are welcome to join any of the sessions scheduled at our 377 Oak St FIFTH FLOOR Garden City Location </w:t>
      </w:r>
    </w:p>
    <w:p w14:paraId="154D7C37" w14:textId="1DC5D8CD" w:rsidR="00727623" w:rsidRPr="00987A3D" w:rsidRDefault="00727623" w:rsidP="00727623">
      <w:pPr>
        <w:numPr>
          <w:ilvl w:val="1"/>
          <w:numId w:val="1"/>
        </w:numPr>
        <w:shd w:val="clear" w:color="auto" w:fill="FFFFFF"/>
        <w:suppressAutoHyphens w:val="0"/>
        <w:autoSpaceDN/>
        <w:spacing w:after="0" w:line="240" w:lineRule="auto"/>
        <w:ind w:left="180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000000"/>
          <w:sz w:val="18"/>
          <w:szCs w:val="18"/>
          <w:bdr w:val="none" w:sz="0" w:space="0" w:color="auto" w:frame="1"/>
        </w:rPr>
        <w:t xml:space="preserve">AMPLE PARKING, reachable by public transportation </w:t>
      </w:r>
    </w:p>
    <w:p w14:paraId="58A30C24" w14:textId="0F7CD574" w:rsidR="00727623" w:rsidRPr="00987A3D" w:rsidRDefault="00727623" w:rsidP="00727623">
      <w:pPr>
        <w:numPr>
          <w:ilvl w:val="1"/>
          <w:numId w:val="1"/>
        </w:numPr>
        <w:shd w:val="clear" w:color="auto" w:fill="FFFFFF"/>
        <w:suppressAutoHyphens w:val="0"/>
        <w:autoSpaceDN/>
        <w:spacing w:after="0" w:line="240" w:lineRule="auto"/>
        <w:ind w:left="180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000000"/>
          <w:sz w:val="18"/>
          <w:szCs w:val="18"/>
          <w:bdr w:val="none" w:sz="0" w:space="0" w:color="auto" w:frame="1"/>
        </w:rPr>
        <w:t xml:space="preserve">I am available to come to </w:t>
      </w:r>
      <w:r w:rsidR="00B51BBE">
        <w:rPr>
          <w:rFonts w:asciiTheme="minorHAnsi" w:eastAsia="Times New Roman" w:hAnsiTheme="minorHAnsi" w:cstheme="minorHAnsi"/>
          <w:color w:val="000000"/>
          <w:sz w:val="18"/>
          <w:szCs w:val="18"/>
          <w:bdr w:val="none" w:sz="0" w:space="0" w:color="auto" w:frame="1"/>
        </w:rPr>
        <w:t>external</w:t>
      </w:r>
      <w:r w:rsidRPr="00987A3D">
        <w:rPr>
          <w:rFonts w:asciiTheme="minorHAnsi" w:eastAsia="Times New Roman" w:hAnsiTheme="minorHAnsi" w:cstheme="minorHAnsi"/>
          <w:color w:val="000000"/>
          <w:sz w:val="18"/>
          <w:szCs w:val="18"/>
          <w:bdr w:val="none" w:sz="0" w:space="0" w:color="auto" w:frame="1"/>
        </w:rPr>
        <w:t xml:space="preserve"> location(s) but ask for at least 10 confirmed attendees</w:t>
      </w:r>
    </w:p>
    <w:p w14:paraId="0215A9D5" w14:textId="77777777" w:rsidR="00727623" w:rsidRPr="00987A3D" w:rsidRDefault="00727623" w:rsidP="00727623">
      <w:pPr>
        <w:numPr>
          <w:ilvl w:val="2"/>
          <w:numId w:val="1"/>
        </w:numPr>
        <w:shd w:val="clear" w:color="auto" w:fill="FFFFFF"/>
        <w:suppressAutoHyphens w:val="0"/>
        <w:autoSpaceDN/>
        <w:spacing w:after="0" w:line="240" w:lineRule="auto"/>
        <w:ind w:left="2520"/>
        <w:rPr>
          <w:rFonts w:asciiTheme="minorHAnsi" w:eastAsia="Times New Roman" w:hAnsiTheme="minorHAnsi" w:cstheme="minorHAnsi"/>
          <w:color w:val="242424"/>
          <w:sz w:val="18"/>
          <w:szCs w:val="18"/>
        </w:rPr>
      </w:pPr>
      <w:proofErr w:type="spellStart"/>
      <w:r w:rsidRPr="00987A3D">
        <w:rPr>
          <w:rFonts w:asciiTheme="minorHAnsi" w:eastAsia="Times New Roman" w:hAnsiTheme="minorHAnsi" w:cstheme="minorHAnsi"/>
          <w:color w:val="000000"/>
          <w:sz w:val="18"/>
          <w:szCs w:val="18"/>
          <w:bdr w:val="none" w:sz="0" w:space="0" w:color="auto" w:frame="1"/>
        </w:rPr>
        <w:t>WiFi</w:t>
      </w:r>
      <w:proofErr w:type="spellEnd"/>
      <w:r w:rsidRPr="00987A3D">
        <w:rPr>
          <w:rFonts w:asciiTheme="minorHAnsi" w:eastAsia="Times New Roman" w:hAnsiTheme="minorHAnsi" w:cstheme="minorHAnsi"/>
          <w:color w:val="000000"/>
          <w:sz w:val="18"/>
          <w:szCs w:val="18"/>
          <w:bdr w:val="none" w:sz="0" w:space="0" w:color="auto" w:frame="1"/>
        </w:rPr>
        <w:t xml:space="preserve"> and a monitor for use with HDMI cable needed or I can plug in a zip drive</w:t>
      </w:r>
    </w:p>
    <w:p w14:paraId="1421014F" w14:textId="77777777" w:rsidR="00727623" w:rsidRPr="00987A3D" w:rsidRDefault="00727623" w:rsidP="00727623">
      <w:pPr>
        <w:numPr>
          <w:ilvl w:val="2"/>
          <w:numId w:val="1"/>
        </w:numPr>
        <w:shd w:val="clear" w:color="auto" w:fill="FFFFFF"/>
        <w:suppressAutoHyphens w:val="0"/>
        <w:autoSpaceDN/>
        <w:spacing w:after="0" w:line="240" w:lineRule="auto"/>
        <w:ind w:left="252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000000"/>
          <w:sz w:val="18"/>
          <w:szCs w:val="18"/>
          <w:bdr w:val="none" w:sz="0" w:space="0" w:color="auto" w:frame="1"/>
        </w:rPr>
        <w:t>Conference room preferably set up classroom style</w:t>
      </w:r>
    </w:p>
    <w:p w14:paraId="5BB0625A" w14:textId="791E9C81" w:rsidR="00704B5D" w:rsidRPr="00704B5D" w:rsidRDefault="00037786" w:rsidP="00727623">
      <w:pPr>
        <w:numPr>
          <w:ilvl w:val="1"/>
          <w:numId w:val="1"/>
        </w:numPr>
        <w:shd w:val="clear" w:color="auto" w:fill="FFFFFF"/>
        <w:suppressAutoHyphens w:val="0"/>
        <w:autoSpaceDN/>
        <w:spacing w:after="0" w:line="240" w:lineRule="auto"/>
        <w:ind w:left="1800"/>
        <w:rPr>
          <w:rFonts w:asciiTheme="minorHAnsi" w:eastAsia="Times New Roman" w:hAnsiTheme="minorHAnsi" w:cstheme="minorHAnsi"/>
          <w:color w:val="242424"/>
          <w:sz w:val="18"/>
          <w:szCs w:val="18"/>
        </w:rPr>
      </w:pPr>
      <w:r>
        <w:rPr>
          <w:rFonts w:asciiTheme="minorHAnsi" w:eastAsia="Times New Roman" w:hAnsiTheme="minorHAnsi" w:cstheme="minorHAnsi"/>
          <w:color w:val="242424"/>
          <w:sz w:val="18"/>
          <w:szCs w:val="18"/>
          <w:bdr w:val="none" w:sz="0" w:space="0" w:color="auto" w:frame="1"/>
        </w:rPr>
        <w:t xml:space="preserve">Class can be offered in </w:t>
      </w:r>
      <w:r w:rsidR="00727623" w:rsidRPr="00987A3D">
        <w:rPr>
          <w:rFonts w:asciiTheme="minorHAnsi" w:eastAsia="Times New Roman" w:hAnsiTheme="minorHAnsi" w:cstheme="minorHAnsi"/>
          <w:color w:val="242424"/>
          <w:sz w:val="18"/>
          <w:szCs w:val="18"/>
          <w:u w:val="single"/>
          <w:bdr w:val="none" w:sz="0" w:space="0" w:color="auto" w:frame="1"/>
        </w:rPr>
        <w:t>two</w:t>
      </w:r>
      <w:r w:rsidR="00727623" w:rsidRPr="00987A3D">
        <w:rPr>
          <w:rFonts w:asciiTheme="minorHAnsi" w:eastAsia="Times New Roman" w:hAnsiTheme="minorHAnsi" w:cstheme="minorHAnsi"/>
          <w:color w:val="242424"/>
          <w:sz w:val="18"/>
          <w:szCs w:val="18"/>
          <w:bdr w:val="none" w:sz="0" w:space="0" w:color="auto" w:frame="1"/>
        </w:rPr>
        <w:t> </w:t>
      </w:r>
      <w:r w:rsidR="00842272">
        <w:rPr>
          <w:rFonts w:asciiTheme="minorHAnsi" w:eastAsia="Times New Roman" w:hAnsiTheme="minorHAnsi" w:cstheme="minorHAnsi"/>
          <w:color w:val="242424"/>
          <w:sz w:val="18"/>
          <w:szCs w:val="18"/>
          <w:bdr w:val="none" w:sz="0" w:space="0" w:color="auto" w:frame="1"/>
        </w:rPr>
        <w:t>3</w:t>
      </w:r>
      <w:r w:rsidR="00727623" w:rsidRPr="00987A3D">
        <w:rPr>
          <w:rFonts w:asciiTheme="minorHAnsi" w:eastAsia="Times New Roman" w:hAnsiTheme="minorHAnsi" w:cstheme="minorHAnsi"/>
          <w:color w:val="242424"/>
          <w:sz w:val="18"/>
          <w:szCs w:val="18"/>
          <w:bdr w:val="none" w:sz="0" w:space="0" w:color="auto" w:frame="1"/>
        </w:rPr>
        <w:t xml:space="preserve"> hours sessions or </w:t>
      </w:r>
      <w:r w:rsidR="00727623" w:rsidRPr="00987A3D">
        <w:rPr>
          <w:rFonts w:asciiTheme="minorHAnsi" w:eastAsia="Times New Roman" w:hAnsiTheme="minorHAnsi" w:cstheme="minorHAnsi"/>
          <w:color w:val="242424"/>
          <w:sz w:val="18"/>
          <w:szCs w:val="18"/>
          <w:u w:val="single"/>
          <w:bdr w:val="none" w:sz="0" w:space="0" w:color="auto" w:frame="1"/>
        </w:rPr>
        <w:t>one</w:t>
      </w:r>
      <w:r w:rsidR="00727623" w:rsidRPr="00987A3D">
        <w:rPr>
          <w:rFonts w:asciiTheme="minorHAnsi" w:eastAsia="Times New Roman" w:hAnsiTheme="minorHAnsi" w:cstheme="minorHAnsi"/>
          <w:color w:val="242424"/>
          <w:sz w:val="18"/>
          <w:szCs w:val="18"/>
          <w:bdr w:val="none" w:sz="0" w:space="0" w:color="auto" w:frame="1"/>
        </w:rPr>
        <w:t xml:space="preserve"> 6 </w:t>
      </w:r>
      <w:r w:rsidR="00842272">
        <w:rPr>
          <w:rFonts w:asciiTheme="minorHAnsi" w:eastAsia="Times New Roman" w:hAnsiTheme="minorHAnsi" w:cstheme="minorHAnsi"/>
          <w:color w:val="242424"/>
          <w:sz w:val="18"/>
          <w:szCs w:val="18"/>
          <w:bdr w:val="none" w:sz="0" w:space="0" w:color="auto" w:frame="1"/>
        </w:rPr>
        <w:t xml:space="preserve">½ </w:t>
      </w:r>
      <w:r w:rsidR="00727623" w:rsidRPr="00987A3D">
        <w:rPr>
          <w:rFonts w:asciiTheme="minorHAnsi" w:eastAsia="Times New Roman" w:hAnsiTheme="minorHAnsi" w:cstheme="minorHAnsi"/>
          <w:color w:val="242424"/>
          <w:sz w:val="18"/>
          <w:szCs w:val="18"/>
          <w:bdr w:val="none" w:sz="0" w:space="0" w:color="auto" w:frame="1"/>
        </w:rPr>
        <w:t>hour session</w:t>
      </w:r>
      <w:r w:rsidR="00AB4C53">
        <w:rPr>
          <w:rFonts w:asciiTheme="minorHAnsi" w:eastAsia="Times New Roman" w:hAnsiTheme="minorHAnsi" w:cstheme="minorHAnsi"/>
          <w:color w:val="242424"/>
          <w:sz w:val="18"/>
          <w:szCs w:val="18"/>
          <w:bdr w:val="none" w:sz="0" w:space="0" w:color="auto" w:frame="1"/>
        </w:rPr>
        <w:t xml:space="preserve"> with a ½ hour break</w:t>
      </w:r>
    </w:p>
    <w:p w14:paraId="513BFEA1" w14:textId="0B7BA5FC" w:rsidR="00727623" w:rsidRPr="00987A3D" w:rsidRDefault="00704B5D" w:rsidP="00727623">
      <w:pPr>
        <w:numPr>
          <w:ilvl w:val="1"/>
          <w:numId w:val="1"/>
        </w:numPr>
        <w:shd w:val="clear" w:color="auto" w:fill="FFFFFF"/>
        <w:suppressAutoHyphens w:val="0"/>
        <w:autoSpaceDN/>
        <w:spacing w:after="0" w:line="240" w:lineRule="auto"/>
        <w:ind w:left="1800"/>
        <w:rPr>
          <w:rFonts w:asciiTheme="minorHAnsi" w:eastAsia="Times New Roman" w:hAnsiTheme="minorHAnsi" w:cstheme="minorHAnsi"/>
          <w:color w:val="242424"/>
          <w:sz w:val="18"/>
          <w:szCs w:val="18"/>
        </w:rPr>
      </w:pPr>
      <w:r>
        <w:rPr>
          <w:rFonts w:asciiTheme="minorHAnsi" w:eastAsia="Times New Roman" w:hAnsiTheme="minorHAnsi" w:cstheme="minorHAnsi"/>
          <w:color w:val="242424"/>
          <w:sz w:val="18"/>
          <w:szCs w:val="18"/>
          <w:bdr w:val="none" w:sz="0" w:space="0" w:color="auto" w:frame="1"/>
        </w:rPr>
        <w:t xml:space="preserve">Please </w:t>
      </w:r>
      <w:proofErr w:type="gramStart"/>
      <w:r>
        <w:rPr>
          <w:rFonts w:asciiTheme="minorHAnsi" w:eastAsia="Times New Roman" w:hAnsiTheme="minorHAnsi" w:cstheme="minorHAnsi"/>
          <w:color w:val="242424"/>
          <w:sz w:val="18"/>
          <w:szCs w:val="18"/>
          <w:bdr w:val="none" w:sz="0" w:space="0" w:color="auto" w:frame="1"/>
        </w:rPr>
        <w:t>advise</w:t>
      </w:r>
      <w:proofErr w:type="gramEnd"/>
      <w:r>
        <w:rPr>
          <w:rFonts w:asciiTheme="minorHAnsi" w:eastAsia="Times New Roman" w:hAnsiTheme="minorHAnsi" w:cstheme="minorHAnsi"/>
          <w:color w:val="242424"/>
          <w:sz w:val="18"/>
          <w:szCs w:val="18"/>
          <w:bdr w:val="none" w:sz="0" w:space="0" w:color="auto" w:frame="1"/>
        </w:rPr>
        <w:t xml:space="preserve"> the</w:t>
      </w:r>
      <w:r w:rsidR="00727623" w:rsidRPr="00987A3D">
        <w:rPr>
          <w:rFonts w:asciiTheme="minorHAnsi" w:eastAsia="Times New Roman" w:hAnsiTheme="minorHAnsi" w:cstheme="minorHAnsi"/>
          <w:color w:val="242424"/>
          <w:sz w:val="18"/>
          <w:szCs w:val="18"/>
          <w:bdr w:val="none" w:sz="0" w:space="0" w:color="auto" w:frame="1"/>
        </w:rPr>
        <w:t xml:space="preserve"> preferred day or days of the week, split sessions </w:t>
      </w:r>
      <w:r>
        <w:rPr>
          <w:rFonts w:asciiTheme="minorHAnsi" w:eastAsia="Times New Roman" w:hAnsiTheme="minorHAnsi" w:cstheme="minorHAnsi"/>
          <w:color w:val="242424"/>
          <w:sz w:val="18"/>
          <w:szCs w:val="18"/>
          <w:bdr w:val="none" w:sz="0" w:space="0" w:color="auto" w:frame="1"/>
        </w:rPr>
        <w:t>can be in</w:t>
      </w:r>
      <w:r w:rsidR="00727623" w:rsidRPr="00987A3D">
        <w:rPr>
          <w:rFonts w:asciiTheme="minorHAnsi" w:eastAsia="Times New Roman" w:hAnsiTheme="minorHAnsi" w:cstheme="minorHAnsi"/>
          <w:color w:val="242424"/>
          <w:sz w:val="18"/>
          <w:szCs w:val="18"/>
          <w:bdr w:val="none" w:sz="0" w:space="0" w:color="auto" w:frame="1"/>
        </w:rPr>
        <w:t xml:space="preserve"> same week or</w:t>
      </w:r>
      <w:r w:rsidR="00CC1F70">
        <w:rPr>
          <w:rFonts w:asciiTheme="minorHAnsi" w:eastAsia="Times New Roman" w:hAnsiTheme="minorHAnsi" w:cstheme="minorHAnsi"/>
          <w:color w:val="242424"/>
          <w:sz w:val="18"/>
          <w:szCs w:val="18"/>
          <w:bdr w:val="none" w:sz="0" w:space="0" w:color="auto" w:frame="1"/>
        </w:rPr>
        <w:t xml:space="preserve"> up to 4</w:t>
      </w:r>
      <w:r w:rsidR="00727623" w:rsidRPr="00987A3D">
        <w:rPr>
          <w:rFonts w:asciiTheme="minorHAnsi" w:eastAsia="Times New Roman" w:hAnsiTheme="minorHAnsi" w:cstheme="minorHAnsi"/>
          <w:color w:val="242424"/>
          <w:sz w:val="18"/>
          <w:szCs w:val="18"/>
          <w:bdr w:val="none" w:sz="0" w:space="0" w:color="auto" w:frame="1"/>
        </w:rPr>
        <w:t xml:space="preserve"> week</w:t>
      </w:r>
      <w:r w:rsidR="00CC1F70">
        <w:rPr>
          <w:rFonts w:asciiTheme="minorHAnsi" w:eastAsia="Times New Roman" w:hAnsiTheme="minorHAnsi" w:cstheme="minorHAnsi"/>
          <w:color w:val="242424"/>
          <w:sz w:val="18"/>
          <w:szCs w:val="18"/>
          <w:bdr w:val="none" w:sz="0" w:space="0" w:color="auto" w:frame="1"/>
        </w:rPr>
        <w:t>s</w:t>
      </w:r>
      <w:r w:rsidR="00727623" w:rsidRPr="00987A3D">
        <w:rPr>
          <w:rFonts w:asciiTheme="minorHAnsi" w:eastAsia="Times New Roman" w:hAnsiTheme="minorHAnsi" w:cstheme="minorHAnsi"/>
          <w:color w:val="242424"/>
          <w:sz w:val="18"/>
          <w:szCs w:val="18"/>
          <w:bdr w:val="none" w:sz="0" w:space="0" w:color="auto" w:frame="1"/>
        </w:rPr>
        <w:t xml:space="preserve"> apart</w:t>
      </w:r>
    </w:p>
    <w:p w14:paraId="05A4498C" w14:textId="21C66831" w:rsidR="00727623" w:rsidRPr="00987A3D" w:rsidRDefault="002114B4" w:rsidP="00727623">
      <w:pPr>
        <w:shd w:val="clear" w:color="auto" w:fill="FFFFFF"/>
        <w:spacing w:after="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000000"/>
          <w:sz w:val="18"/>
          <w:szCs w:val="18"/>
          <w:bdr w:val="none" w:sz="0" w:space="0" w:color="auto" w:frame="1"/>
        </w:rPr>
        <w:t>3</w:t>
      </w:r>
      <w:r w:rsidR="00727623" w:rsidRPr="00987A3D">
        <w:rPr>
          <w:rFonts w:asciiTheme="minorHAnsi" w:eastAsia="Times New Roman" w:hAnsiTheme="minorHAnsi" w:cstheme="minorHAnsi"/>
          <w:color w:val="000000"/>
          <w:sz w:val="18"/>
          <w:szCs w:val="18"/>
          <w:bdr w:val="none" w:sz="0" w:space="0" w:color="auto" w:frame="1"/>
        </w:rPr>
        <w:t>. </w:t>
      </w:r>
      <w:r w:rsidR="00727623" w:rsidRPr="00987A3D">
        <w:rPr>
          <w:rFonts w:asciiTheme="minorHAnsi" w:eastAsia="Times New Roman" w:hAnsiTheme="minorHAnsi" w:cstheme="minorHAnsi"/>
          <w:color w:val="000000"/>
          <w:sz w:val="18"/>
          <w:szCs w:val="18"/>
          <w:bdr w:val="none" w:sz="0" w:space="0" w:color="auto" w:frame="1"/>
          <w:shd w:val="clear" w:color="auto" w:fill="FFFF00"/>
        </w:rPr>
        <w:t>Course content:</w:t>
      </w:r>
    </w:p>
    <w:p w14:paraId="0AA63849" w14:textId="77777777" w:rsidR="00727623" w:rsidRPr="00987A3D" w:rsidRDefault="00727623" w:rsidP="00727623">
      <w:pPr>
        <w:numPr>
          <w:ilvl w:val="0"/>
          <w:numId w:val="2"/>
        </w:numPr>
        <w:shd w:val="clear" w:color="auto" w:fill="FFFFFF"/>
        <w:suppressAutoHyphens w:val="0"/>
        <w:autoSpaceDN/>
        <w:spacing w:after="0" w:line="240" w:lineRule="auto"/>
        <w:ind w:left="1080"/>
        <w:rPr>
          <w:rFonts w:asciiTheme="minorHAnsi" w:eastAsia="Times New Roman" w:hAnsiTheme="minorHAnsi" w:cstheme="minorHAnsi"/>
          <w:color w:val="000000"/>
          <w:sz w:val="18"/>
          <w:szCs w:val="18"/>
        </w:rPr>
      </w:pPr>
      <w:r w:rsidRPr="00987A3D">
        <w:rPr>
          <w:rFonts w:asciiTheme="minorHAnsi" w:eastAsia="Times New Roman" w:hAnsiTheme="minorHAnsi" w:cstheme="minorHAnsi"/>
          <w:color w:val="000000"/>
          <w:sz w:val="18"/>
          <w:szCs w:val="18"/>
          <w:bdr w:val="none" w:sz="0" w:space="0" w:color="auto" w:frame="1"/>
        </w:rPr>
        <w:t>Information re noticing signs/symptoms of emerging, worsening, and/or crisis mental health challenges including substance use misuse/addiction</w:t>
      </w:r>
    </w:p>
    <w:p w14:paraId="25C9F361" w14:textId="77777777" w:rsidR="00727623" w:rsidRPr="00987A3D" w:rsidRDefault="00727623" w:rsidP="00727623">
      <w:pPr>
        <w:numPr>
          <w:ilvl w:val="0"/>
          <w:numId w:val="2"/>
        </w:numPr>
        <w:shd w:val="clear" w:color="auto" w:fill="FFFFFF"/>
        <w:suppressAutoHyphens w:val="0"/>
        <w:autoSpaceDN/>
        <w:spacing w:after="0" w:line="240" w:lineRule="auto"/>
        <w:ind w:left="1080"/>
        <w:rPr>
          <w:rFonts w:asciiTheme="minorHAnsi" w:eastAsia="Times New Roman" w:hAnsiTheme="minorHAnsi" w:cstheme="minorHAnsi"/>
          <w:color w:val="000000"/>
          <w:sz w:val="18"/>
          <w:szCs w:val="18"/>
        </w:rPr>
      </w:pPr>
      <w:r w:rsidRPr="00987A3D">
        <w:rPr>
          <w:rFonts w:asciiTheme="minorHAnsi" w:eastAsia="Times New Roman" w:hAnsiTheme="minorHAnsi" w:cstheme="minorHAnsi"/>
          <w:color w:val="000000"/>
          <w:sz w:val="18"/>
          <w:szCs w:val="18"/>
          <w:bdr w:val="none" w:sz="0" w:space="0" w:color="auto" w:frame="1"/>
        </w:rPr>
        <w:t>An exploration of Helpful/Unhelpful approaches and responses</w:t>
      </w:r>
    </w:p>
    <w:p w14:paraId="4F8AA62E" w14:textId="77777777" w:rsidR="00727623" w:rsidRPr="00987A3D" w:rsidRDefault="00727623" w:rsidP="00727623">
      <w:pPr>
        <w:numPr>
          <w:ilvl w:val="0"/>
          <w:numId w:val="2"/>
        </w:numPr>
        <w:shd w:val="clear" w:color="auto" w:fill="FFFFFF"/>
        <w:suppressAutoHyphens w:val="0"/>
        <w:autoSpaceDN/>
        <w:spacing w:after="0" w:line="240" w:lineRule="auto"/>
        <w:ind w:left="1080"/>
        <w:rPr>
          <w:rFonts w:asciiTheme="minorHAnsi" w:eastAsia="Times New Roman" w:hAnsiTheme="minorHAnsi" w:cstheme="minorHAnsi"/>
          <w:color w:val="000000"/>
          <w:sz w:val="18"/>
          <w:szCs w:val="18"/>
        </w:rPr>
      </w:pPr>
      <w:r w:rsidRPr="00987A3D">
        <w:rPr>
          <w:rFonts w:asciiTheme="minorHAnsi" w:eastAsia="Times New Roman" w:hAnsiTheme="minorHAnsi" w:cstheme="minorHAnsi"/>
          <w:color w:val="000000"/>
          <w:sz w:val="18"/>
          <w:szCs w:val="18"/>
          <w:bdr w:val="none" w:sz="0" w:space="0" w:color="auto" w:frame="1"/>
        </w:rPr>
        <w:t>Stigma Reduction and how language impacts stigma</w:t>
      </w:r>
    </w:p>
    <w:p w14:paraId="151619AA" w14:textId="77777777" w:rsidR="00727623" w:rsidRPr="00987A3D" w:rsidRDefault="00727623" w:rsidP="00727623">
      <w:pPr>
        <w:numPr>
          <w:ilvl w:val="0"/>
          <w:numId w:val="2"/>
        </w:numPr>
        <w:shd w:val="clear" w:color="auto" w:fill="FFFFFF"/>
        <w:suppressAutoHyphens w:val="0"/>
        <w:autoSpaceDN/>
        <w:spacing w:after="0" w:line="240" w:lineRule="auto"/>
        <w:ind w:left="1080"/>
        <w:rPr>
          <w:rFonts w:asciiTheme="minorHAnsi" w:eastAsia="Times New Roman" w:hAnsiTheme="minorHAnsi" w:cstheme="minorHAnsi"/>
          <w:color w:val="000000"/>
          <w:sz w:val="18"/>
          <w:szCs w:val="18"/>
        </w:rPr>
      </w:pPr>
      <w:r w:rsidRPr="00987A3D">
        <w:rPr>
          <w:rFonts w:asciiTheme="minorHAnsi" w:eastAsia="Times New Roman" w:hAnsiTheme="minorHAnsi" w:cstheme="minorHAnsi"/>
          <w:color w:val="000000"/>
          <w:sz w:val="18"/>
          <w:szCs w:val="18"/>
          <w:bdr w:val="none" w:sz="0" w:space="0" w:color="auto" w:frame="1"/>
        </w:rPr>
        <w:t>Understanding the impact of trauma</w:t>
      </w:r>
    </w:p>
    <w:p w14:paraId="0BE35844" w14:textId="77777777" w:rsidR="00727623" w:rsidRPr="00987A3D" w:rsidRDefault="00727623" w:rsidP="00727623">
      <w:pPr>
        <w:numPr>
          <w:ilvl w:val="0"/>
          <w:numId w:val="2"/>
        </w:numPr>
        <w:shd w:val="clear" w:color="auto" w:fill="FFFFFF"/>
        <w:suppressAutoHyphens w:val="0"/>
        <w:autoSpaceDN/>
        <w:spacing w:after="0" w:line="240" w:lineRule="auto"/>
        <w:ind w:left="1080"/>
        <w:rPr>
          <w:rFonts w:asciiTheme="minorHAnsi" w:eastAsia="Times New Roman" w:hAnsiTheme="minorHAnsi" w:cstheme="minorHAnsi"/>
          <w:color w:val="000000"/>
          <w:sz w:val="18"/>
          <w:szCs w:val="18"/>
        </w:rPr>
      </w:pPr>
      <w:r w:rsidRPr="00987A3D">
        <w:rPr>
          <w:rFonts w:asciiTheme="minorHAnsi" w:eastAsia="Times New Roman" w:hAnsiTheme="minorHAnsi" w:cstheme="minorHAnsi"/>
          <w:color w:val="000000"/>
          <w:sz w:val="18"/>
          <w:szCs w:val="18"/>
          <w:bdr w:val="none" w:sz="0" w:space="0" w:color="auto" w:frame="1"/>
        </w:rPr>
        <w:t>Discussion regarding the impact of cultural differences</w:t>
      </w:r>
    </w:p>
    <w:p w14:paraId="2BBDE373" w14:textId="77777777" w:rsidR="00727623" w:rsidRPr="00987A3D" w:rsidRDefault="00727623" w:rsidP="00727623">
      <w:pPr>
        <w:numPr>
          <w:ilvl w:val="0"/>
          <w:numId w:val="2"/>
        </w:numPr>
        <w:shd w:val="clear" w:color="auto" w:fill="FFFFFF"/>
        <w:suppressAutoHyphens w:val="0"/>
        <w:autoSpaceDN/>
        <w:spacing w:after="0" w:line="240" w:lineRule="auto"/>
        <w:ind w:left="1080"/>
        <w:rPr>
          <w:rFonts w:asciiTheme="minorHAnsi" w:eastAsia="Times New Roman" w:hAnsiTheme="minorHAnsi" w:cstheme="minorHAnsi"/>
          <w:color w:val="000000"/>
          <w:sz w:val="18"/>
          <w:szCs w:val="18"/>
        </w:rPr>
      </w:pPr>
      <w:r w:rsidRPr="00987A3D">
        <w:rPr>
          <w:rFonts w:asciiTheme="minorHAnsi" w:eastAsia="Times New Roman" w:hAnsiTheme="minorHAnsi" w:cstheme="minorHAnsi"/>
          <w:color w:val="000000"/>
          <w:sz w:val="18"/>
          <w:szCs w:val="18"/>
          <w:bdr w:val="none" w:sz="0" w:space="0" w:color="auto" w:frame="1"/>
        </w:rPr>
        <w:t>Learn suicide assessment skills and how to determine if it is a crisis and how to respond</w:t>
      </w:r>
    </w:p>
    <w:p w14:paraId="2ECB75D7" w14:textId="77777777" w:rsidR="00727623" w:rsidRPr="00987A3D" w:rsidRDefault="00727623" w:rsidP="00727623">
      <w:pPr>
        <w:numPr>
          <w:ilvl w:val="0"/>
          <w:numId w:val="2"/>
        </w:numPr>
        <w:shd w:val="clear" w:color="auto" w:fill="FFFFFF"/>
        <w:suppressAutoHyphens w:val="0"/>
        <w:autoSpaceDN/>
        <w:spacing w:after="0" w:line="240" w:lineRule="auto"/>
        <w:ind w:left="1080"/>
        <w:rPr>
          <w:rFonts w:asciiTheme="minorHAnsi" w:eastAsia="Times New Roman" w:hAnsiTheme="minorHAnsi" w:cstheme="minorHAnsi"/>
          <w:color w:val="000000"/>
          <w:sz w:val="18"/>
          <w:szCs w:val="18"/>
        </w:rPr>
      </w:pPr>
      <w:r w:rsidRPr="00987A3D">
        <w:rPr>
          <w:rFonts w:asciiTheme="minorHAnsi" w:eastAsia="Times New Roman" w:hAnsiTheme="minorHAnsi" w:cstheme="minorHAnsi"/>
          <w:color w:val="000000"/>
          <w:sz w:val="18"/>
          <w:szCs w:val="18"/>
          <w:bdr w:val="none" w:sz="0" w:space="0" w:color="auto" w:frame="1"/>
        </w:rPr>
        <w:t>To help attendees understand how the above impacts the aging population and how psychiatric symptoms can be caused by physical illness vs mental health challenges</w:t>
      </w:r>
    </w:p>
    <w:p w14:paraId="4E748263" w14:textId="726E5A0C" w:rsidR="00727623" w:rsidRPr="00987A3D" w:rsidRDefault="00727623" w:rsidP="00727623">
      <w:pPr>
        <w:numPr>
          <w:ilvl w:val="0"/>
          <w:numId w:val="2"/>
        </w:numPr>
        <w:shd w:val="clear" w:color="auto" w:fill="FFFFFF"/>
        <w:suppressAutoHyphens w:val="0"/>
        <w:autoSpaceDN/>
        <w:spacing w:after="0" w:line="240" w:lineRule="auto"/>
        <w:ind w:left="1080"/>
        <w:rPr>
          <w:rFonts w:asciiTheme="minorHAnsi" w:eastAsia="Times New Roman" w:hAnsiTheme="minorHAnsi" w:cstheme="minorHAnsi"/>
          <w:color w:val="000000"/>
          <w:sz w:val="18"/>
          <w:szCs w:val="18"/>
        </w:rPr>
      </w:pPr>
      <w:r w:rsidRPr="00987A3D">
        <w:rPr>
          <w:rFonts w:asciiTheme="minorHAnsi" w:eastAsia="Times New Roman" w:hAnsiTheme="minorHAnsi" w:cstheme="minorHAnsi"/>
          <w:color w:val="000000"/>
          <w:sz w:val="18"/>
          <w:szCs w:val="18"/>
          <w:bdr w:val="none" w:sz="0" w:space="0" w:color="auto" w:frame="1"/>
        </w:rPr>
        <w:t xml:space="preserve">To help attendees understand Dementia and </w:t>
      </w:r>
      <w:r w:rsidR="001F0EDE" w:rsidRPr="00987A3D">
        <w:rPr>
          <w:rFonts w:asciiTheme="minorHAnsi" w:eastAsia="Times New Roman" w:hAnsiTheme="minorHAnsi" w:cstheme="minorHAnsi"/>
          <w:color w:val="000000"/>
          <w:sz w:val="18"/>
          <w:szCs w:val="18"/>
          <w:bdr w:val="none" w:sz="0" w:space="0" w:color="auto" w:frame="1"/>
        </w:rPr>
        <w:t>Alzheimer</w:t>
      </w:r>
      <w:r w:rsidR="00884ED8">
        <w:rPr>
          <w:rFonts w:asciiTheme="minorHAnsi" w:eastAsia="Times New Roman" w:hAnsiTheme="minorHAnsi" w:cstheme="minorHAnsi"/>
          <w:color w:val="000000"/>
          <w:sz w:val="18"/>
          <w:szCs w:val="18"/>
          <w:bdr w:val="none" w:sz="0" w:space="0" w:color="auto" w:frame="1"/>
        </w:rPr>
        <w:t>’s</w:t>
      </w:r>
      <w:r w:rsidR="001F0EDE" w:rsidRPr="00987A3D">
        <w:rPr>
          <w:rFonts w:asciiTheme="minorHAnsi" w:eastAsia="Times New Roman" w:hAnsiTheme="minorHAnsi" w:cstheme="minorHAnsi"/>
          <w:color w:val="000000"/>
          <w:sz w:val="18"/>
          <w:szCs w:val="18"/>
          <w:bdr w:val="none" w:sz="0" w:space="0" w:color="auto" w:frame="1"/>
        </w:rPr>
        <w:t xml:space="preserve"> Disease</w:t>
      </w:r>
      <w:r w:rsidRPr="00987A3D">
        <w:rPr>
          <w:rFonts w:asciiTheme="minorHAnsi" w:eastAsia="Times New Roman" w:hAnsiTheme="minorHAnsi" w:cstheme="minorHAnsi"/>
          <w:color w:val="000000"/>
          <w:sz w:val="18"/>
          <w:szCs w:val="18"/>
          <w:bdr w:val="none" w:sz="0" w:space="0" w:color="auto" w:frame="1"/>
        </w:rPr>
        <w:t xml:space="preserve"> etc.</w:t>
      </w:r>
    </w:p>
    <w:p w14:paraId="66BADC2A" w14:textId="03463452" w:rsidR="00727623" w:rsidRPr="00987A3D" w:rsidRDefault="002114B4" w:rsidP="00727623">
      <w:pPr>
        <w:shd w:val="clear" w:color="auto" w:fill="FFFFFF"/>
        <w:spacing w:after="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000000"/>
          <w:sz w:val="18"/>
          <w:szCs w:val="18"/>
          <w:bdr w:val="none" w:sz="0" w:space="0" w:color="auto" w:frame="1"/>
        </w:rPr>
        <w:t>4</w:t>
      </w:r>
      <w:r w:rsidR="00727623" w:rsidRPr="00987A3D">
        <w:rPr>
          <w:rFonts w:asciiTheme="minorHAnsi" w:eastAsia="Times New Roman" w:hAnsiTheme="minorHAnsi" w:cstheme="minorHAnsi"/>
          <w:color w:val="000000"/>
          <w:sz w:val="18"/>
          <w:szCs w:val="18"/>
          <w:bdr w:val="none" w:sz="0" w:space="0" w:color="auto" w:frame="1"/>
        </w:rPr>
        <w:t>. </w:t>
      </w:r>
      <w:r w:rsidR="00727623" w:rsidRPr="00987A3D">
        <w:rPr>
          <w:rFonts w:asciiTheme="minorHAnsi" w:eastAsia="Times New Roman" w:hAnsiTheme="minorHAnsi" w:cstheme="minorHAnsi"/>
          <w:color w:val="000000"/>
          <w:sz w:val="18"/>
          <w:szCs w:val="18"/>
          <w:bdr w:val="none" w:sz="0" w:space="0" w:color="auto" w:frame="1"/>
          <w:shd w:val="clear" w:color="auto" w:fill="FFFF00"/>
        </w:rPr>
        <w:t>Costs associated with the training:</w:t>
      </w:r>
    </w:p>
    <w:p w14:paraId="299D2D0C" w14:textId="77777777" w:rsidR="00727623" w:rsidRPr="00987A3D" w:rsidRDefault="00727623" w:rsidP="00727623">
      <w:pPr>
        <w:numPr>
          <w:ilvl w:val="0"/>
          <w:numId w:val="3"/>
        </w:numPr>
        <w:shd w:val="clear" w:color="auto" w:fill="FFFFFF"/>
        <w:suppressAutoHyphens w:val="0"/>
        <w:autoSpaceDN/>
        <w:spacing w:after="0" w:line="240" w:lineRule="auto"/>
        <w:ind w:left="1080"/>
        <w:rPr>
          <w:rFonts w:asciiTheme="minorHAnsi" w:eastAsia="Times New Roman" w:hAnsiTheme="minorHAnsi" w:cstheme="minorHAnsi"/>
          <w:color w:val="000000"/>
          <w:sz w:val="18"/>
          <w:szCs w:val="18"/>
        </w:rPr>
      </w:pPr>
      <w:r w:rsidRPr="00987A3D">
        <w:rPr>
          <w:rFonts w:asciiTheme="minorHAnsi" w:eastAsia="Times New Roman" w:hAnsiTheme="minorHAnsi" w:cstheme="minorHAnsi"/>
          <w:color w:val="000000"/>
          <w:sz w:val="18"/>
          <w:szCs w:val="18"/>
          <w:bdr w:val="none" w:sz="0" w:space="0" w:color="auto" w:frame="1"/>
        </w:rPr>
        <w:t>Funding is provided by the Substance Abuse and Mental Health Services Administration (SAMHSA)</w:t>
      </w:r>
    </w:p>
    <w:p w14:paraId="0DD5ED85" w14:textId="77777777" w:rsidR="00727623" w:rsidRPr="00987A3D" w:rsidRDefault="00727623" w:rsidP="00727623">
      <w:pPr>
        <w:numPr>
          <w:ilvl w:val="0"/>
          <w:numId w:val="3"/>
        </w:numPr>
        <w:shd w:val="clear" w:color="auto" w:fill="FFFFFF"/>
        <w:suppressAutoHyphens w:val="0"/>
        <w:autoSpaceDN/>
        <w:spacing w:after="0" w:line="240" w:lineRule="auto"/>
        <w:ind w:left="108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242424"/>
          <w:sz w:val="18"/>
          <w:szCs w:val="18"/>
          <w:bdr w:val="none" w:sz="0" w:space="0" w:color="auto" w:frame="1"/>
        </w:rPr>
        <w:t>There is 0 cost for attendees, they receive a manual that pertains to all adults 18+ and a handout fact sheet with older adult information and resource information</w:t>
      </w:r>
    </w:p>
    <w:p w14:paraId="6305B7B8" w14:textId="77777777" w:rsidR="00727623" w:rsidRPr="00987A3D" w:rsidRDefault="00727623" w:rsidP="00727623">
      <w:pPr>
        <w:numPr>
          <w:ilvl w:val="0"/>
          <w:numId w:val="3"/>
        </w:numPr>
        <w:shd w:val="clear" w:color="auto" w:fill="FFFFFF"/>
        <w:suppressAutoHyphens w:val="0"/>
        <w:autoSpaceDN/>
        <w:spacing w:after="0" w:line="240" w:lineRule="auto"/>
        <w:ind w:left="108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242424"/>
          <w:sz w:val="18"/>
          <w:szCs w:val="18"/>
          <w:bdr w:val="none" w:sz="0" w:space="0" w:color="auto" w:frame="1"/>
        </w:rPr>
        <w:t>There is an opportunity to receive a $30 gift card post course upon returning a survey (3 quick questions) about the use of mental health education/referrals with the attendees’ networks</w:t>
      </w:r>
    </w:p>
    <w:p w14:paraId="6D65F4B8" w14:textId="263E7A44" w:rsidR="00727623" w:rsidRPr="00987A3D" w:rsidRDefault="002114B4" w:rsidP="00727623">
      <w:pPr>
        <w:shd w:val="clear" w:color="auto" w:fill="FFFFFF"/>
        <w:spacing w:after="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000000"/>
          <w:sz w:val="18"/>
          <w:szCs w:val="18"/>
          <w:bdr w:val="none" w:sz="0" w:space="0" w:color="auto" w:frame="1"/>
        </w:rPr>
        <w:t>5</w:t>
      </w:r>
      <w:r w:rsidR="00727623" w:rsidRPr="00987A3D">
        <w:rPr>
          <w:rFonts w:asciiTheme="minorHAnsi" w:eastAsia="Times New Roman" w:hAnsiTheme="minorHAnsi" w:cstheme="minorHAnsi"/>
          <w:color w:val="000000"/>
          <w:sz w:val="18"/>
          <w:szCs w:val="18"/>
          <w:bdr w:val="none" w:sz="0" w:space="0" w:color="auto" w:frame="1"/>
        </w:rPr>
        <w:t>. </w:t>
      </w:r>
      <w:r w:rsidR="00727623" w:rsidRPr="00987A3D">
        <w:rPr>
          <w:rFonts w:asciiTheme="minorHAnsi" w:eastAsia="Times New Roman" w:hAnsiTheme="minorHAnsi" w:cstheme="minorHAnsi"/>
          <w:color w:val="000000"/>
          <w:sz w:val="18"/>
          <w:szCs w:val="18"/>
          <w:bdr w:val="none" w:sz="0" w:space="0" w:color="auto" w:frame="1"/>
          <w:shd w:val="clear" w:color="auto" w:fill="FFFF00"/>
        </w:rPr>
        <w:t>Certification/pre and post requisite details for participants</w:t>
      </w:r>
    </w:p>
    <w:p w14:paraId="7B6A1FBD" w14:textId="77777777" w:rsidR="00727623" w:rsidRPr="00987A3D" w:rsidRDefault="00727623" w:rsidP="00727623">
      <w:pPr>
        <w:numPr>
          <w:ilvl w:val="0"/>
          <w:numId w:val="4"/>
        </w:numPr>
        <w:shd w:val="clear" w:color="auto" w:fill="FFFFFF"/>
        <w:suppressAutoHyphens w:val="0"/>
        <w:autoSpaceDN/>
        <w:spacing w:after="0" w:line="240" w:lineRule="auto"/>
        <w:ind w:left="108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242424"/>
          <w:sz w:val="18"/>
          <w:szCs w:val="18"/>
          <w:bdr w:val="none" w:sz="0" w:space="0" w:color="auto" w:frame="1"/>
        </w:rPr>
        <w:t xml:space="preserve">Attendees wishing to receive the </w:t>
      </w:r>
      <w:proofErr w:type="gramStart"/>
      <w:r w:rsidRPr="00987A3D">
        <w:rPr>
          <w:rFonts w:asciiTheme="minorHAnsi" w:eastAsia="Times New Roman" w:hAnsiTheme="minorHAnsi" w:cstheme="minorHAnsi"/>
          <w:color w:val="242424"/>
          <w:sz w:val="18"/>
          <w:szCs w:val="18"/>
          <w:bdr w:val="none" w:sz="0" w:space="0" w:color="auto" w:frame="1"/>
        </w:rPr>
        <w:t>3 year</w:t>
      </w:r>
      <w:proofErr w:type="gramEnd"/>
      <w:r w:rsidRPr="00987A3D">
        <w:rPr>
          <w:rFonts w:asciiTheme="minorHAnsi" w:eastAsia="Times New Roman" w:hAnsiTheme="minorHAnsi" w:cstheme="minorHAnsi"/>
          <w:color w:val="242424"/>
          <w:sz w:val="18"/>
          <w:szCs w:val="18"/>
          <w:bdr w:val="none" w:sz="0" w:space="0" w:color="auto" w:frame="1"/>
        </w:rPr>
        <w:t xml:space="preserve"> MHFA certification:</w:t>
      </w:r>
    </w:p>
    <w:p w14:paraId="3150A141" w14:textId="77777777" w:rsidR="00727623" w:rsidRPr="00987A3D" w:rsidRDefault="00727623" w:rsidP="00727623">
      <w:pPr>
        <w:numPr>
          <w:ilvl w:val="1"/>
          <w:numId w:val="4"/>
        </w:numPr>
        <w:shd w:val="clear" w:color="auto" w:fill="FFFFFF"/>
        <w:suppressAutoHyphens w:val="0"/>
        <w:autoSpaceDN/>
        <w:spacing w:after="0" w:line="240" w:lineRule="auto"/>
        <w:ind w:left="180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242424"/>
          <w:sz w:val="18"/>
          <w:szCs w:val="18"/>
          <w:bdr w:val="none" w:sz="0" w:space="0" w:color="auto" w:frame="1"/>
        </w:rPr>
        <w:t>Need to complete online pre-course work (should only take 10-15 mins)</w:t>
      </w:r>
    </w:p>
    <w:p w14:paraId="7D46FD5F" w14:textId="77777777" w:rsidR="00727623" w:rsidRPr="00987A3D" w:rsidRDefault="00727623" w:rsidP="00727623">
      <w:pPr>
        <w:numPr>
          <w:ilvl w:val="2"/>
          <w:numId w:val="4"/>
        </w:numPr>
        <w:shd w:val="clear" w:color="auto" w:fill="FFFFFF"/>
        <w:suppressAutoHyphens w:val="0"/>
        <w:autoSpaceDN/>
        <w:spacing w:after="0" w:line="240" w:lineRule="auto"/>
        <w:ind w:left="2520"/>
        <w:rPr>
          <w:rFonts w:asciiTheme="minorHAnsi" w:eastAsia="Times New Roman" w:hAnsiTheme="minorHAnsi" w:cstheme="minorHAnsi"/>
          <w:color w:val="242424"/>
          <w:sz w:val="18"/>
          <w:szCs w:val="18"/>
        </w:rPr>
      </w:pPr>
      <w:r w:rsidRPr="00987A3D">
        <w:rPr>
          <w:rFonts w:asciiTheme="minorHAnsi" w:eastAsia="Times New Roman" w:hAnsiTheme="minorHAnsi" w:cstheme="minorHAnsi"/>
          <w:i/>
          <w:iCs/>
          <w:color w:val="242424"/>
          <w:sz w:val="18"/>
          <w:szCs w:val="18"/>
          <w:bdr w:val="none" w:sz="0" w:space="0" w:color="auto" w:frame="1"/>
        </w:rPr>
        <w:t>Attendees are not expected to know all the information in the pre-course work</w:t>
      </w:r>
    </w:p>
    <w:p w14:paraId="27731FA6" w14:textId="77777777" w:rsidR="00727623" w:rsidRPr="00987A3D" w:rsidRDefault="00727623" w:rsidP="00727623">
      <w:pPr>
        <w:numPr>
          <w:ilvl w:val="1"/>
          <w:numId w:val="4"/>
        </w:numPr>
        <w:shd w:val="clear" w:color="auto" w:fill="FFFFFF"/>
        <w:suppressAutoHyphens w:val="0"/>
        <w:autoSpaceDN/>
        <w:spacing w:after="0" w:line="240" w:lineRule="auto"/>
        <w:ind w:left="180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242424"/>
          <w:sz w:val="18"/>
          <w:szCs w:val="18"/>
          <w:bdr w:val="none" w:sz="0" w:space="0" w:color="auto" w:frame="1"/>
        </w:rPr>
        <w:t>Attend the full in-person class</w:t>
      </w:r>
    </w:p>
    <w:p w14:paraId="0691D9C8" w14:textId="77777777" w:rsidR="00727623" w:rsidRPr="00987A3D" w:rsidRDefault="00727623" w:rsidP="00727623">
      <w:pPr>
        <w:numPr>
          <w:ilvl w:val="1"/>
          <w:numId w:val="4"/>
        </w:numPr>
        <w:shd w:val="clear" w:color="auto" w:fill="FFFFFF"/>
        <w:suppressAutoHyphens w:val="0"/>
        <w:autoSpaceDN/>
        <w:spacing w:after="0" w:line="240" w:lineRule="auto"/>
        <w:ind w:left="180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242424"/>
          <w:sz w:val="18"/>
          <w:szCs w:val="18"/>
          <w:bdr w:val="none" w:sz="0" w:space="0" w:color="auto" w:frame="1"/>
        </w:rPr>
        <w:t>Need to complete online post-course work (should only take 15-20 mins)</w:t>
      </w:r>
    </w:p>
    <w:p w14:paraId="245C8328" w14:textId="35F1A124" w:rsidR="00727623" w:rsidRPr="00987A3D" w:rsidRDefault="002114B4" w:rsidP="00727623">
      <w:pPr>
        <w:shd w:val="clear" w:color="auto" w:fill="FFFFFF"/>
        <w:spacing w:after="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000000"/>
          <w:sz w:val="18"/>
          <w:szCs w:val="18"/>
          <w:bdr w:val="none" w:sz="0" w:space="0" w:color="auto" w:frame="1"/>
        </w:rPr>
        <w:t>6</w:t>
      </w:r>
      <w:r w:rsidR="00727623" w:rsidRPr="00987A3D">
        <w:rPr>
          <w:rFonts w:asciiTheme="minorHAnsi" w:eastAsia="Times New Roman" w:hAnsiTheme="minorHAnsi" w:cstheme="minorHAnsi"/>
          <w:color w:val="000000"/>
          <w:sz w:val="18"/>
          <w:szCs w:val="18"/>
          <w:bdr w:val="none" w:sz="0" w:space="0" w:color="auto" w:frame="1"/>
        </w:rPr>
        <w:t>. </w:t>
      </w:r>
      <w:r w:rsidR="00727623" w:rsidRPr="00987A3D">
        <w:rPr>
          <w:rFonts w:asciiTheme="minorHAnsi" w:eastAsia="Times New Roman" w:hAnsiTheme="minorHAnsi" w:cstheme="minorHAnsi"/>
          <w:color w:val="000000"/>
          <w:sz w:val="18"/>
          <w:szCs w:val="18"/>
          <w:bdr w:val="none" w:sz="0" w:space="0" w:color="auto" w:frame="1"/>
          <w:shd w:val="clear" w:color="auto" w:fill="FFFF00"/>
        </w:rPr>
        <w:t>Any materials needed</w:t>
      </w:r>
    </w:p>
    <w:p w14:paraId="6ED5E079" w14:textId="6F39264C" w:rsidR="00987A3D" w:rsidRPr="00987A3D" w:rsidRDefault="00987A3D" w:rsidP="00987A3D">
      <w:pPr>
        <w:pStyle w:val="ListParagraph"/>
        <w:numPr>
          <w:ilvl w:val="0"/>
          <w:numId w:val="8"/>
        </w:numPr>
        <w:shd w:val="clear" w:color="auto" w:fill="FFFFFF"/>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242424"/>
          <w:sz w:val="18"/>
          <w:szCs w:val="18"/>
          <w:bdr w:val="none" w:sz="0" w:space="0" w:color="auto" w:frame="1"/>
        </w:rPr>
        <w:t xml:space="preserve">All materials are provided including the </w:t>
      </w:r>
      <w:r w:rsidR="0079721E">
        <w:rPr>
          <w:rFonts w:asciiTheme="minorHAnsi" w:eastAsia="Times New Roman" w:hAnsiTheme="minorHAnsi" w:cstheme="minorHAnsi"/>
          <w:color w:val="242424"/>
          <w:sz w:val="18"/>
          <w:szCs w:val="18"/>
          <w:bdr w:val="none" w:sz="0" w:space="0" w:color="auto" w:frame="1"/>
        </w:rPr>
        <w:t xml:space="preserve">MHFA </w:t>
      </w:r>
      <w:r w:rsidRPr="00987A3D">
        <w:rPr>
          <w:rFonts w:asciiTheme="minorHAnsi" w:eastAsia="Times New Roman" w:hAnsiTheme="minorHAnsi" w:cstheme="minorHAnsi"/>
          <w:color w:val="242424"/>
          <w:sz w:val="18"/>
          <w:szCs w:val="18"/>
          <w:bdr w:val="none" w:sz="0" w:space="0" w:color="auto" w:frame="1"/>
        </w:rPr>
        <w:t xml:space="preserve">comprehensive manual that is used for all adults age 18+ </w:t>
      </w:r>
    </w:p>
    <w:p w14:paraId="65156930" w14:textId="77777777" w:rsidR="00000396" w:rsidRPr="00000396" w:rsidRDefault="0064636D" w:rsidP="0064636D">
      <w:pPr>
        <w:pStyle w:val="ListParagraph"/>
        <w:numPr>
          <w:ilvl w:val="0"/>
          <w:numId w:val="8"/>
        </w:numPr>
        <w:rPr>
          <w:rFonts w:asciiTheme="minorHAnsi" w:eastAsia="Times New Roman" w:hAnsiTheme="minorHAnsi" w:cstheme="minorHAnsi"/>
          <w:color w:val="000000"/>
          <w:sz w:val="18"/>
          <w:szCs w:val="18"/>
          <w:bdr w:val="none" w:sz="0" w:space="0" w:color="auto" w:frame="1"/>
        </w:rPr>
      </w:pPr>
      <w:r w:rsidRPr="00987A3D">
        <w:rPr>
          <w:rFonts w:asciiTheme="minorHAnsi" w:hAnsiTheme="minorHAnsi" w:cstheme="minorHAnsi"/>
          <w:color w:val="000000"/>
          <w:sz w:val="18"/>
          <w:szCs w:val="18"/>
          <w:bdr w:val="none" w:sz="0" w:space="0" w:color="auto" w:frame="1"/>
          <w:shd w:val="clear" w:color="auto" w:fill="FFFFFF"/>
        </w:rPr>
        <w:t>Attendees receive a hand</w:t>
      </w:r>
      <w:r w:rsidR="00000396">
        <w:rPr>
          <w:rFonts w:asciiTheme="minorHAnsi" w:hAnsiTheme="minorHAnsi" w:cstheme="minorHAnsi"/>
          <w:color w:val="000000"/>
          <w:sz w:val="18"/>
          <w:szCs w:val="18"/>
          <w:bdr w:val="none" w:sz="0" w:space="0" w:color="auto" w:frame="1"/>
          <w:shd w:val="clear" w:color="auto" w:fill="FFFFFF"/>
        </w:rPr>
        <w:t>-</w:t>
      </w:r>
      <w:r w:rsidRPr="00987A3D">
        <w:rPr>
          <w:rFonts w:asciiTheme="minorHAnsi" w:hAnsiTheme="minorHAnsi" w:cstheme="minorHAnsi"/>
          <w:color w:val="000000"/>
          <w:sz w:val="18"/>
          <w:szCs w:val="18"/>
          <w:bdr w:val="none" w:sz="0" w:space="0" w:color="auto" w:frame="1"/>
          <w:shd w:val="clear" w:color="auto" w:fill="FFFFFF"/>
        </w:rPr>
        <w:t>out with facts about aging topics specific to older adults</w:t>
      </w:r>
      <w:r w:rsidR="00000396">
        <w:rPr>
          <w:rFonts w:asciiTheme="minorHAnsi" w:hAnsiTheme="minorHAnsi" w:cstheme="minorHAnsi"/>
          <w:color w:val="000000"/>
          <w:sz w:val="18"/>
          <w:szCs w:val="18"/>
          <w:bdr w:val="none" w:sz="0" w:space="0" w:color="auto" w:frame="1"/>
          <w:shd w:val="clear" w:color="auto" w:fill="FFFFFF"/>
        </w:rPr>
        <w:t>:</w:t>
      </w:r>
    </w:p>
    <w:p w14:paraId="50722EC1" w14:textId="552C7EB7" w:rsidR="0064636D" w:rsidRPr="00987A3D" w:rsidRDefault="0064636D" w:rsidP="00000396">
      <w:pPr>
        <w:pStyle w:val="ListParagraph"/>
        <w:numPr>
          <w:ilvl w:val="1"/>
          <w:numId w:val="8"/>
        </w:numPr>
        <w:rPr>
          <w:rFonts w:asciiTheme="minorHAnsi" w:eastAsia="Times New Roman" w:hAnsiTheme="minorHAnsi" w:cstheme="minorHAnsi"/>
          <w:color w:val="000000"/>
          <w:sz w:val="18"/>
          <w:szCs w:val="18"/>
          <w:bdr w:val="none" w:sz="0" w:space="0" w:color="auto" w:frame="1"/>
        </w:rPr>
      </w:pPr>
      <w:r w:rsidRPr="00987A3D">
        <w:rPr>
          <w:rFonts w:asciiTheme="minorHAnsi" w:hAnsiTheme="minorHAnsi" w:cstheme="minorHAnsi"/>
          <w:color w:val="000000"/>
          <w:sz w:val="18"/>
          <w:szCs w:val="18"/>
          <w:bdr w:val="none" w:sz="0" w:space="0" w:color="auto" w:frame="1"/>
          <w:shd w:val="clear" w:color="auto" w:fill="FFFFFF"/>
        </w:rPr>
        <w:t xml:space="preserve"> </w:t>
      </w:r>
      <w:r w:rsidR="008378FA">
        <w:rPr>
          <w:rFonts w:asciiTheme="minorHAnsi" w:hAnsiTheme="minorHAnsi" w:cstheme="minorHAnsi"/>
          <w:color w:val="000000"/>
          <w:sz w:val="18"/>
          <w:szCs w:val="18"/>
          <w:bdr w:val="none" w:sz="0" w:space="0" w:color="auto" w:frame="1"/>
          <w:shd w:val="clear" w:color="auto" w:fill="FFFFFF"/>
        </w:rPr>
        <w:t>D</w:t>
      </w:r>
      <w:r w:rsidRPr="00987A3D">
        <w:rPr>
          <w:rFonts w:asciiTheme="minorHAnsi" w:hAnsiTheme="minorHAnsi" w:cstheme="minorHAnsi"/>
          <w:color w:val="000000"/>
          <w:sz w:val="18"/>
          <w:szCs w:val="18"/>
          <w:bdr w:val="none" w:sz="0" w:space="0" w:color="auto" w:frame="1"/>
          <w:shd w:val="clear" w:color="auto" w:fill="FFFFFF"/>
        </w:rPr>
        <w:t xml:space="preserve">ementia, </w:t>
      </w:r>
      <w:r w:rsidRPr="00987A3D">
        <w:rPr>
          <w:rFonts w:asciiTheme="minorHAnsi" w:hAnsiTheme="minorHAnsi" w:cstheme="minorHAnsi"/>
          <w:sz w:val="18"/>
          <w:szCs w:val="18"/>
        </w:rPr>
        <w:t>Alzheimer's</w:t>
      </w:r>
      <w:r w:rsidRPr="00987A3D">
        <w:rPr>
          <w:rFonts w:asciiTheme="minorHAnsi" w:hAnsiTheme="minorHAnsi" w:cstheme="minorHAnsi"/>
          <w:color w:val="000000"/>
          <w:sz w:val="18"/>
          <w:szCs w:val="18"/>
          <w:bdr w:val="none" w:sz="0" w:space="0" w:color="auto" w:frame="1"/>
          <w:shd w:val="clear" w:color="auto" w:fill="FFFFFF"/>
        </w:rPr>
        <w:t>, medical induced psychosis vs. mental illness and more</w:t>
      </w:r>
    </w:p>
    <w:p w14:paraId="5197359E" w14:textId="77777777" w:rsidR="00727623" w:rsidRPr="00987A3D" w:rsidRDefault="00727623" w:rsidP="00017CA0">
      <w:pPr>
        <w:pStyle w:val="ListParagraph"/>
        <w:numPr>
          <w:ilvl w:val="0"/>
          <w:numId w:val="8"/>
        </w:numPr>
        <w:shd w:val="clear" w:color="auto" w:fill="FFFFFF"/>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242424"/>
          <w:sz w:val="18"/>
          <w:szCs w:val="18"/>
          <w:bdr w:val="none" w:sz="0" w:space="0" w:color="auto" w:frame="1"/>
        </w:rPr>
        <w:t>Attendees need to bring or purchase lunch (there are local merchants near our location)</w:t>
      </w:r>
    </w:p>
    <w:p w14:paraId="30F0C6BD" w14:textId="6095BBD8" w:rsidR="00727623" w:rsidRPr="00987A3D" w:rsidRDefault="00727623" w:rsidP="00017CA0">
      <w:pPr>
        <w:pStyle w:val="ListParagraph"/>
        <w:numPr>
          <w:ilvl w:val="0"/>
          <w:numId w:val="8"/>
        </w:numPr>
        <w:shd w:val="clear" w:color="auto" w:fill="FFFFFF"/>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242424"/>
          <w:sz w:val="18"/>
          <w:szCs w:val="18"/>
          <w:bdr w:val="none" w:sz="0" w:space="0" w:color="auto" w:frame="1"/>
        </w:rPr>
        <w:t>Water, coffee, soft drink</w:t>
      </w:r>
      <w:r w:rsidR="00000396">
        <w:rPr>
          <w:rFonts w:asciiTheme="minorHAnsi" w:eastAsia="Times New Roman" w:hAnsiTheme="minorHAnsi" w:cstheme="minorHAnsi"/>
          <w:color w:val="242424"/>
          <w:sz w:val="18"/>
          <w:szCs w:val="18"/>
          <w:bdr w:val="none" w:sz="0" w:space="0" w:color="auto" w:frame="1"/>
        </w:rPr>
        <w:t>s</w:t>
      </w:r>
      <w:r w:rsidRPr="00987A3D">
        <w:rPr>
          <w:rFonts w:asciiTheme="minorHAnsi" w:eastAsia="Times New Roman" w:hAnsiTheme="minorHAnsi" w:cstheme="minorHAnsi"/>
          <w:color w:val="242424"/>
          <w:sz w:val="18"/>
          <w:szCs w:val="18"/>
          <w:bdr w:val="none" w:sz="0" w:space="0" w:color="auto" w:frame="1"/>
        </w:rPr>
        <w:t>, snacks, microwave and fridge are available to those attending our location</w:t>
      </w:r>
    </w:p>
    <w:p w14:paraId="2005206C" w14:textId="77777777" w:rsidR="00727623" w:rsidRPr="00987A3D" w:rsidRDefault="00727623" w:rsidP="00017CA0">
      <w:pPr>
        <w:pStyle w:val="ListParagraph"/>
        <w:numPr>
          <w:ilvl w:val="1"/>
          <w:numId w:val="8"/>
        </w:numPr>
        <w:shd w:val="clear" w:color="auto" w:fill="FFFFFF"/>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242424"/>
          <w:sz w:val="18"/>
          <w:szCs w:val="18"/>
          <w:bdr w:val="none" w:sz="0" w:space="0" w:color="auto" w:frame="1"/>
        </w:rPr>
        <w:t>I can provide a snack, (cookies, chips) when coming to an external location</w:t>
      </w:r>
    </w:p>
    <w:p w14:paraId="7FB987F4" w14:textId="77777777" w:rsidR="00727623" w:rsidRPr="00987A3D" w:rsidRDefault="00727623" w:rsidP="00727623">
      <w:pPr>
        <w:shd w:val="clear" w:color="auto" w:fill="FFFFFF"/>
        <w:spacing w:after="0"/>
        <w:ind w:left="1800"/>
        <w:rPr>
          <w:rFonts w:asciiTheme="minorHAnsi" w:eastAsia="Times New Roman" w:hAnsiTheme="minorHAnsi" w:cstheme="minorHAnsi"/>
          <w:color w:val="242424"/>
          <w:sz w:val="18"/>
          <w:szCs w:val="18"/>
        </w:rPr>
      </w:pPr>
      <w:r w:rsidRPr="00987A3D">
        <w:rPr>
          <w:rFonts w:asciiTheme="minorHAnsi" w:eastAsia="Times New Roman" w:hAnsiTheme="minorHAnsi" w:cstheme="minorHAnsi"/>
          <w:color w:val="242424"/>
          <w:sz w:val="18"/>
          <w:szCs w:val="18"/>
          <w:bdr w:val="none" w:sz="0" w:space="0" w:color="auto" w:frame="1"/>
        </w:rPr>
        <w:t> </w:t>
      </w:r>
    </w:p>
    <w:p w14:paraId="48D043B2" w14:textId="48E0F585" w:rsidR="000B5525" w:rsidRDefault="005F4D37" w:rsidP="00987A3D">
      <w:pPr>
        <w:shd w:val="clear" w:color="auto" w:fill="FFFFFF"/>
        <w:spacing w:after="0"/>
        <w:rPr>
          <w:rFonts w:asciiTheme="minorHAnsi" w:eastAsia="Times New Roman" w:hAnsiTheme="minorHAnsi" w:cstheme="minorHAnsi"/>
          <w:b/>
          <w:bCs/>
          <w:color w:val="242424"/>
          <w:sz w:val="18"/>
          <w:szCs w:val="18"/>
          <w:bdr w:val="none" w:sz="0" w:space="0" w:color="auto" w:frame="1"/>
        </w:rPr>
      </w:pPr>
      <w:r>
        <w:rPr>
          <w:rFonts w:asciiTheme="minorHAnsi" w:hAnsiTheme="minorHAnsi" w:cstheme="minorHAnsi"/>
          <w:b/>
          <w:bCs/>
          <w:sz w:val="18"/>
          <w:szCs w:val="18"/>
        </w:rPr>
        <w:t xml:space="preserve">Contact:  </w:t>
      </w:r>
      <w:r w:rsidR="00727623" w:rsidRPr="00987A3D">
        <w:rPr>
          <w:rFonts w:asciiTheme="minorHAnsi" w:hAnsiTheme="minorHAnsi" w:cstheme="minorHAnsi"/>
          <w:b/>
          <w:bCs/>
          <w:sz w:val="18"/>
          <w:szCs w:val="18"/>
        </w:rPr>
        <w:t>Jeanne Cacciatore, LMSW, Program Director</w:t>
      </w:r>
      <w:r w:rsidR="00727623" w:rsidRPr="00987A3D">
        <w:rPr>
          <w:rFonts w:asciiTheme="minorHAnsi" w:eastAsia="Times New Roman" w:hAnsiTheme="minorHAnsi" w:cstheme="minorHAnsi"/>
          <w:b/>
          <w:bCs/>
          <w:color w:val="242424"/>
          <w:sz w:val="18"/>
          <w:szCs w:val="18"/>
          <w:bdr w:val="none" w:sz="0" w:space="0" w:color="auto" w:frame="1"/>
        </w:rPr>
        <w:t xml:space="preserve"> – Work Cell (516) 619-6786</w:t>
      </w:r>
      <w:r w:rsidR="000B5525">
        <w:rPr>
          <w:rFonts w:asciiTheme="minorHAnsi" w:eastAsia="Times New Roman" w:hAnsiTheme="minorHAnsi" w:cstheme="minorHAnsi"/>
          <w:b/>
          <w:bCs/>
          <w:color w:val="242424"/>
          <w:sz w:val="18"/>
          <w:szCs w:val="18"/>
          <w:bdr w:val="none" w:sz="0" w:space="0" w:color="auto" w:frame="1"/>
        </w:rPr>
        <w:t xml:space="preserve">    Email:  jcacciatore@fcali.org</w:t>
      </w:r>
    </w:p>
    <w:p w14:paraId="57B6491A" w14:textId="78C1D09D" w:rsidR="00A66CEF" w:rsidRPr="000B5525" w:rsidRDefault="00727623" w:rsidP="00987A3D">
      <w:pPr>
        <w:shd w:val="clear" w:color="auto" w:fill="FFFFFF"/>
        <w:spacing w:after="0"/>
        <w:rPr>
          <w:rFonts w:asciiTheme="minorHAnsi" w:eastAsia="Times New Roman" w:hAnsiTheme="minorHAnsi" w:cstheme="minorHAnsi"/>
          <w:b/>
          <w:bCs/>
          <w:color w:val="242424"/>
          <w:sz w:val="18"/>
          <w:szCs w:val="18"/>
          <w:bdr w:val="none" w:sz="0" w:space="0" w:color="auto" w:frame="1"/>
        </w:rPr>
      </w:pPr>
      <w:r w:rsidRPr="00987A3D">
        <w:rPr>
          <w:rFonts w:asciiTheme="minorHAnsi" w:hAnsiTheme="minorHAnsi" w:cstheme="minorHAnsi"/>
          <w:b/>
          <w:bCs/>
          <w:sz w:val="18"/>
          <w:szCs w:val="18"/>
        </w:rPr>
        <w:t xml:space="preserve">Senior Mental Health Awareness Training Program &amp; Safe Observant Senior (SOS) Program </w:t>
      </w:r>
      <w:r w:rsidR="001D2D28" w:rsidRPr="00987A3D">
        <w:rPr>
          <w:rFonts w:asciiTheme="minorHAnsi" w:hAnsiTheme="minorHAnsi" w:cstheme="minorHAnsi"/>
          <w:b/>
          <w:bCs/>
          <w:noProof/>
          <w:sz w:val="18"/>
          <w:szCs w:val="18"/>
        </w:rPr>
        <w:drawing>
          <wp:anchor distT="0" distB="0" distL="114300" distR="114300" simplePos="0" relativeHeight="251659264" behindDoc="0" locked="0" layoutInCell="1" allowOverlap="1" wp14:anchorId="21550C9C" wp14:editId="598E79AD">
            <wp:simplePos x="0" y="0"/>
            <wp:positionH relativeFrom="page">
              <wp:posOffset>-1270</wp:posOffset>
            </wp:positionH>
            <wp:positionV relativeFrom="page">
              <wp:posOffset>8340725</wp:posOffset>
            </wp:positionV>
            <wp:extent cx="7774301" cy="955676"/>
            <wp:effectExtent l="0" t="0" r="0" b="0"/>
            <wp:wrapTight wrapText="bothSides">
              <wp:wrapPolygon edited="0">
                <wp:start x="0" y="0"/>
                <wp:lineTo x="0" y="21098"/>
                <wp:lineTo x="21544" y="21098"/>
                <wp:lineTo x="21544" y="0"/>
                <wp:lineTo x="0"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4652" b="10241"/>
                    <a:stretch>
                      <a:fillRect/>
                    </a:stretch>
                  </pic:blipFill>
                  <pic:spPr>
                    <a:xfrm>
                      <a:off x="0" y="0"/>
                      <a:ext cx="7774301" cy="955676"/>
                    </a:xfrm>
                    <a:prstGeom prst="rect">
                      <a:avLst/>
                    </a:prstGeom>
                    <a:noFill/>
                    <a:ln>
                      <a:noFill/>
                      <a:prstDash/>
                    </a:ln>
                  </pic:spPr>
                </pic:pic>
              </a:graphicData>
            </a:graphic>
          </wp:anchor>
        </w:drawing>
      </w:r>
    </w:p>
    <w:sectPr w:rsidR="00A66CEF" w:rsidRPr="000B5525" w:rsidSect="00172B1B">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02575" w14:textId="77777777" w:rsidR="00284CF5" w:rsidRDefault="00284CF5">
      <w:pPr>
        <w:spacing w:after="0" w:line="240" w:lineRule="auto"/>
      </w:pPr>
      <w:r>
        <w:separator/>
      </w:r>
    </w:p>
  </w:endnote>
  <w:endnote w:type="continuationSeparator" w:id="0">
    <w:p w14:paraId="2EFA0C14" w14:textId="77777777" w:rsidR="00284CF5" w:rsidRDefault="002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06985" w14:textId="77777777" w:rsidR="00284CF5" w:rsidRDefault="00284CF5">
      <w:pPr>
        <w:spacing w:after="0" w:line="240" w:lineRule="auto"/>
      </w:pPr>
      <w:r>
        <w:rPr>
          <w:color w:val="000000"/>
        </w:rPr>
        <w:separator/>
      </w:r>
    </w:p>
  </w:footnote>
  <w:footnote w:type="continuationSeparator" w:id="0">
    <w:p w14:paraId="4C0FB877" w14:textId="77777777" w:rsidR="00284CF5" w:rsidRDefault="00284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50E"/>
    <w:multiLevelType w:val="multilevel"/>
    <w:tmpl w:val="70F6F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C5F57"/>
    <w:multiLevelType w:val="multilevel"/>
    <w:tmpl w:val="9806C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EB6CD1"/>
    <w:multiLevelType w:val="multilevel"/>
    <w:tmpl w:val="C06C9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2551F6"/>
    <w:multiLevelType w:val="multilevel"/>
    <w:tmpl w:val="2ADE0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3E06E1"/>
    <w:multiLevelType w:val="hybridMultilevel"/>
    <w:tmpl w:val="2F985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B111C6"/>
    <w:multiLevelType w:val="multilevel"/>
    <w:tmpl w:val="9806C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783B96"/>
    <w:multiLevelType w:val="multilevel"/>
    <w:tmpl w:val="5BE4C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EF1671"/>
    <w:multiLevelType w:val="hybridMultilevel"/>
    <w:tmpl w:val="AABA4110"/>
    <w:lvl w:ilvl="0" w:tplc="C3C4E416">
      <w:numFmt w:val="bullet"/>
      <w:lvlText w:val="-"/>
      <w:lvlJc w:val="left"/>
      <w:pPr>
        <w:ind w:left="720" w:hanging="360"/>
      </w:pPr>
      <w:rPr>
        <w:rFonts w:ascii="Aptos" w:eastAsiaTheme="minorHAnsi"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393025">
    <w:abstractNumId w:val="3"/>
  </w:num>
  <w:num w:numId="2" w16cid:durableId="153571654">
    <w:abstractNumId w:val="2"/>
  </w:num>
  <w:num w:numId="3" w16cid:durableId="626621802">
    <w:abstractNumId w:val="6"/>
  </w:num>
  <w:num w:numId="4" w16cid:durableId="1890871698">
    <w:abstractNumId w:val="0"/>
  </w:num>
  <w:num w:numId="5" w16cid:durableId="1959296813">
    <w:abstractNumId w:val="1"/>
  </w:num>
  <w:num w:numId="6" w16cid:durableId="1875846889">
    <w:abstractNumId w:val="7"/>
  </w:num>
  <w:num w:numId="7" w16cid:durableId="1228146535">
    <w:abstractNumId w:val="4"/>
  </w:num>
  <w:num w:numId="8" w16cid:durableId="28186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6B"/>
    <w:rsid w:val="00000396"/>
    <w:rsid w:val="00017CA0"/>
    <w:rsid w:val="00037786"/>
    <w:rsid w:val="000B5525"/>
    <w:rsid w:val="000C359A"/>
    <w:rsid w:val="00172B1B"/>
    <w:rsid w:val="001B0576"/>
    <w:rsid w:val="001C4720"/>
    <w:rsid w:val="001D2D28"/>
    <w:rsid w:val="001F0EDE"/>
    <w:rsid w:val="002114B4"/>
    <w:rsid w:val="00284CF5"/>
    <w:rsid w:val="002B2867"/>
    <w:rsid w:val="003145F7"/>
    <w:rsid w:val="00330B4E"/>
    <w:rsid w:val="00336235"/>
    <w:rsid w:val="00357AB6"/>
    <w:rsid w:val="00361D6E"/>
    <w:rsid w:val="00422B26"/>
    <w:rsid w:val="004C26CB"/>
    <w:rsid w:val="005A3D0C"/>
    <w:rsid w:val="005C1844"/>
    <w:rsid w:val="005F4D37"/>
    <w:rsid w:val="0064636D"/>
    <w:rsid w:val="00685FCA"/>
    <w:rsid w:val="006B50CC"/>
    <w:rsid w:val="00704B5D"/>
    <w:rsid w:val="00727623"/>
    <w:rsid w:val="00790A30"/>
    <w:rsid w:val="0079721E"/>
    <w:rsid w:val="007D7FF6"/>
    <w:rsid w:val="008378FA"/>
    <w:rsid w:val="00842272"/>
    <w:rsid w:val="00871A6B"/>
    <w:rsid w:val="00884ED8"/>
    <w:rsid w:val="00886CE5"/>
    <w:rsid w:val="0089314C"/>
    <w:rsid w:val="008F2426"/>
    <w:rsid w:val="0092355D"/>
    <w:rsid w:val="0095640F"/>
    <w:rsid w:val="00987A3D"/>
    <w:rsid w:val="00A66CEF"/>
    <w:rsid w:val="00AB4C53"/>
    <w:rsid w:val="00AF4AEB"/>
    <w:rsid w:val="00B51BBE"/>
    <w:rsid w:val="00B5397E"/>
    <w:rsid w:val="00B964DC"/>
    <w:rsid w:val="00C876D9"/>
    <w:rsid w:val="00CC1F70"/>
    <w:rsid w:val="00D0238B"/>
    <w:rsid w:val="00DF05D5"/>
    <w:rsid w:val="00E23B1E"/>
    <w:rsid w:val="00E32213"/>
    <w:rsid w:val="00EF3269"/>
    <w:rsid w:val="00FB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FBEE"/>
  <w15:docId w15:val="{67A25957-B6EF-4013-BE64-0EEB8D29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623"/>
    <w:pPr>
      <w:suppressAutoHyphens w:val="0"/>
      <w:autoSpaceDN/>
      <w:spacing w:after="0" w:line="240" w:lineRule="auto"/>
      <w:ind w:left="720"/>
      <w:contextualSpacing/>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15111">
      <w:bodyDiv w:val="1"/>
      <w:marLeft w:val="0"/>
      <w:marRight w:val="0"/>
      <w:marTop w:val="0"/>
      <w:marBottom w:val="0"/>
      <w:divBdr>
        <w:top w:val="none" w:sz="0" w:space="0" w:color="auto"/>
        <w:left w:val="none" w:sz="0" w:space="0" w:color="auto"/>
        <w:bottom w:val="none" w:sz="0" w:space="0" w:color="auto"/>
        <w:right w:val="none" w:sz="0" w:space="0" w:color="auto"/>
      </w:divBdr>
    </w:div>
    <w:div w:id="2013144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2955</Characters>
  <Application>Microsoft Office Word</Application>
  <DocSecurity>0</DocSecurity>
  <Lines>51</Lines>
  <Paragraphs>41</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Chloe</dc:creator>
  <dc:description/>
  <cp:lastModifiedBy>Cacciatore, Jeanne</cp:lastModifiedBy>
  <cp:revision>2</cp:revision>
  <dcterms:created xsi:type="dcterms:W3CDTF">2025-11-12T20:41:00Z</dcterms:created>
  <dcterms:modified xsi:type="dcterms:W3CDTF">2025-11-12T20:41:00Z</dcterms:modified>
</cp:coreProperties>
</file>