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76A" w:rsidRDefault="00F43B03">
      <w:pPr>
        <w:tabs>
          <w:tab w:val="center" w:pos="4680"/>
        </w:tabs>
        <w:rPr>
          <w:b/>
        </w:rPr>
      </w:pPr>
      <w:bookmarkStart w:id="0" w:name="_GoBack"/>
      <w:bookmarkEnd w:id="0"/>
      <w:r>
        <w:rPr>
          <w:b/>
        </w:rPr>
        <w:tab/>
      </w:r>
    </w:p>
    <w:tbl>
      <w:tblPr>
        <w:tblStyle w:val="a2"/>
        <w:tblW w:w="8856" w:type="dxa"/>
        <w:tblInd w:w="-106" w:type="dxa"/>
        <w:tblLayout w:type="fixed"/>
        <w:tblLook w:val="0000" w:firstRow="0" w:lastRow="0" w:firstColumn="0" w:lastColumn="0" w:noHBand="0" w:noVBand="0"/>
      </w:tblPr>
      <w:tblGrid>
        <w:gridCol w:w="4428"/>
        <w:gridCol w:w="4428"/>
      </w:tblGrid>
      <w:tr w:rsidR="003A376A">
        <w:tc>
          <w:tcPr>
            <w:tcW w:w="4428" w:type="dxa"/>
          </w:tcPr>
          <w:p w:rsidR="003A376A" w:rsidRDefault="003A376A">
            <w:pPr>
              <w:tabs>
                <w:tab w:val="center" w:pos="4680"/>
              </w:tabs>
              <w:spacing w:after="120"/>
              <w:rPr>
                <w:b/>
                <w:sz w:val="22"/>
                <w:szCs w:val="22"/>
              </w:rPr>
            </w:pPr>
          </w:p>
          <w:p w:rsidR="003A376A" w:rsidRDefault="00F43B03">
            <w:pPr>
              <w:tabs>
                <w:tab w:val="center" w:pos="4680"/>
              </w:tabs>
              <w:spacing w:after="120"/>
              <w:rPr>
                <w:b/>
                <w:sz w:val="22"/>
                <w:szCs w:val="22"/>
              </w:rPr>
            </w:pPr>
            <w:r>
              <w:rPr>
                <w:b/>
                <w:sz w:val="22"/>
                <w:szCs w:val="22"/>
              </w:rPr>
              <w:t>FOR IMMEDIATE RELEASE</w:t>
            </w:r>
          </w:p>
        </w:tc>
        <w:tc>
          <w:tcPr>
            <w:tcW w:w="4428" w:type="dxa"/>
          </w:tcPr>
          <w:p w:rsidR="003A376A" w:rsidRDefault="003A376A">
            <w:pPr>
              <w:rPr>
                <w:sz w:val="22"/>
                <w:szCs w:val="22"/>
              </w:rPr>
            </w:pPr>
          </w:p>
        </w:tc>
      </w:tr>
      <w:tr w:rsidR="003A376A">
        <w:tc>
          <w:tcPr>
            <w:tcW w:w="4428" w:type="dxa"/>
          </w:tcPr>
          <w:p w:rsidR="003A376A" w:rsidRDefault="003A376A">
            <w:pPr>
              <w:tabs>
                <w:tab w:val="center" w:pos="4680"/>
              </w:tabs>
              <w:rPr>
                <w:sz w:val="22"/>
                <w:szCs w:val="22"/>
              </w:rPr>
            </w:pPr>
          </w:p>
        </w:tc>
        <w:tc>
          <w:tcPr>
            <w:tcW w:w="4428" w:type="dxa"/>
          </w:tcPr>
          <w:p w:rsidR="003A376A" w:rsidRDefault="003A376A">
            <w:pPr>
              <w:tabs>
                <w:tab w:val="center" w:pos="4680"/>
              </w:tabs>
              <w:rPr>
                <w:sz w:val="22"/>
                <w:szCs w:val="22"/>
              </w:rPr>
            </w:pPr>
          </w:p>
        </w:tc>
      </w:tr>
    </w:tbl>
    <w:p w:rsidR="003A376A" w:rsidRDefault="00F43B03">
      <w:pPr>
        <w:jc w:val="center"/>
        <w:rPr>
          <w:b/>
          <w:sz w:val="22"/>
          <w:szCs w:val="22"/>
        </w:rPr>
      </w:pPr>
      <w:r>
        <w:rPr>
          <w:b/>
          <w:sz w:val="22"/>
          <w:szCs w:val="22"/>
        </w:rPr>
        <w:t xml:space="preserve">AMADA WELD TECH Implements Advanced Blue Diode Laser Technology </w:t>
      </w:r>
    </w:p>
    <w:p w:rsidR="003A376A" w:rsidRDefault="00F43B03">
      <w:pPr>
        <w:spacing w:after="240"/>
        <w:jc w:val="center"/>
        <w:rPr>
          <w:b/>
          <w:sz w:val="22"/>
          <w:szCs w:val="22"/>
        </w:rPr>
      </w:pPr>
      <w:r>
        <w:rPr>
          <w:b/>
          <w:sz w:val="22"/>
          <w:szCs w:val="22"/>
        </w:rPr>
        <w:t>for Micro Welding Applications</w:t>
      </w:r>
    </w:p>
    <w:p w:rsidR="003A376A" w:rsidRDefault="00F43B03">
      <w:pPr>
        <w:spacing w:before="240" w:after="120"/>
        <w:jc w:val="center"/>
        <w:rPr>
          <w:i/>
          <w:sz w:val="22"/>
          <w:szCs w:val="22"/>
        </w:rPr>
      </w:pPr>
      <w:r>
        <w:rPr>
          <w:i/>
          <w:sz w:val="22"/>
          <w:szCs w:val="22"/>
        </w:rPr>
        <w:t>Revolutionizing Micro Welding with High-Brightness Blue Diode Lasers for Greater Efficiency and Precision in Challenging Materials</w:t>
      </w:r>
    </w:p>
    <w:p w:rsidR="003A376A" w:rsidRDefault="00F43B03">
      <w:pPr>
        <w:spacing w:before="240" w:after="120"/>
        <w:jc w:val="both"/>
      </w:pPr>
      <w:r>
        <w:t>MONROVIA, CA – AMADA WELD TECH, a leading manufacturer of equipment and systems for welding, marking, cutting, sealing, and b</w:t>
      </w:r>
      <w:r>
        <w:t>onding, is proud to announce the integration of cutting-edge blue laser technology into its suite of micro welding technologies. This innovation leverages the unique properties of blue diode lasers to deliver superior performance in welding highly reflecti</w:t>
      </w:r>
      <w:r>
        <w:t>ve materials, notably copper.</w:t>
      </w:r>
    </w:p>
    <w:p w:rsidR="003A376A" w:rsidRDefault="00F43B03">
      <w:pPr>
        <w:spacing w:before="240" w:after="120"/>
        <w:jc w:val="both"/>
      </w:pPr>
      <w:r>
        <w:t>Traditional infrared lasers, such as Nd:YAG and fiber lasers, emit light in the 1064-1070 nanometer range, which is less efficiently absorbed by materials like copper, leading to increased energy consumption and potential proc</w:t>
      </w:r>
      <w:r>
        <w:t>essing challenges. In contrast, blue lasers operate at a wavelength of approximately 450 nanometers, providing better absorption of the radiation for materials like copper. This results in more efficient energy utilization, reduced heat input, reduction of</w:t>
      </w:r>
      <w:r>
        <w:t xml:space="preserve"> spatter, and enhanced precision in micro welding tasks.</w:t>
      </w:r>
    </w:p>
    <w:p w:rsidR="003A376A" w:rsidRDefault="00F43B03">
      <w:pPr>
        <w:spacing w:before="240" w:after="120"/>
        <w:jc w:val="both"/>
      </w:pPr>
      <w:r>
        <w:t>AMADA WELD TECH's blue laser systems offer power levels ranging from up to 1500 Watts, and with capabilities extending up 4000 Watts for industrial applications. Feasibility studies can be run in our</w:t>
      </w:r>
      <w:r>
        <w:t xml:space="preserve"> Western Technical Center in Monrovia. Our capability in our technical center includes power levels up to 1500W and spot sizes between 200 to 500 microns in diameter. This enables precise joining of delicate components, making it ideal for applications in </w:t>
      </w:r>
      <w:r>
        <w:t xml:space="preserve">the electronics, medical device, and automotive industries. The unique wavelength can also be used for other applications. </w:t>
      </w:r>
    </w:p>
    <w:p w:rsidR="003A376A" w:rsidRDefault="00F43B03">
      <w:pPr>
        <w:spacing w:before="240" w:after="120"/>
        <w:jc w:val="both"/>
      </w:pPr>
      <w:r>
        <w:t>"The introduction of blue laser technology into our product portfolio marks a significant advancement in our micro welding capabilit</w:t>
      </w:r>
      <w:r>
        <w:t>ies," said Dr. Mark Boyle, Director, Product Engineering and Applications at AMADA WELD TECH. "This technology not only enhances our ability to weld challenging materials like copper but also provides a unique micro joining solution that improves productio</w:t>
      </w:r>
      <w:r>
        <w:t>n efficiency and throughput for our clients."</w:t>
      </w:r>
    </w:p>
    <w:p w:rsidR="003A376A" w:rsidRDefault="00F43B03">
      <w:pPr>
        <w:spacing w:before="240" w:after="120"/>
        <w:jc w:val="both"/>
      </w:pPr>
      <w:r>
        <w:t>By adopting blue laser technology, AMADA WELD TECH continues its commitment to providing innovative solutions that meet the evolving needs of modern manufacturing. This development underscores the company's ded</w:t>
      </w:r>
      <w:r>
        <w:t>ication to advancing welding technology and delivering superior results across various industries.</w:t>
      </w:r>
    </w:p>
    <w:p w:rsidR="003A376A" w:rsidRDefault="00F43B03">
      <w:pPr>
        <w:spacing w:before="240" w:after="120"/>
        <w:jc w:val="both"/>
        <w:rPr>
          <w:color w:val="444444"/>
        </w:rPr>
      </w:pPr>
      <w:r>
        <w:rPr>
          <w:color w:val="444444"/>
          <w:highlight w:val="white"/>
        </w:rPr>
        <w:t xml:space="preserve">You can learn about AMADA WELD TECH’S product offerings here: </w:t>
      </w:r>
      <w:hyperlink r:id="rId7">
        <w:r>
          <w:rPr>
            <w:color w:val="0000FF"/>
            <w:highlight w:val="white"/>
            <w:u w:val="single"/>
          </w:rPr>
          <w:t>https://amadaweldtech.com/</w:t>
        </w:r>
      </w:hyperlink>
      <w:r>
        <w:rPr>
          <w:color w:val="444444"/>
          <w:highlight w:val="white"/>
        </w:rPr>
        <w:t>.</w:t>
      </w:r>
    </w:p>
    <w:p w:rsidR="003A376A" w:rsidRDefault="00F43B03">
      <w:pPr>
        <w:spacing w:after="120"/>
        <w:jc w:val="center"/>
        <w:rPr>
          <w:b/>
          <w:sz w:val="22"/>
          <w:szCs w:val="22"/>
          <w:u w:val="single"/>
        </w:rPr>
      </w:pPr>
      <w:r>
        <w:rPr>
          <w:b/>
          <w:color w:val="000000"/>
          <w:sz w:val="22"/>
          <w:szCs w:val="22"/>
        </w:rPr>
        <w:t>###</w:t>
      </w:r>
    </w:p>
    <w:p w:rsidR="003A376A" w:rsidRDefault="00F43B03">
      <w:pPr>
        <w:spacing w:after="120"/>
        <w:jc w:val="both"/>
        <w:rPr>
          <w:b/>
          <w:sz w:val="22"/>
          <w:szCs w:val="22"/>
          <w:u w:val="single"/>
        </w:rPr>
      </w:pPr>
      <w:r>
        <w:rPr>
          <w:b/>
          <w:color w:val="000000"/>
          <w:sz w:val="22"/>
          <w:szCs w:val="22"/>
          <w:u w:val="single"/>
        </w:rPr>
        <w:t>About AMADA WELD TECH</w:t>
      </w:r>
    </w:p>
    <w:p w:rsidR="003A376A" w:rsidRDefault="00F43B03">
      <w:pPr>
        <w:spacing w:after="120"/>
        <w:jc w:val="both"/>
        <w:rPr>
          <w:color w:val="000000"/>
          <w:sz w:val="22"/>
          <w:szCs w:val="22"/>
        </w:rPr>
      </w:pPr>
      <w:r>
        <w:rPr>
          <w:color w:val="000000"/>
          <w:sz w:val="22"/>
          <w:szCs w:val="22"/>
          <w:highlight w:val="white"/>
        </w:rPr>
        <w:lastRenderedPageBreak/>
        <w:t>Since 1948, AMADA WELD TECH has worked to achieve one goal: to solve customer’s manufacturing challenges. Knowing there is no one solution that fits all, the company strives to provide customers with innovative and reliable manufactur</w:t>
      </w:r>
      <w:r>
        <w:rPr>
          <w:color w:val="000000"/>
          <w:sz w:val="22"/>
          <w:szCs w:val="22"/>
          <w:highlight w:val="white"/>
        </w:rPr>
        <w:t>ing technology solutions in an effort to be their single source provider. AMADA WELD TECH manufactures equipment and systems for resistance welding, laser welding, laser marking, laser cutting, hermetic sealing and hot bar reflow soldering and bonding. The</w:t>
      </w:r>
      <w:r>
        <w:rPr>
          <w:color w:val="000000"/>
          <w:sz w:val="22"/>
          <w:szCs w:val="22"/>
          <w:highlight w:val="white"/>
        </w:rPr>
        <w:t xml:space="preserve"> company serves a wide range of markets including medical devices, battery, aerospace, automotive and electronic components.  AMADA WELD TECH is an ISO9001 certified company. Contact AMADA WELD TECH</w:t>
      </w:r>
      <w:r>
        <w:rPr>
          <w:sz w:val="22"/>
          <w:szCs w:val="22"/>
          <w:highlight w:val="white"/>
        </w:rPr>
        <w:t xml:space="preserve"> </w:t>
      </w:r>
      <w:r>
        <w:rPr>
          <w:color w:val="000000"/>
          <w:sz w:val="22"/>
          <w:szCs w:val="22"/>
          <w:highlight w:val="white"/>
        </w:rPr>
        <w:t>at </w:t>
      </w:r>
      <w:hyperlink r:id="rId8">
        <w:r>
          <w:rPr>
            <w:color w:val="0000FF"/>
            <w:sz w:val="22"/>
            <w:szCs w:val="22"/>
            <w:highlight w:val="white"/>
            <w:u w:val="single"/>
          </w:rPr>
          <w:t>info@amadaweldtech.com</w:t>
        </w:r>
      </w:hyperlink>
      <w:r>
        <w:rPr>
          <w:color w:val="000000"/>
          <w:sz w:val="22"/>
          <w:szCs w:val="22"/>
          <w:highlight w:val="white"/>
        </w:rPr>
        <w:t>.</w:t>
      </w:r>
      <w:r>
        <w:rPr>
          <w:sz w:val="22"/>
          <w:szCs w:val="22"/>
          <w:highlight w:val="white"/>
        </w:rPr>
        <w:t xml:space="preserve"> </w:t>
      </w:r>
      <w:r>
        <w:rPr>
          <w:color w:val="000000"/>
          <w:sz w:val="22"/>
          <w:szCs w:val="22"/>
          <w:highlight w:val="white"/>
        </w:rPr>
        <w:t>Learn more about the company’s products and services at </w:t>
      </w:r>
      <w:hyperlink r:id="rId9">
        <w:r>
          <w:rPr>
            <w:color w:val="0000FF"/>
            <w:sz w:val="22"/>
            <w:szCs w:val="22"/>
            <w:highlight w:val="white"/>
            <w:u w:val="single"/>
          </w:rPr>
          <w:t>www.amadaweldtech.com</w:t>
        </w:r>
      </w:hyperlink>
      <w:r>
        <w:rPr>
          <w:color w:val="000000"/>
          <w:sz w:val="22"/>
          <w:szCs w:val="22"/>
          <w:highlight w:val="white"/>
        </w:rPr>
        <w:t>.</w:t>
      </w:r>
    </w:p>
    <w:sectPr w:rsidR="003A376A">
      <w:headerReference w:type="even" r:id="rId10"/>
      <w:headerReference w:type="default" r:id="rId11"/>
      <w:footerReference w:type="even" r:id="rId12"/>
      <w:footerReference w:type="default" r:id="rId13"/>
      <w:headerReference w:type="first" r:id="rId14"/>
      <w:footerReference w:type="first" r:id="rId15"/>
      <w:pgSz w:w="12240" w:h="15840"/>
      <w:pgMar w:top="108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43B03">
      <w:r>
        <w:separator/>
      </w:r>
    </w:p>
  </w:endnote>
  <w:endnote w:type="continuationSeparator" w:id="0">
    <w:p w:rsidR="00000000" w:rsidRDefault="00F4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6A" w:rsidRDefault="003A376A">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6A" w:rsidRDefault="00F43B03">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simplePos x="0" y="0"/>
          <wp:positionH relativeFrom="column">
            <wp:posOffset>-426715</wp:posOffset>
          </wp:positionH>
          <wp:positionV relativeFrom="paragraph">
            <wp:posOffset>109854</wp:posOffset>
          </wp:positionV>
          <wp:extent cx="7006590" cy="103303"/>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006590" cy="103303"/>
                  </a:xfrm>
                  <a:prstGeom prst="rect">
                    <a:avLst/>
                  </a:prstGeom>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6A" w:rsidRDefault="003A376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43B03">
      <w:r>
        <w:separator/>
      </w:r>
    </w:p>
  </w:footnote>
  <w:footnote w:type="continuationSeparator" w:id="0">
    <w:p w:rsidR="00000000" w:rsidRDefault="00F43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6A" w:rsidRDefault="003A376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6A" w:rsidRDefault="003A376A">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6A" w:rsidRDefault="003A376A">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76A"/>
    <w:rsid w:val="003A376A"/>
    <w:rsid w:val="00F43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868F8D-E5FB-4E2F-82AE-33A18CC8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6F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rsid w:val="00A366FE"/>
    <w:rPr>
      <w:color w:val="0000FF"/>
      <w:u w:val="single"/>
    </w:rPr>
  </w:style>
  <w:style w:type="paragraph" w:styleId="BodyText">
    <w:name w:val="Body Text"/>
    <w:basedOn w:val="Normal"/>
    <w:link w:val="BodyTextChar"/>
    <w:uiPriority w:val="99"/>
    <w:rsid w:val="00A366FE"/>
    <w:rPr>
      <w:b/>
      <w:bCs/>
      <w:sz w:val="22"/>
      <w:szCs w:val="22"/>
    </w:rPr>
  </w:style>
  <w:style w:type="character" w:customStyle="1" w:styleId="BodyTextChar">
    <w:name w:val="Body Text Char"/>
    <w:basedOn w:val="DefaultParagraphFont"/>
    <w:link w:val="BodyText"/>
    <w:uiPriority w:val="99"/>
    <w:semiHidden/>
    <w:rsid w:val="00B4358F"/>
    <w:rPr>
      <w:sz w:val="24"/>
      <w:szCs w:val="24"/>
      <w:lang w:eastAsia="en-US"/>
    </w:rPr>
  </w:style>
  <w:style w:type="paragraph" w:styleId="BodyText2">
    <w:name w:val="Body Text 2"/>
    <w:basedOn w:val="Normal"/>
    <w:link w:val="BodyText2Char"/>
    <w:uiPriority w:val="99"/>
    <w:rsid w:val="00A366FE"/>
    <w:rPr>
      <w:b/>
      <w:bCs/>
    </w:rPr>
  </w:style>
  <w:style w:type="character" w:customStyle="1" w:styleId="BodyText2Char">
    <w:name w:val="Body Text 2 Char"/>
    <w:basedOn w:val="DefaultParagraphFont"/>
    <w:link w:val="BodyText2"/>
    <w:uiPriority w:val="99"/>
    <w:semiHidden/>
    <w:rsid w:val="00B4358F"/>
    <w:rPr>
      <w:sz w:val="24"/>
      <w:szCs w:val="24"/>
      <w:lang w:eastAsia="en-US"/>
    </w:rPr>
  </w:style>
  <w:style w:type="paragraph" w:styleId="BalloonText">
    <w:name w:val="Balloon Text"/>
    <w:basedOn w:val="Normal"/>
    <w:link w:val="BalloonTextChar"/>
    <w:uiPriority w:val="99"/>
    <w:semiHidden/>
    <w:rsid w:val="00602383"/>
    <w:rPr>
      <w:rFonts w:ascii="Tahoma" w:hAnsi="Tahoma" w:cs="Tahoma"/>
      <w:sz w:val="16"/>
      <w:szCs w:val="16"/>
    </w:rPr>
  </w:style>
  <w:style w:type="character" w:customStyle="1" w:styleId="BalloonTextChar">
    <w:name w:val="Balloon Text Char"/>
    <w:basedOn w:val="DefaultParagraphFont"/>
    <w:link w:val="BalloonText"/>
    <w:uiPriority w:val="99"/>
    <w:semiHidden/>
    <w:rsid w:val="00B4358F"/>
    <w:rPr>
      <w:sz w:val="0"/>
      <w:szCs w:val="0"/>
      <w:lang w:eastAsia="en-US"/>
    </w:rPr>
  </w:style>
  <w:style w:type="paragraph" w:styleId="NormalWeb">
    <w:name w:val="Normal (Web)"/>
    <w:basedOn w:val="Normal"/>
    <w:uiPriority w:val="99"/>
    <w:rsid w:val="009F59F9"/>
    <w:pPr>
      <w:spacing w:before="100" w:beforeAutospacing="1" w:after="100" w:afterAutospacing="1"/>
    </w:pPr>
  </w:style>
  <w:style w:type="character" w:styleId="CommentReference">
    <w:name w:val="annotation reference"/>
    <w:basedOn w:val="DefaultParagraphFont"/>
    <w:uiPriority w:val="99"/>
    <w:semiHidden/>
    <w:rsid w:val="00D52D75"/>
    <w:rPr>
      <w:sz w:val="16"/>
      <w:szCs w:val="16"/>
    </w:rPr>
  </w:style>
  <w:style w:type="paragraph" w:styleId="CommentText">
    <w:name w:val="annotation text"/>
    <w:basedOn w:val="Normal"/>
    <w:link w:val="CommentTextChar"/>
    <w:uiPriority w:val="99"/>
    <w:semiHidden/>
    <w:rsid w:val="00D52D75"/>
    <w:rPr>
      <w:sz w:val="20"/>
      <w:szCs w:val="20"/>
    </w:rPr>
  </w:style>
  <w:style w:type="character" w:customStyle="1" w:styleId="CommentTextChar">
    <w:name w:val="Comment Text Char"/>
    <w:basedOn w:val="DefaultParagraphFont"/>
    <w:link w:val="CommentText"/>
    <w:uiPriority w:val="99"/>
    <w:semiHidden/>
    <w:rsid w:val="00B4358F"/>
    <w:rPr>
      <w:sz w:val="20"/>
      <w:szCs w:val="20"/>
      <w:lang w:eastAsia="en-US"/>
    </w:rPr>
  </w:style>
  <w:style w:type="paragraph" w:styleId="CommentSubject">
    <w:name w:val="annotation subject"/>
    <w:basedOn w:val="CommentText"/>
    <w:next w:val="CommentText"/>
    <w:link w:val="CommentSubjectChar"/>
    <w:uiPriority w:val="99"/>
    <w:semiHidden/>
    <w:rsid w:val="00D52D75"/>
    <w:rPr>
      <w:b/>
      <w:bCs/>
    </w:rPr>
  </w:style>
  <w:style w:type="character" w:customStyle="1" w:styleId="CommentSubjectChar">
    <w:name w:val="Comment Subject Char"/>
    <w:basedOn w:val="CommentTextChar"/>
    <w:link w:val="CommentSubject"/>
    <w:uiPriority w:val="99"/>
    <w:semiHidden/>
    <w:rsid w:val="00B4358F"/>
    <w:rPr>
      <w:b/>
      <w:bCs/>
      <w:sz w:val="20"/>
      <w:szCs w:val="20"/>
      <w:lang w:eastAsia="en-US"/>
    </w:rPr>
  </w:style>
  <w:style w:type="character" w:styleId="FollowedHyperlink">
    <w:name w:val="FollowedHyperlink"/>
    <w:basedOn w:val="DefaultParagraphFont"/>
    <w:uiPriority w:val="99"/>
    <w:semiHidden/>
    <w:unhideWhenUsed/>
    <w:rsid w:val="004D06A3"/>
    <w:rPr>
      <w:color w:val="800080" w:themeColor="followedHyperlink"/>
      <w:u w:val="single"/>
    </w:rPr>
  </w:style>
  <w:style w:type="paragraph" w:styleId="Header">
    <w:name w:val="header"/>
    <w:basedOn w:val="Normal"/>
    <w:link w:val="HeaderChar"/>
    <w:uiPriority w:val="99"/>
    <w:unhideWhenUsed/>
    <w:rsid w:val="00364F04"/>
    <w:pPr>
      <w:tabs>
        <w:tab w:val="center" w:pos="4680"/>
        <w:tab w:val="right" w:pos="9360"/>
      </w:tabs>
    </w:pPr>
  </w:style>
  <w:style w:type="character" w:customStyle="1" w:styleId="HeaderChar">
    <w:name w:val="Header Char"/>
    <w:basedOn w:val="DefaultParagraphFont"/>
    <w:link w:val="Header"/>
    <w:uiPriority w:val="99"/>
    <w:rsid w:val="00364F04"/>
    <w:rPr>
      <w:sz w:val="24"/>
      <w:szCs w:val="24"/>
      <w:lang w:eastAsia="en-US"/>
    </w:rPr>
  </w:style>
  <w:style w:type="paragraph" w:styleId="Footer">
    <w:name w:val="footer"/>
    <w:basedOn w:val="Normal"/>
    <w:link w:val="FooterChar"/>
    <w:uiPriority w:val="99"/>
    <w:unhideWhenUsed/>
    <w:rsid w:val="00364F04"/>
    <w:pPr>
      <w:tabs>
        <w:tab w:val="center" w:pos="4680"/>
        <w:tab w:val="right" w:pos="9360"/>
      </w:tabs>
    </w:pPr>
  </w:style>
  <w:style w:type="character" w:customStyle="1" w:styleId="FooterChar">
    <w:name w:val="Footer Char"/>
    <w:basedOn w:val="DefaultParagraphFont"/>
    <w:link w:val="Footer"/>
    <w:uiPriority w:val="99"/>
    <w:rsid w:val="00364F04"/>
    <w:rPr>
      <w:sz w:val="24"/>
      <w:szCs w:val="24"/>
      <w:lang w:eastAsia="en-US"/>
    </w:rPr>
  </w:style>
  <w:style w:type="paragraph" w:styleId="ListParagraph">
    <w:name w:val="List Paragraph"/>
    <w:basedOn w:val="Normal"/>
    <w:uiPriority w:val="34"/>
    <w:qFormat/>
    <w:rsid w:val="0051114A"/>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Revision">
    <w:name w:val="Revision"/>
    <w:hidden/>
    <w:uiPriority w:val="99"/>
    <w:semiHidden/>
    <w:rsid w:val="00B77EB9"/>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info@amadaweldtech.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madaweldtech.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madaweldtech.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zvZAP3rfucl3LZmMnmGP6v09MA==">CgMxLjA4AHIhMXNRTTFZdngweGEzcDdiczlzYnRBZV9OY3p6UEdram1P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Mortgage Master</Company>
  <LinksUpToDate>false</LinksUpToDate>
  <CharactersWithSpaces>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Cleo Harrington</dc:creator>
  <cp:lastModifiedBy>Microsoft account</cp:lastModifiedBy>
  <cp:revision>2</cp:revision>
  <dcterms:created xsi:type="dcterms:W3CDTF">2024-12-06T21:55:00Z</dcterms:created>
  <dcterms:modified xsi:type="dcterms:W3CDTF">2024-12-06T21:55:00Z</dcterms:modified>
</cp:coreProperties>
</file>