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7B" w:rsidRDefault="0092217B" w:rsidP="0092217B">
      <w:pPr>
        <w:jc w:val="center"/>
        <w:rPr>
          <w:rFonts w:ascii="Georgia" w:hAnsi="Georgia"/>
          <w:b/>
          <w:i/>
          <w:noProof/>
          <w:sz w:val="52"/>
          <w:szCs w:val="52"/>
        </w:rPr>
      </w:pPr>
    </w:p>
    <w:p w:rsidR="0092217B" w:rsidRDefault="0092217B" w:rsidP="0092217B">
      <w:pPr>
        <w:jc w:val="center"/>
        <w:rPr>
          <w:rFonts w:ascii="Georgia" w:hAnsi="Georgia"/>
          <w:b/>
          <w:i/>
          <w:noProof/>
          <w:sz w:val="52"/>
          <w:szCs w:val="52"/>
        </w:rPr>
      </w:pPr>
    </w:p>
    <w:p w:rsidR="0092217B"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C4694D">
        <w:rPr>
          <w:rFonts w:ascii="Georgia" w:hAnsi="Georgia"/>
          <w:b/>
          <w:i/>
          <w:noProof/>
          <w:sz w:val="52"/>
          <w:szCs w:val="52"/>
        </w:rPr>
        <w:t>s Mission of the Month</w:t>
      </w:r>
      <w:r w:rsidR="00C4694D">
        <w:rPr>
          <w:rFonts w:ascii="Georgia" w:hAnsi="Georgia"/>
          <w:b/>
          <w:i/>
          <w:noProof/>
          <w:sz w:val="52"/>
          <w:szCs w:val="52"/>
        </w:rPr>
        <w:br/>
        <w:t>April</w:t>
      </w:r>
    </w:p>
    <w:p w:rsidR="0092217B" w:rsidRDefault="0092217B" w:rsidP="0092217B">
      <w:pPr>
        <w:jc w:val="center"/>
        <w:rPr>
          <w:b/>
          <w:i/>
          <w:sz w:val="28"/>
          <w:szCs w:val="28"/>
        </w:rPr>
      </w:pPr>
      <w:r>
        <w:rPr>
          <w:b/>
          <w:i/>
          <w:noProof/>
          <w:sz w:val="28"/>
          <w:szCs w:val="28"/>
        </w:rPr>
        <w:drawing>
          <wp:inline distT="0" distB="0" distL="0" distR="0" wp14:anchorId="3F0D077B" wp14:editId="71E4C1E9">
            <wp:extent cx="15240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_logo2010.gif"/>
                    <pic:cNvPicPr/>
                  </pic:nvPicPr>
                  <pic:blipFill>
                    <a:blip r:embed="rId6">
                      <a:extLst>
                        <a:ext uri="{28A0092B-C50C-407E-A947-70E740481C1C}">
                          <a14:useLocalDpi xmlns:a14="http://schemas.microsoft.com/office/drawing/2010/main" val="0"/>
                        </a:ext>
                      </a:extLst>
                    </a:blip>
                    <a:stretch>
                      <a:fillRect/>
                    </a:stretch>
                  </pic:blipFill>
                  <pic:spPr>
                    <a:xfrm>
                      <a:off x="0" y="0"/>
                      <a:ext cx="1524000" cy="1247775"/>
                    </a:xfrm>
                    <a:prstGeom prst="rect">
                      <a:avLst/>
                    </a:prstGeom>
                  </pic:spPr>
                </pic:pic>
              </a:graphicData>
            </a:graphic>
          </wp:inline>
        </w:drawing>
      </w:r>
    </w:p>
    <w:p w:rsidR="0092217B" w:rsidRPr="00906FCF" w:rsidRDefault="0092217B" w:rsidP="0092217B">
      <w:pPr>
        <w:pBdr>
          <w:bottom w:val="dotted" w:sz="24" w:space="1" w:color="auto"/>
        </w:pBdr>
        <w:shd w:val="clear" w:color="auto" w:fill="FFFFFF"/>
        <w:spacing w:after="0" w:line="240" w:lineRule="auto"/>
        <w:rPr>
          <w:rFonts w:ascii="Calibri" w:eastAsia="Times New Roman" w:hAnsi="Calibri" w:cs="Times New Roman"/>
          <w:color w:val="222222"/>
        </w:rPr>
      </w:pPr>
      <w:r w:rsidRPr="00906FCF">
        <w:rPr>
          <w:rFonts w:ascii="Courier New" w:eastAsia="Times New Roman" w:hAnsi="Courier New" w:cs="Courier New"/>
          <w:color w:val="222222"/>
          <w:sz w:val="20"/>
          <w:szCs w:val="20"/>
        </w:rPr>
        <w:t> </w:t>
      </w:r>
    </w:p>
    <w:p w:rsidR="0092217B" w:rsidRPr="00AE4EAA" w:rsidRDefault="0092217B" w:rsidP="0092217B">
      <w:pPr>
        <w:shd w:val="clear" w:color="auto" w:fill="FFFFFF"/>
        <w:spacing w:after="0" w:line="240" w:lineRule="auto"/>
        <w:rPr>
          <w:rFonts w:ascii="Calibri" w:eastAsia="Times New Roman" w:hAnsi="Calibri" w:cs="Times New Roman"/>
          <w:color w:val="222222"/>
        </w:rPr>
      </w:pPr>
      <w:r w:rsidRPr="00AE4EAA">
        <w:rPr>
          <w:rFonts w:ascii="Courier New" w:eastAsia="Times New Roman" w:hAnsi="Courier New" w:cs="Courier New"/>
          <w:color w:val="222222"/>
          <w:sz w:val="20"/>
          <w:szCs w:val="20"/>
        </w:rPr>
        <w:t> </w:t>
      </w:r>
    </w:p>
    <w:p w:rsidR="00C4694D" w:rsidRDefault="00C4694D" w:rsidP="00C4694D">
      <w:pPr>
        <w:rPr>
          <w:rFonts w:ascii="Courier New" w:hAnsi="Courier New" w:cs="Courier New"/>
          <w:b/>
          <w:sz w:val="20"/>
          <w:szCs w:val="20"/>
        </w:rPr>
      </w:pPr>
    </w:p>
    <w:p w:rsidR="00C4694D" w:rsidRPr="00C4694D" w:rsidRDefault="00C4694D" w:rsidP="00C4694D">
      <w:pPr>
        <w:tabs>
          <w:tab w:val="left" w:pos="7092"/>
        </w:tabs>
        <w:outlineLvl w:val="0"/>
        <w:rPr>
          <w:rFonts w:ascii="Georgia" w:hAnsi="Georgia" w:cs="Courier New"/>
          <w:sz w:val="32"/>
          <w:szCs w:val="32"/>
        </w:rPr>
      </w:pPr>
      <w:r w:rsidRPr="00C4694D">
        <w:rPr>
          <w:rFonts w:ascii="Georgia" w:hAnsi="Georgia" w:cs="Courier New"/>
          <w:b/>
          <w:sz w:val="32"/>
          <w:szCs w:val="32"/>
        </w:rPr>
        <w:t>Mites Mission of the Month (NID District)</w:t>
      </w:r>
      <w:r w:rsidRPr="00C4694D">
        <w:rPr>
          <w:rFonts w:ascii="Georgia" w:hAnsi="Georgia" w:cs="Courier New"/>
          <w:sz w:val="32"/>
          <w:szCs w:val="32"/>
        </w:rPr>
        <w:t>:</w:t>
      </w:r>
      <w:r w:rsidRPr="00C4694D">
        <w:rPr>
          <w:rFonts w:ascii="Georgia" w:hAnsi="Georgia" w:cs="Courier New"/>
          <w:sz w:val="32"/>
          <w:szCs w:val="32"/>
        </w:rPr>
        <w:tab/>
      </w:r>
    </w:p>
    <w:p w:rsidR="00C4694D" w:rsidRPr="00C4694D" w:rsidRDefault="00C4694D" w:rsidP="00C4694D">
      <w:pPr>
        <w:rPr>
          <w:rFonts w:ascii="Georgia" w:hAnsi="Georgia" w:cs="Courier New"/>
          <w:sz w:val="32"/>
          <w:szCs w:val="32"/>
        </w:rPr>
      </w:pPr>
    </w:p>
    <w:p w:rsidR="00C4694D" w:rsidRPr="00C4694D" w:rsidRDefault="00C4694D" w:rsidP="00C4694D">
      <w:pPr>
        <w:rPr>
          <w:rFonts w:ascii="Georgia" w:hAnsi="Georgia" w:cs="Courier New"/>
          <w:sz w:val="32"/>
          <w:szCs w:val="32"/>
        </w:rPr>
      </w:pPr>
      <w:r w:rsidRPr="00C4694D">
        <w:rPr>
          <w:rFonts w:ascii="Georgia" w:hAnsi="Georgia" w:cs="Courier New"/>
          <w:b/>
          <w:i/>
          <w:sz w:val="32"/>
          <w:szCs w:val="32"/>
        </w:rPr>
        <w:t xml:space="preserve">Interpreters for MOST Ministries – </w:t>
      </w:r>
      <w:r w:rsidRPr="00C4694D">
        <w:rPr>
          <w:rFonts w:ascii="Georgia" w:hAnsi="Georgia" w:cs="Courier New"/>
          <w:sz w:val="32"/>
          <w:szCs w:val="32"/>
        </w:rPr>
        <w:t xml:space="preserve">Physical and spiritual needs of people can only be met when interpreters relate questions and/or messages of team members to them.  Short term mission teams sent by MOST Ministries are the result of requests by the LCMS missionaries in the country being served.  They meet such physical needs such as providing eyeglasses, education about hygiene, installing water filtration systems and providing medical care.  Spiritual needs are met through sharing the Gospel with adults and children.  </w:t>
      </w:r>
    </w:p>
    <w:p w:rsidR="00C4694D" w:rsidRPr="00C4694D" w:rsidRDefault="00C4694D" w:rsidP="00C4694D">
      <w:pPr>
        <w:rPr>
          <w:rFonts w:ascii="Georgia" w:hAnsi="Georgia" w:cs="Courier New"/>
          <w:sz w:val="32"/>
          <w:szCs w:val="32"/>
        </w:rPr>
      </w:pPr>
    </w:p>
    <w:p w:rsidR="00C4694D" w:rsidRDefault="00C4694D" w:rsidP="00C4694D">
      <w:pPr>
        <w:rPr>
          <w:rFonts w:ascii="Arial" w:eastAsia="Times New Roman" w:hAnsi="Arial" w:cs="Arial"/>
          <w:color w:val="222222"/>
          <w:sz w:val="19"/>
          <w:szCs w:val="19"/>
        </w:rPr>
      </w:pPr>
      <w:r w:rsidRPr="00C4694D">
        <w:rPr>
          <w:rFonts w:ascii="Georgia" w:hAnsi="Georgia" w:cs="Courier New"/>
          <w:sz w:val="32"/>
          <w:szCs w:val="32"/>
        </w:rPr>
        <w:t>Money from this grant will pay the cost for interpreters for such missions which will allow the Gospel to be spread and physical needs to be met.</w:t>
      </w:r>
      <w:bookmarkStart w:id="0" w:name="_GoBack"/>
      <w:bookmarkEnd w:id="0"/>
    </w:p>
    <w:p w:rsidR="003B2FF4" w:rsidRPr="003B2FF4" w:rsidRDefault="003B2FF4" w:rsidP="003B2FF4">
      <w:pPr>
        <w:shd w:val="clear" w:color="auto" w:fill="FFFFFF"/>
        <w:spacing w:after="0" w:line="240" w:lineRule="auto"/>
        <w:rPr>
          <w:rFonts w:ascii="Georgia" w:eastAsia="Times New Roman" w:hAnsi="Georgia" w:cs="Arial"/>
          <w:color w:val="222222"/>
          <w:sz w:val="32"/>
          <w:szCs w:val="32"/>
        </w:rPr>
      </w:pPr>
      <w:r w:rsidRPr="003B2FF4">
        <w:rPr>
          <w:rFonts w:ascii="Georgia" w:eastAsia="Times New Roman" w:hAnsi="Georgia" w:cs="Arial"/>
          <w:color w:val="222222"/>
          <w:sz w:val="32"/>
          <w:szCs w:val="32"/>
        </w:rPr>
        <w:t>       </w:t>
      </w:r>
    </w:p>
    <w:p w:rsidR="003B2FF4" w:rsidRPr="003B2FF4" w:rsidRDefault="003B2FF4" w:rsidP="003B2FF4">
      <w:pPr>
        <w:shd w:val="clear" w:color="auto" w:fill="FFFFFF"/>
        <w:spacing w:after="0" w:line="240" w:lineRule="auto"/>
        <w:rPr>
          <w:rFonts w:ascii="Arial" w:eastAsia="Times New Roman" w:hAnsi="Arial" w:cs="Arial"/>
          <w:color w:val="222222"/>
          <w:sz w:val="19"/>
          <w:szCs w:val="19"/>
        </w:rPr>
      </w:pPr>
      <w:r w:rsidRPr="003B2FF4">
        <w:rPr>
          <w:rFonts w:ascii="Arial" w:eastAsia="Times New Roman" w:hAnsi="Arial" w:cs="Arial"/>
          <w:color w:val="222222"/>
          <w:sz w:val="19"/>
          <w:szCs w:val="19"/>
        </w:rPr>
        <w:t> </w:t>
      </w:r>
    </w:p>
    <w:p w:rsidR="0092217B" w:rsidRDefault="0092217B" w:rsidP="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92217B"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4699E"/>
    <w:rsid w:val="001B4C9A"/>
    <w:rsid w:val="001E4E04"/>
    <w:rsid w:val="00254ABF"/>
    <w:rsid w:val="002C780C"/>
    <w:rsid w:val="00306604"/>
    <w:rsid w:val="003B2FF4"/>
    <w:rsid w:val="004A59DD"/>
    <w:rsid w:val="00631AA6"/>
    <w:rsid w:val="00675673"/>
    <w:rsid w:val="006D3791"/>
    <w:rsid w:val="00707082"/>
    <w:rsid w:val="00730E25"/>
    <w:rsid w:val="00906FCF"/>
    <w:rsid w:val="0092217B"/>
    <w:rsid w:val="00983986"/>
    <w:rsid w:val="00A2620E"/>
    <w:rsid w:val="00AE4EAA"/>
    <w:rsid w:val="00B11063"/>
    <w:rsid w:val="00B22CC7"/>
    <w:rsid w:val="00B62037"/>
    <w:rsid w:val="00B7203B"/>
    <w:rsid w:val="00C4694D"/>
    <w:rsid w:val="00C53C4B"/>
    <w:rsid w:val="00C54A0C"/>
    <w:rsid w:val="00DF351D"/>
    <w:rsid w:val="00E82838"/>
    <w:rsid w:val="00EC3D37"/>
    <w:rsid w:val="00EF2C49"/>
    <w:rsid w:val="00FC61D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644">
      <w:bodyDiv w:val="1"/>
      <w:marLeft w:val="0"/>
      <w:marRight w:val="0"/>
      <w:marTop w:val="0"/>
      <w:marBottom w:val="0"/>
      <w:divBdr>
        <w:top w:val="none" w:sz="0" w:space="0" w:color="auto"/>
        <w:left w:val="none" w:sz="0" w:space="0" w:color="auto"/>
        <w:bottom w:val="none" w:sz="0" w:space="0" w:color="auto"/>
        <w:right w:val="none" w:sz="0" w:space="0" w:color="auto"/>
      </w:divBdr>
    </w:div>
    <w:div w:id="281226613">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438067242">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655260620">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196579236">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314022240">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613199849">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 w:id="2013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F3D9-C5E1-45F4-9EB1-F0835BBC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8</cp:revision>
  <cp:lastPrinted>2018-01-01T16:14:00Z</cp:lastPrinted>
  <dcterms:created xsi:type="dcterms:W3CDTF">2017-04-28T16:37:00Z</dcterms:created>
  <dcterms:modified xsi:type="dcterms:W3CDTF">2018-03-29T17:47:00Z</dcterms:modified>
</cp:coreProperties>
</file>