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71C4A" w14:textId="47146033" w:rsidR="001542B5" w:rsidRDefault="00A90609" w:rsidP="001672BE">
      <w:pPr>
        <w:rPr>
          <w:rFonts w:cstheme="minorHAnsi"/>
        </w:rPr>
      </w:pPr>
      <w:bookmarkStart w:id="0" w:name="_GoBack"/>
      <w:bookmarkEnd w:id="0"/>
      <w:r>
        <w:rPr>
          <w:rFonts w:cstheme="minorHAnsi"/>
          <w:noProof/>
        </w:rPr>
        <w:drawing>
          <wp:anchor distT="0" distB="0" distL="114300" distR="114300" simplePos="0" relativeHeight="251663360" behindDoc="0" locked="0" layoutInCell="1" allowOverlap="1" wp14:anchorId="73BB4EB4" wp14:editId="4AE8C09C">
            <wp:simplePos x="0" y="0"/>
            <wp:positionH relativeFrom="column">
              <wp:posOffset>495300</wp:posOffset>
            </wp:positionH>
            <wp:positionV relativeFrom="paragraph">
              <wp:posOffset>158750</wp:posOffset>
            </wp:positionV>
            <wp:extent cx="1143000" cy="8572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00" cy="857250"/>
                    </a:xfrm>
                    <a:prstGeom prst="rect">
                      <a:avLst/>
                    </a:prstGeom>
                  </pic:spPr>
                </pic:pic>
              </a:graphicData>
            </a:graphic>
            <wp14:sizeRelH relativeFrom="page">
              <wp14:pctWidth>0</wp14:pctWidth>
            </wp14:sizeRelH>
            <wp14:sizeRelV relativeFrom="page">
              <wp14:pctHeight>0</wp14:pctHeight>
            </wp14:sizeRelV>
          </wp:anchor>
        </w:drawing>
      </w:r>
    </w:p>
    <w:p w14:paraId="41A30B5A" w14:textId="77777777" w:rsidR="00E00785" w:rsidRDefault="00E00785" w:rsidP="00A851AC">
      <w:pPr>
        <w:jc w:val="center"/>
        <w:rPr>
          <w:rFonts w:cstheme="minorHAnsi"/>
          <w:b/>
          <w:bCs/>
          <w:i/>
          <w:iCs/>
          <w:sz w:val="28"/>
          <w:szCs w:val="28"/>
        </w:rPr>
      </w:pPr>
    </w:p>
    <w:p w14:paraId="012F6622" w14:textId="5E32102A" w:rsidR="00A851AC" w:rsidRPr="00A851AC" w:rsidRDefault="00A851AC" w:rsidP="00A851AC">
      <w:pPr>
        <w:jc w:val="center"/>
        <w:rPr>
          <w:rFonts w:cstheme="minorHAnsi"/>
          <w:b/>
          <w:bCs/>
          <w:sz w:val="28"/>
          <w:szCs w:val="28"/>
        </w:rPr>
      </w:pPr>
      <w:r>
        <w:rPr>
          <w:rFonts w:cstheme="minorHAnsi"/>
          <w:b/>
          <w:bCs/>
          <w:i/>
          <w:iCs/>
          <w:sz w:val="28"/>
          <w:szCs w:val="28"/>
        </w:rPr>
        <w:t>“</w:t>
      </w:r>
      <w:r w:rsidRPr="00A851AC">
        <w:rPr>
          <w:rFonts w:cstheme="minorHAnsi"/>
          <w:b/>
          <w:bCs/>
          <w:i/>
          <w:iCs/>
          <w:sz w:val="28"/>
          <w:szCs w:val="28"/>
        </w:rPr>
        <w:t>Learn the Signs.  Act Early</w:t>
      </w:r>
      <w:r>
        <w:rPr>
          <w:rFonts w:cstheme="minorHAnsi"/>
          <w:b/>
          <w:bCs/>
          <w:i/>
          <w:iCs/>
          <w:sz w:val="28"/>
          <w:szCs w:val="28"/>
        </w:rPr>
        <w:t>”</w:t>
      </w:r>
      <w:r w:rsidRPr="00A851AC">
        <w:rPr>
          <w:rFonts w:cstheme="minorHAnsi"/>
          <w:b/>
          <w:bCs/>
          <w:sz w:val="28"/>
          <w:szCs w:val="28"/>
        </w:rPr>
        <w:t xml:space="preserve"> Update (</w:t>
      </w:r>
      <w:r w:rsidR="00A90609">
        <w:rPr>
          <w:rFonts w:cstheme="minorHAnsi"/>
          <w:b/>
          <w:bCs/>
          <w:sz w:val="28"/>
          <w:szCs w:val="28"/>
        </w:rPr>
        <w:t>May</w:t>
      </w:r>
      <w:r w:rsidRPr="00A851AC">
        <w:rPr>
          <w:rFonts w:cstheme="minorHAnsi"/>
          <w:b/>
          <w:bCs/>
          <w:sz w:val="28"/>
          <w:szCs w:val="28"/>
        </w:rPr>
        <w:t xml:space="preserve"> 2022)</w:t>
      </w:r>
    </w:p>
    <w:p w14:paraId="1BF6E3EE" w14:textId="77777777" w:rsidR="00A851AC" w:rsidRDefault="00A851AC" w:rsidP="001672BE">
      <w:pPr>
        <w:rPr>
          <w:rFonts w:cstheme="minorHAnsi"/>
        </w:rPr>
      </w:pPr>
    </w:p>
    <w:p w14:paraId="4CB8E805" w14:textId="361F8BB5" w:rsidR="00A851AC" w:rsidRDefault="00A851AC" w:rsidP="001672BE">
      <w:pPr>
        <w:rPr>
          <w:rFonts w:cstheme="minorHAnsi"/>
        </w:rPr>
      </w:pPr>
    </w:p>
    <w:p w14:paraId="4E635236" w14:textId="77777777" w:rsidR="00A90609" w:rsidRDefault="00A90609" w:rsidP="001542B5">
      <w:pPr>
        <w:rPr>
          <w:rFonts w:cstheme="minorHAnsi"/>
        </w:rPr>
      </w:pPr>
    </w:p>
    <w:p w14:paraId="33EF9D82" w14:textId="77777777" w:rsidR="00B63D3C" w:rsidRDefault="00B63D3C" w:rsidP="00C77677">
      <w:pPr>
        <w:rPr>
          <w:rFonts w:cstheme="minorHAnsi"/>
        </w:rPr>
      </w:pPr>
    </w:p>
    <w:p w14:paraId="4F14911F" w14:textId="6B30BDE2" w:rsidR="00E00785" w:rsidRDefault="001D2B14" w:rsidP="00E00785">
      <w:pPr>
        <w:pStyle w:val="ListParagraph"/>
        <w:numPr>
          <w:ilvl w:val="0"/>
          <w:numId w:val="4"/>
        </w:numPr>
        <w:rPr>
          <w:rFonts w:cstheme="minorHAnsi"/>
        </w:rPr>
      </w:pPr>
      <w:r>
        <w:rPr>
          <w:rFonts w:cstheme="minorHAnsi"/>
        </w:rPr>
        <w:t xml:space="preserve">Thanks to the VEIPD team for working with Deana Buck to post a short video about the CDC’s process for updating the LTSAE’s developmental milestones.  The video can be found at </w:t>
      </w:r>
      <w:hyperlink r:id="rId6" w:history="1">
        <w:r w:rsidRPr="00FB168E">
          <w:rPr>
            <w:rStyle w:val="Hyperlink"/>
            <w:rFonts w:cstheme="minorHAnsi"/>
          </w:rPr>
          <w:t>https://www.youtube.com/watch?v=VaVIqpMA4xg</w:t>
        </w:r>
      </w:hyperlink>
      <w:r>
        <w:rPr>
          <w:rFonts w:cstheme="minorHAnsi"/>
        </w:rPr>
        <w:t xml:space="preserve">.  </w:t>
      </w:r>
      <w:r w:rsidR="00851B89">
        <w:rPr>
          <w:rFonts w:cstheme="minorHAnsi"/>
        </w:rPr>
        <w:t xml:space="preserve">If you have questions about the revised milestones, please contact Deana directly at </w:t>
      </w:r>
      <w:hyperlink r:id="rId7" w:history="1">
        <w:r w:rsidR="00E00785" w:rsidRPr="004759DC">
          <w:rPr>
            <w:rStyle w:val="Hyperlink"/>
            <w:rFonts w:cstheme="minorHAnsi"/>
          </w:rPr>
          <w:t>deanabuck@gmail.com</w:t>
        </w:r>
      </w:hyperlink>
      <w:r w:rsidR="00E00785">
        <w:rPr>
          <w:rFonts w:cstheme="minorHAnsi"/>
        </w:rPr>
        <w:t>.</w:t>
      </w:r>
    </w:p>
    <w:p w14:paraId="47F16E47" w14:textId="77777777" w:rsidR="00E00785" w:rsidRDefault="00E00785" w:rsidP="00E00785">
      <w:pPr>
        <w:pStyle w:val="ListParagraph"/>
        <w:rPr>
          <w:rFonts w:cstheme="minorHAnsi"/>
        </w:rPr>
      </w:pPr>
    </w:p>
    <w:p w14:paraId="6C75652E" w14:textId="77777777" w:rsidR="00E00785" w:rsidRPr="00E00785" w:rsidRDefault="00E00785" w:rsidP="00E00785">
      <w:pPr>
        <w:pStyle w:val="ListParagraph"/>
        <w:rPr>
          <w:rFonts w:cstheme="minorHAnsi"/>
        </w:rPr>
      </w:pPr>
    </w:p>
    <w:p w14:paraId="1BF7C4AC" w14:textId="5EAC7188" w:rsidR="00851B89" w:rsidRPr="00E00785" w:rsidRDefault="00E00785" w:rsidP="00E00785">
      <w:pPr>
        <w:pStyle w:val="ListParagraph"/>
        <w:numPr>
          <w:ilvl w:val="0"/>
          <w:numId w:val="6"/>
        </w:numPr>
        <w:rPr>
          <w:rFonts w:cstheme="minorHAnsi"/>
        </w:rPr>
      </w:pPr>
      <w:r w:rsidRPr="00E00785">
        <w:rPr>
          <w:rFonts w:cstheme="minorHAnsi"/>
        </w:rPr>
        <w:t xml:space="preserve">Each of the </w:t>
      </w:r>
      <w:r w:rsidR="00851B89" w:rsidRPr="00E00785">
        <w:rPr>
          <w:rFonts w:cstheme="minorHAnsi"/>
        </w:rPr>
        <w:t>new developmental milestone checklists include</w:t>
      </w:r>
      <w:r w:rsidRPr="00E00785">
        <w:rPr>
          <w:rFonts w:cstheme="minorHAnsi"/>
        </w:rPr>
        <w:t>s</w:t>
      </w:r>
      <w:r w:rsidR="00851B89" w:rsidRPr="00E00785">
        <w:rPr>
          <w:rFonts w:cstheme="minorHAnsi"/>
        </w:rPr>
        <w:t xml:space="preserve"> an expanded section of </w:t>
      </w:r>
      <w:r w:rsidRPr="00E00785">
        <w:rPr>
          <w:rFonts w:cstheme="minorHAnsi"/>
        </w:rPr>
        <w:t xml:space="preserve">ideas of activities for families to enjoy that help a child learn and grow.  To check out the whole series of checklists (for children from 2 months – 5 years), please visit </w:t>
      </w:r>
      <w:hyperlink r:id="rId8" w:history="1">
        <w:r w:rsidRPr="00E00785">
          <w:rPr>
            <w:rStyle w:val="Hyperlink"/>
            <w:rFonts w:cstheme="minorHAnsi"/>
          </w:rPr>
          <w:t>https://www.cdc.gov/ncbddd/actearly/pdf/FULL-LIST-CDC_LTSAE-Checklists2021_Eng_FNL2_508.pdf</w:t>
        </w:r>
      </w:hyperlink>
    </w:p>
    <w:p w14:paraId="0F20CA69" w14:textId="14207848" w:rsidR="001D2B14" w:rsidRDefault="001D2B14" w:rsidP="001D2B14">
      <w:pPr>
        <w:pStyle w:val="ListParagraph"/>
        <w:rPr>
          <w:rFonts w:cstheme="minorHAnsi"/>
        </w:rPr>
      </w:pPr>
    </w:p>
    <w:p w14:paraId="3CB31781" w14:textId="77777777" w:rsidR="00E00785" w:rsidRPr="00B63D3C" w:rsidRDefault="00E00785" w:rsidP="001D2B14">
      <w:pPr>
        <w:pStyle w:val="ListParagraph"/>
        <w:rPr>
          <w:rFonts w:cstheme="minorHAnsi"/>
        </w:rPr>
      </w:pPr>
    </w:p>
    <w:p w14:paraId="165AF732" w14:textId="77777777" w:rsidR="00B63D3C" w:rsidRDefault="00A90609" w:rsidP="00C77677">
      <w:pPr>
        <w:pStyle w:val="ListParagraph"/>
        <w:numPr>
          <w:ilvl w:val="0"/>
          <w:numId w:val="4"/>
        </w:numPr>
        <w:rPr>
          <w:rFonts w:eastAsia="Times New Roman" w:cstheme="minorHAnsi"/>
        </w:rPr>
      </w:pPr>
      <w:r w:rsidRPr="00B63D3C">
        <w:rPr>
          <w:rFonts w:cstheme="minorHAnsi"/>
        </w:rPr>
        <w:t xml:space="preserve">Virginia’s Act Early Team has been meeting regularly for the past two years </w:t>
      </w:r>
      <w:r w:rsidR="00C77677" w:rsidRPr="00B63D3C">
        <w:rPr>
          <w:rFonts w:cstheme="minorHAnsi"/>
        </w:rPr>
        <w:t xml:space="preserve">to improve early identification.  This year, we are piloting a resilience project and need your help.  </w:t>
      </w:r>
      <w:r w:rsidR="00C77677" w:rsidRPr="00B63D3C">
        <w:rPr>
          <w:rFonts w:eastAsia="Times New Roman" w:cstheme="minorHAnsi"/>
        </w:rPr>
        <w:t>If you have connections with providers working with culturally &amp; linguistically diverse families of children under the age of 5 who are currently being screened for developmental concerns or delays OR who have just received a diagnosis of a developmental delay or special health care need and are receiving EI or early childhood education supports, please share the attached fliers.  We are particularly interested in the experiences of parents identifying as Black, African American and Latino/a/x.  We can also support Arabic, Korean, Mandarin and Cantonese.</w:t>
      </w:r>
    </w:p>
    <w:p w14:paraId="237A2D4A" w14:textId="77777777" w:rsidR="00B63D3C" w:rsidRDefault="00B63D3C" w:rsidP="00B63D3C">
      <w:pPr>
        <w:pStyle w:val="ListParagraph"/>
        <w:rPr>
          <w:rFonts w:eastAsia="Times New Roman" w:cstheme="minorHAnsi"/>
        </w:rPr>
      </w:pPr>
    </w:p>
    <w:p w14:paraId="66D4560F" w14:textId="3D529064" w:rsidR="00C77677" w:rsidRPr="00B63D3C" w:rsidRDefault="00C77677" w:rsidP="00B63D3C">
      <w:pPr>
        <w:pStyle w:val="ListParagraph"/>
        <w:rPr>
          <w:rFonts w:eastAsia="Times New Roman" w:cstheme="minorHAnsi"/>
        </w:rPr>
      </w:pPr>
      <w:r w:rsidRPr="00B63D3C">
        <w:rPr>
          <w:rFonts w:eastAsia="Times New Roman" w:cstheme="minorHAnsi"/>
        </w:rPr>
        <w:t xml:space="preserve">Participating families will complete a pre-assessment of their resiliency skills, receive parent to parent support from a cultural broker with a similar cultural background, and complete a post-assessment to see if the parent support they received enhanced their resiliency skills.  Each family will receive up to $100 for their participation.  If you have any questions about the study, please contact Dana Yarbrough at </w:t>
      </w:r>
      <w:hyperlink r:id="rId9" w:history="1">
        <w:r w:rsidRPr="00B63D3C">
          <w:rPr>
            <w:rStyle w:val="Hyperlink"/>
            <w:rFonts w:eastAsia="Times New Roman" w:cstheme="minorHAnsi"/>
          </w:rPr>
          <w:t>dvyarbrough@vcu.edu</w:t>
        </w:r>
      </w:hyperlink>
    </w:p>
    <w:p w14:paraId="7658E9D3" w14:textId="77777777" w:rsidR="00C77677" w:rsidRDefault="00C77677" w:rsidP="001542B5">
      <w:pPr>
        <w:rPr>
          <w:rFonts w:cstheme="minorHAnsi"/>
        </w:rPr>
      </w:pPr>
    </w:p>
    <w:p w14:paraId="32D3B0A9" w14:textId="7E2D05B4" w:rsidR="00851B89" w:rsidRDefault="00851B89" w:rsidP="001542B5">
      <w:pPr>
        <w:rPr>
          <w:rFonts w:cstheme="minorHAnsi"/>
        </w:rPr>
      </w:pPr>
    </w:p>
    <w:p w14:paraId="2040C114" w14:textId="6F3BEB50" w:rsidR="00851B89" w:rsidRDefault="00851B89" w:rsidP="001542B5">
      <w:pPr>
        <w:rPr>
          <w:rFonts w:cstheme="minorHAnsi"/>
        </w:rPr>
      </w:pPr>
    </w:p>
    <w:p w14:paraId="68BF4E1A" w14:textId="77777777" w:rsidR="00851B89" w:rsidRDefault="00851B89" w:rsidP="001542B5">
      <w:pPr>
        <w:rPr>
          <w:rFonts w:cstheme="minorHAnsi"/>
        </w:rPr>
      </w:pPr>
    </w:p>
    <w:p w14:paraId="53D9CF31" w14:textId="076A73F4" w:rsidR="00191689" w:rsidRDefault="001542B5" w:rsidP="00191689">
      <w:pPr>
        <w:shd w:val="clear" w:color="auto" w:fill="BDD6EE" w:themeFill="accent5" w:themeFillTint="66"/>
        <w:jc w:val="center"/>
        <w:rPr>
          <w:rFonts w:cstheme="minorHAnsi"/>
        </w:rPr>
      </w:pPr>
      <w:r w:rsidRPr="0055099C">
        <w:rPr>
          <w:rFonts w:cstheme="minorHAnsi"/>
        </w:rPr>
        <w:t xml:space="preserve">If you have </w:t>
      </w:r>
      <w:r w:rsidR="00A851AC" w:rsidRPr="0055099C">
        <w:rPr>
          <w:rFonts w:cstheme="minorHAnsi"/>
        </w:rPr>
        <w:t xml:space="preserve">any </w:t>
      </w:r>
      <w:r w:rsidRPr="0055099C">
        <w:rPr>
          <w:rFonts w:cstheme="minorHAnsi"/>
        </w:rPr>
        <w:t xml:space="preserve">questions about the </w:t>
      </w:r>
      <w:r w:rsidR="00191689">
        <w:rPr>
          <w:rFonts w:cstheme="minorHAnsi"/>
        </w:rPr>
        <w:t>“Learn the Signs.  Act Early” resources</w:t>
      </w:r>
      <w:r w:rsidRPr="0055099C">
        <w:rPr>
          <w:rFonts w:cstheme="minorHAnsi"/>
        </w:rPr>
        <w:t xml:space="preserve">, please contact Deana Buck, Virginia’s Act Early Ambassador, at </w:t>
      </w:r>
      <w:hyperlink r:id="rId10" w:history="1">
        <w:r w:rsidRPr="0055099C">
          <w:rPr>
            <w:rStyle w:val="Hyperlink"/>
            <w:rFonts w:cstheme="minorHAnsi"/>
          </w:rPr>
          <w:t>deanabuck@gmail.com</w:t>
        </w:r>
      </w:hyperlink>
      <w:r w:rsidRPr="0055099C">
        <w:rPr>
          <w:rFonts w:cstheme="minorHAnsi"/>
        </w:rPr>
        <w:t xml:space="preserve"> </w:t>
      </w:r>
    </w:p>
    <w:p w14:paraId="6CE6279C" w14:textId="19EF0D24" w:rsidR="001542B5" w:rsidRPr="0055099C" w:rsidRDefault="001542B5" w:rsidP="00191689">
      <w:pPr>
        <w:shd w:val="clear" w:color="auto" w:fill="BDD6EE" w:themeFill="accent5" w:themeFillTint="66"/>
        <w:jc w:val="center"/>
        <w:rPr>
          <w:rFonts w:cstheme="minorHAnsi"/>
        </w:rPr>
      </w:pPr>
      <w:r w:rsidRPr="0055099C">
        <w:rPr>
          <w:rFonts w:cstheme="minorHAnsi"/>
        </w:rPr>
        <w:t>or by phone at (804) 405-9064</w:t>
      </w:r>
    </w:p>
    <w:sectPr w:rsidR="001542B5" w:rsidRPr="0055099C" w:rsidSect="00703C7D">
      <w:pgSz w:w="12240" w:h="15840"/>
      <w:pgMar w:top="85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73B12"/>
    <w:multiLevelType w:val="hybridMultilevel"/>
    <w:tmpl w:val="DD42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A500A"/>
    <w:multiLevelType w:val="hybridMultilevel"/>
    <w:tmpl w:val="6166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32DE6"/>
    <w:multiLevelType w:val="hybridMultilevel"/>
    <w:tmpl w:val="7EC6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E3DBE"/>
    <w:multiLevelType w:val="hybridMultilevel"/>
    <w:tmpl w:val="BA0A8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2E7020"/>
    <w:multiLevelType w:val="hybridMultilevel"/>
    <w:tmpl w:val="C83A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11836"/>
    <w:multiLevelType w:val="hybridMultilevel"/>
    <w:tmpl w:val="71DA33BA"/>
    <w:lvl w:ilvl="0" w:tplc="3CFC0600">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BE"/>
    <w:rsid w:val="001542B5"/>
    <w:rsid w:val="001672BE"/>
    <w:rsid w:val="00173DE2"/>
    <w:rsid w:val="00191689"/>
    <w:rsid w:val="001D2B14"/>
    <w:rsid w:val="00300C5F"/>
    <w:rsid w:val="0055099C"/>
    <w:rsid w:val="006A3B0C"/>
    <w:rsid w:val="00703C7D"/>
    <w:rsid w:val="00793B98"/>
    <w:rsid w:val="008450EF"/>
    <w:rsid w:val="00851B89"/>
    <w:rsid w:val="008C206F"/>
    <w:rsid w:val="009740CA"/>
    <w:rsid w:val="00A16860"/>
    <w:rsid w:val="00A851AC"/>
    <w:rsid w:val="00A90609"/>
    <w:rsid w:val="00B63D3C"/>
    <w:rsid w:val="00C22676"/>
    <w:rsid w:val="00C77677"/>
    <w:rsid w:val="00E00785"/>
    <w:rsid w:val="00FA098D"/>
    <w:rsid w:val="00FA3CBB"/>
    <w:rsid w:val="00FB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C184"/>
  <w15:chartTrackingRefBased/>
  <w15:docId w15:val="{C91E4CEC-F433-4A43-97C2-CC731470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2BE"/>
    <w:rPr>
      <w:color w:val="0563C1" w:themeColor="hyperlink"/>
      <w:u w:val="single"/>
    </w:rPr>
  </w:style>
  <w:style w:type="character" w:customStyle="1" w:styleId="UnresolvedMention">
    <w:name w:val="Unresolved Mention"/>
    <w:basedOn w:val="DefaultParagraphFont"/>
    <w:uiPriority w:val="99"/>
    <w:rsid w:val="001672BE"/>
    <w:rPr>
      <w:color w:val="605E5C"/>
      <w:shd w:val="clear" w:color="auto" w:fill="E1DFDD"/>
    </w:rPr>
  </w:style>
  <w:style w:type="paragraph" w:styleId="ListParagraph">
    <w:name w:val="List Paragraph"/>
    <w:basedOn w:val="Normal"/>
    <w:uiPriority w:val="34"/>
    <w:qFormat/>
    <w:rsid w:val="001672BE"/>
    <w:pPr>
      <w:ind w:left="720"/>
      <w:contextualSpacing/>
    </w:pPr>
  </w:style>
  <w:style w:type="character" w:styleId="FollowedHyperlink">
    <w:name w:val="FollowedHyperlink"/>
    <w:basedOn w:val="DefaultParagraphFont"/>
    <w:uiPriority w:val="99"/>
    <w:semiHidden/>
    <w:unhideWhenUsed/>
    <w:rsid w:val="001672BE"/>
    <w:rPr>
      <w:color w:val="954F72" w:themeColor="followedHyperlink"/>
      <w:u w:val="single"/>
    </w:rPr>
  </w:style>
  <w:style w:type="paragraph" w:customStyle="1" w:styleId="Default">
    <w:name w:val="Default"/>
    <w:rsid w:val="00A851AC"/>
    <w:pPr>
      <w:autoSpaceDE w:val="0"/>
      <w:autoSpaceDN w:val="0"/>
      <w:adjustRightInd w:val="0"/>
    </w:pPr>
    <w:rPr>
      <w:rFonts w:ascii="Calibri" w:hAnsi="Calibri" w:cs="Calibri"/>
      <w:color w:val="000000"/>
    </w:rPr>
  </w:style>
  <w:style w:type="character" w:customStyle="1" w:styleId="sr-only">
    <w:name w:val="sr-only"/>
    <w:basedOn w:val="DefaultParagraphFont"/>
    <w:rsid w:val="00E00785"/>
  </w:style>
  <w:style w:type="character" w:customStyle="1" w:styleId="file-details">
    <w:name w:val="file-details"/>
    <w:basedOn w:val="DefaultParagraphFont"/>
    <w:rsid w:val="00E0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605598">
      <w:bodyDiv w:val="1"/>
      <w:marLeft w:val="0"/>
      <w:marRight w:val="0"/>
      <w:marTop w:val="0"/>
      <w:marBottom w:val="0"/>
      <w:divBdr>
        <w:top w:val="none" w:sz="0" w:space="0" w:color="auto"/>
        <w:left w:val="none" w:sz="0" w:space="0" w:color="auto"/>
        <w:bottom w:val="none" w:sz="0" w:space="0" w:color="auto"/>
        <w:right w:val="none" w:sz="0" w:space="0" w:color="auto"/>
      </w:divBdr>
      <w:divsChild>
        <w:div w:id="2090420214">
          <w:marLeft w:val="0"/>
          <w:marRight w:val="0"/>
          <w:marTop w:val="120"/>
          <w:marBottom w:val="120"/>
          <w:divBdr>
            <w:top w:val="none" w:sz="0" w:space="0" w:color="auto"/>
            <w:left w:val="none" w:sz="0" w:space="0" w:color="auto"/>
            <w:bottom w:val="none" w:sz="0" w:space="0" w:color="auto"/>
            <w:right w:val="none" w:sz="0" w:space="0" w:color="auto"/>
          </w:divBdr>
          <w:divsChild>
            <w:div w:id="1531533985">
              <w:marLeft w:val="0"/>
              <w:marRight w:val="0"/>
              <w:marTop w:val="0"/>
              <w:marBottom w:val="0"/>
              <w:divBdr>
                <w:top w:val="none" w:sz="0" w:space="0" w:color="auto"/>
                <w:left w:val="none" w:sz="0" w:space="0" w:color="auto"/>
                <w:bottom w:val="none" w:sz="0" w:space="0" w:color="auto"/>
                <w:right w:val="none" w:sz="0" w:space="0" w:color="auto"/>
              </w:divBdr>
            </w:div>
          </w:divsChild>
        </w:div>
        <w:div w:id="1311638112">
          <w:marLeft w:val="0"/>
          <w:marRight w:val="0"/>
          <w:marTop w:val="0"/>
          <w:marBottom w:val="120"/>
          <w:divBdr>
            <w:top w:val="none" w:sz="0" w:space="0" w:color="auto"/>
            <w:left w:val="none" w:sz="0" w:space="0" w:color="auto"/>
            <w:bottom w:val="none" w:sz="0" w:space="0" w:color="auto"/>
            <w:right w:val="none" w:sz="0" w:space="0" w:color="auto"/>
          </w:divBdr>
          <w:divsChild>
            <w:div w:id="127043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2941">
      <w:bodyDiv w:val="1"/>
      <w:marLeft w:val="0"/>
      <w:marRight w:val="0"/>
      <w:marTop w:val="0"/>
      <w:marBottom w:val="0"/>
      <w:divBdr>
        <w:top w:val="none" w:sz="0" w:space="0" w:color="auto"/>
        <w:left w:val="none" w:sz="0" w:space="0" w:color="auto"/>
        <w:bottom w:val="none" w:sz="0" w:space="0" w:color="auto"/>
        <w:right w:val="none" w:sz="0" w:space="0" w:color="auto"/>
      </w:divBdr>
      <w:divsChild>
        <w:div w:id="823745465">
          <w:marLeft w:val="0"/>
          <w:marRight w:val="0"/>
          <w:marTop w:val="0"/>
          <w:marBottom w:val="0"/>
          <w:divBdr>
            <w:top w:val="none" w:sz="0" w:space="0" w:color="auto"/>
            <w:left w:val="none" w:sz="0" w:space="0" w:color="auto"/>
            <w:bottom w:val="none" w:sz="0" w:space="0" w:color="auto"/>
            <w:right w:val="none" w:sz="0" w:space="0" w:color="auto"/>
          </w:divBdr>
        </w:div>
        <w:div w:id="1733233653">
          <w:marLeft w:val="0"/>
          <w:marRight w:val="0"/>
          <w:marTop w:val="0"/>
          <w:marBottom w:val="0"/>
          <w:divBdr>
            <w:top w:val="none" w:sz="0" w:space="0" w:color="auto"/>
            <w:left w:val="none" w:sz="0" w:space="0" w:color="auto"/>
            <w:bottom w:val="none" w:sz="0" w:space="0" w:color="auto"/>
            <w:right w:val="none" w:sz="0" w:space="0" w:color="auto"/>
          </w:divBdr>
        </w:div>
        <w:div w:id="1122922062">
          <w:marLeft w:val="0"/>
          <w:marRight w:val="0"/>
          <w:marTop w:val="0"/>
          <w:marBottom w:val="0"/>
          <w:divBdr>
            <w:top w:val="none" w:sz="0" w:space="0" w:color="auto"/>
            <w:left w:val="none" w:sz="0" w:space="0" w:color="auto"/>
            <w:bottom w:val="none" w:sz="0" w:space="0" w:color="auto"/>
            <w:right w:val="none" w:sz="0" w:space="0" w:color="auto"/>
          </w:divBdr>
        </w:div>
        <w:div w:id="1390810681">
          <w:marLeft w:val="0"/>
          <w:marRight w:val="0"/>
          <w:marTop w:val="0"/>
          <w:marBottom w:val="0"/>
          <w:divBdr>
            <w:top w:val="none" w:sz="0" w:space="0" w:color="auto"/>
            <w:left w:val="none" w:sz="0" w:space="0" w:color="auto"/>
            <w:bottom w:val="none" w:sz="0" w:space="0" w:color="auto"/>
            <w:right w:val="none" w:sz="0" w:space="0" w:color="auto"/>
          </w:divBdr>
        </w:div>
      </w:divsChild>
    </w:div>
    <w:div w:id="1031226845">
      <w:bodyDiv w:val="1"/>
      <w:marLeft w:val="0"/>
      <w:marRight w:val="0"/>
      <w:marTop w:val="0"/>
      <w:marBottom w:val="0"/>
      <w:divBdr>
        <w:top w:val="none" w:sz="0" w:space="0" w:color="auto"/>
        <w:left w:val="none" w:sz="0" w:space="0" w:color="auto"/>
        <w:bottom w:val="none" w:sz="0" w:space="0" w:color="auto"/>
        <w:right w:val="none" w:sz="0" w:space="0" w:color="auto"/>
      </w:divBdr>
    </w:div>
    <w:div w:id="1121263552">
      <w:bodyDiv w:val="1"/>
      <w:marLeft w:val="0"/>
      <w:marRight w:val="0"/>
      <w:marTop w:val="0"/>
      <w:marBottom w:val="0"/>
      <w:divBdr>
        <w:top w:val="none" w:sz="0" w:space="0" w:color="auto"/>
        <w:left w:val="none" w:sz="0" w:space="0" w:color="auto"/>
        <w:bottom w:val="none" w:sz="0" w:space="0" w:color="auto"/>
        <w:right w:val="none" w:sz="0" w:space="0" w:color="auto"/>
      </w:divBdr>
      <w:divsChild>
        <w:div w:id="1837912314">
          <w:marLeft w:val="0"/>
          <w:marRight w:val="0"/>
          <w:marTop w:val="120"/>
          <w:marBottom w:val="120"/>
          <w:divBdr>
            <w:top w:val="none" w:sz="0" w:space="0" w:color="auto"/>
            <w:left w:val="none" w:sz="0" w:space="0" w:color="auto"/>
            <w:bottom w:val="none" w:sz="0" w:space="0" w:color="auto"/>
            <w:right w:val="none" w:sz="0" w:space="0" w:color="auto"/>
          </w:divBdr>
          <w:divsChild>
            <w:div w:id="1389722125">
              <w:marLeft w:val="0"/>
              <w:marRight w:val="0"/>
              <w:marTop w:val="0"/>
              <w:marBottom w:val="0"/>
              <w:divBdr>
                <w:top w:val="none" w:sz="0" w:space="0" w:color="auto"/>
                <w:left w:val="none" w:sz="0" w:space="0" w:color="auto"/>
                <w:bottom w:val="none" w:sz="0" w:space="0" w:color="auto"/>
                <w:right w:val="none" w:sz="0" w:space="0" w:color="auto"/>
              </w:divBdr>
            </w:div>
          </w:divsChild>
        </w:div>
        <w:div w:id="1131663">
          <w:marLeft w:val="0"/>
          <w:marRight w:val="0"/>
          <w:marTop w:val="0"/>
          <w:marBottom w:val="120"/>
          <w:divBdr>
            <w:top w:val="none" w:sz="0" w:space="0" w:color="auto"/>
            <w:left w:val="none" w:sz="0" w:space="0" w:color="auto"/>
            <w:bottom w:val="none" w:sz="0" w:space="0" w:color="auto"/>
            <w:right w:val="none" w:sz="0" w:space="0" w:color="auto"/>
          </w:divBdr>
          <w:divsChild>
            <w:div w:id="388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8011">
      <w:bodyDiv w:val="1"/>
      <w:marLeft w:val="0"/>
      <w:marRight w:val="0"/>
      <w:marTop w:val="0"/>
      <w:marBottom w:val="0"/>
      <w:divBdr>
        <w:top w:val="none" w:sz="0" w:space="0" w:color="auto"/>
        <w:left w:val="none" w:sz="0" w:space="0" w:color="auto"/>
        <w:bottom w:val="none" w:sz="0" w:space="0" w:color="auto"/>
        <w:right w:val="none" w:sz="0" w:space="0" w:color="auto"/>
      </w:divBdr>
    </w:div>
    <w:div w:id="1811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bddd/actearly/pdf/FULL-LIST-CDC_LTSAE-Checklists2021_Eng_FNL2_508.pdf" TargetMode="External"/><Relationship Id="rId3" Type="http://schemas.openxmlformats.org/officeDocument/2006/relationships/settings" Target="settings.xml"/><Relationship Id="rId7" Type="http://schemas.openxmlformats.org/officeDocument/2006/relationships/hyperlink" Target="mailto:deanabuck@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VaVIqpMA4x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deanabuck@gmail.com" TargetMode="External"/><Relationship Id="rId4" Type="http://schemas.openxmlformats.org/officeDocument/2006/relationships/webSettings" Target="webSettings.xml"/><Relationship Id="rId9" Type="http://schemas.openxmlformats.org/officeDocument/2006/relationships/hyperlink" Target="mailto:dvyarbrough@v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Buck</dc:creator>
  <cp:keywords/>
  <dc:description/>
  <cp:lastModifiedBy>VITA Program</cp:lastModifiedBy>
  <cp:revision>2</cp:revision>
  <cp:lastPrinted>2022-04-28T02:35:00Z</cp:lastPrinted>
  <dcterms:created xsi:type="dcterms:W3CDTF">2022-04-28T17:27:00Z</dcterms:created>
  <dcterms:modified xsi:type="dcterms:W3CDTF">2022-04-28T17:27:00Z</dcterms:modified>
</cp:coreProperties>
</file>