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F180" w14:textId="77777777" w:rsidR="00F71C5C" w:rsidRPr="00F71C5C" w:rsidRDefault="00F71C5C" w:rsidP="00F71C5C">
      <w:pPr>
        <w:shd w:val="clear" w:color="auto" w:fill="FFFFFF"/>
        <w:spacing w:after="0" w:line="240" w:lineRule="auto"/>
        <w:jc w:val="both"/>
        <w:rPr>
          <w:rFonts w:ascii="Helvetica" w:eastAsia="Times New Roman" w:hAnsi="Helvetica" w:cs="Helvetica"/>
          <w:sz w:val="18"/>
          <w:szCs w:val="18"/>
        </w:rPr>
      </w:pPr>
      <w:r w:rsidRPr="00F71C5C">
        <w:rPr>
          <w:rFonts w:ascii="Helvetica" w:eastAsia="Times New Roman" w:hAnsi="Helvetica" w:cs="Helvetica"/>
          <w:b/>
          <w:bCs/>
          <w:sz w:val="18"/>
          <w:szCs w:val="18"/>
        </w:rPr>
        <w:t>Bowman Consulting</w:t>
      </w:r>
      <w:r w:rsidRPr="00F71C5C">
        <w:rPr>
          <w:rFonts w:ascii="Helvetica" w:eastAsia="Times New Roman" w:hAnsi="Helvetica" w:cs="Helvetica"/>
          <w:sz w:val="18"/>
          <w:szCs w:val="18"/>
        </w:rPr>
        <w:t> has an opportunity for an experienced </w:t>
      </w:r>
      <w:r w:rsidRPr="00F71C5C">
        <w:rPr>
          <w:rFonts w:ascii="Helvetica" w:eastAsia="Times New Roman" w:hAnsi="Helvetica" w:cs="Helvetica"/>
          <w:b/>
          <w:bCs/>
          <w:sz w:val="18"/>
          <w:szCs w:val="18"/>
        </w:rPr>
        <w:t>Survey CAD Technician </w:t>
      </w:r>
      <w:r w:rsidRPr="00F71C5C">
        <w:rPr>
          <w:rFonts w:ascii="Helvetica" w:eastAsia="Times New Roman" w:hAnsi="Helvetica" w:cs="Helvetica"/>
          <w:sz w:val="18"/>
          <w:szCs w:val="18"/>
        </w:rPr>
        <w:t>to join our fast-paced </w:t>
      </w:r>
      <w:r w:rsidRPr="00F71C5C">
        <w:rPr>
          <w:rFonts w:ascii="Helvetica" w:eastAsia="Times New Roman" w:hAnsi="Helvetica" w:cs="Helvetica"/>
          <w:b/>
          <w:bCs/>
          <w:sz w:val="18"/>
          <w:szCs w:val="18"/>
        </w:rPr>
        <w:t>Tempe, AZ</w:t>
      </w:r>
      <w:r w:rsidRPr="00F71C5C">
        <w:rPr>
          <w:rFonts w:ascii="Helvetica" w:eastAsia="Times New Roman" w:hAnsi="Helvetica" w:cs="Helvetica"/>
          <w:sz w:val="18"/>
          <w:szCs w:val="18"/>
        </w:rPr>
        <w:t> survey team.  As a </w:t>
      </w:r>
      <w:r w:rsidRPr="00F71C5C">
        <w:rPr>
          <w:rFonts w:ascii="Helvetica" w:eastAsia="Times New Roman" w:hAnsi="Helvetica" w:cs="Helvetica"/>
          <w:b/>
          <w:bCs/>
          <w:sz w:val="18"/>
          <w:szCs w:val="18"/>
        </w:rPr>
        <w:t xml:space="preserve">Survey CAD </w:t>
      </w:r>
      <w:proofErr w:type="gramStart"/>
      <w:r w:rsidRPr="00F71C5C">
        <w:rPr>
          <w:rFonts w:ascii="Helvetica" w:eastAsia="Times New Roman" w:hAnsi="Helvetica" w:cs="Helvetica"/>
          <w:b/>
          <w:bCs/>
          <w:sz w:val="18"/>
          <w:szCs w:val="18"/>
        </w:rPr>
        <w:t>Technician</w:t>
      </w:r>
      <w:proofErr w:type="gramEnd"/>
      <w:r w:rsidRPr="00F71C5C">
        <w:rPr>
          <w:rFonts w:ascii="Helvetica" w:eastAsia="Times New Roman" w:hAnsi="Helvetica" w:cs="Helvetica"/>
          <w:sz w:val="18"/>
          <w:szCs w:val="18"/>
        </w:rPr>
        <w:t> you will combine experience in Civil3D with knowledge of land surveying practices and procedures, and survey computations to complete a variety of projects. Use your skills to import survey field crew electronic field notes; prepare field to finish topographic surveys; prepare plats, ALTA and boundary surveys; and apply your knowledge of highway and land development plans, construction stakeout computations and cut-sheets.  </w:t>
      </w:r>
    </w:p>
    <w:p w14:paraId="739B920A" w14:textId="77777777" w:rsidR="00F71C5C" w:rsidRPr="00F71C5C" w:rsidRDefault="00F71C5C" w:rsidP="00F71C5C">
      <w:pPr>
        <w:shd w:val="clear" w:color="auto" w:fill="FFFFFF"/>
        <w:spacing w:after="0" w:line="240" w:lineRule="auto"/>
        <w:rPr>
          <w:rFonts w:ascii="Helvetica" w:eastAsia="Times New Roman" w:hAnsi="Helvetica" w:cs="Helvetica"/>
          <w:sz w:val="18"/>
          <w:szCs w:val="18"/>
        </w:rPr>
      </w:pPr>
      <w:r w:rsidRPr="00F71C5C">
        <w:rPr>
          <w:rFonts w:ascii="Helvetica" w:eastAsia="Times New Roman" w:hAnsi="Helvetica" w:cs="Helvetica"/>
          <w:sz w:val="18"/>
          <w:szCs w:val="18"/>
        </w:rPr>
        <w:t> </w:t>
      </w:r>
    </w:p>
    <w:p w14:paraId="323E81F8" w14:textId="77777777" w:rsidR="00F71C5C" w:rsidRPr="00F71C5C" w:rsidRDefault="00F71C5C" w:rsidP="00F71C5C">
      <w:pPr>
        <w:shd w:val="clear" w:color="auto" w:fill="FFFFFF"/>
        <w:spacing w:after="0" w:line="240" w:lineRule="auto"/>
        <w:rPr>
          <w:rFonts w:ascii="Helvetica" w:eastAsia="Times New Roman" w:hAnsi="Helvetica" w:cs="Helvetica"/>
          <w:sz w:val="18"/>
          <w:szCs w:val="18"/>
        </w:rPr>
      </w:pPr>
      <w:r w:rsidRPr="00F71C5C">
        <w:rPr>
          <w:rFonts w:ascii="Helvetica" w:eastAsia="Times New Roman" w:hAnsi="Helvetica" w:cs="Helvetica"/>
          <w:b/>
          <w:bCs/>
          <w:sz w:val="18"/>
          <w:szCs w:val="18"/>
        </w:rPr>
        <w:t>Primary Duties and Responsibilities:</w:t>
      </w:r>
    </w:p>
    <w:p w14:paraId="230CD625" w14:textId="77777777" w:rsidR="00F71C5C" w:rsidRPr="00F71C5C" w:rsidRDefault="00F71C5C" w:rsidP="00F71C5C">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Import survey field crew electronic notes</w:t>
      </w:r>
    </w:p>
    <w:p w14:paraId="3E80151F" w14:textId="77777777" w:rsidR="00F71C5C" w:rsidRPr="00F71C5C" w:rsidRDefault="00F71C5C" w:rsidP="00F71C5C">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Prepare field to finish topographic surveys</w:t>
      </w:r>
    </w:p>
    <w:p w14:paraId="52B70B45" w14:textId="77777777" w:rsidR="00F71C5C" w:rsidRPr="00F71C5C" w:rsidRDefault="00F71C5C" w:rsidP="00F71C5C">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Prepare plats, ALTA, and boundary surveys</w:t>
      </w:r>
    </w:p>
    <w:p w14:paraId="53383B12" w14:textId="77777777" w:rsidR="00F71C5C" w:rsidRPr="00F71C5C" w:rsidRDefault="00F71C5C" w:rsidP="00F71C5C">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Demonstrate initiative to learn advanced drafting techniques</w:t>
      </w:r>
    </w:p>
    <w:p w14:paraId="2F3EF5AF" w14:textId="77777777" w:rsidR="00F71C5C" w:rsidRPr="00F71C5C" w:rsidRDefault="00F71C5C" w:rsidP="00F71C5C">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Demonstrate initiative to learn advanced principles and practices of Land Surveying</w:t>
      </w:r>
    </w:p>
    <w:p w14:paraId="1D6413BE" w14:textId="77777777" w:rsidR="00F71C5C" w:rsidRPr="00F71C5C" w:rsidRDefault="00F71C5C" w:rsidP="00F71C5C">
      <w:pPr>
        <w:shd w:val="clear" w:color="auto" w:fill="FFFFFF"/>
        <w:spacing w:after="0" w:line="240" w:lineRule="auto"/>
        <w:rPr>
          <w:rFonts w:ascii="Helvetica" w:eastAsia="Times New Roman" w:hAnsi="Helvetica" w:cs="Helvetica"/>
          <w:sz w:val="18"/>
          <w:szCs w:val="18"/>
        </w:rPr>
      </w:pPr>
      <w:r w:rsidRPr="00F71C5C">
        <w:rPr>
          <w:rFonts w:ascii="Helvetica" w:eastAsia="Times New Roman" w:hAnsi="Helvetica" w:cs="Helvetica"/>
          <w:b/>
          <w:bCs/>
          <w:sz w:val="18"/>
          <w:szCs w:val="18"/>
        </w:rPr>
        <w:t>Position Requirements:</w:t>
      </w:r>
    </w:p>
    <w:p w14:paraId="23561958"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High School diploma or GED required; Associates degree or drafting certificate strongly preferred</w:t>
      </w:r>
    </w:p>
    <w:p w14:paraId="39171D16"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Experience in Civil3D including creating topographical surfaces, using parcels for building plats, and performing volume calculations for as-builts</w:t>
      </w:r>
    </w:p>
    <w:p w14:paraId="59D80CEA"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bookmarkStart w:id="0" w:name="_GoBack"/>
      <w:bookmarkEnd w:id="0"/>
      <w:r w:rsidRPr="00F71C5C">
        <w:rPr>
          <w:rFonts w:ascii="Helvetica" w:eastAsia="Times New Roman" w:hAnsi="Helvetica" w:cs="Helvetica"/>
          <w:sz w:val="18"/>
          <w:szCs w:val="18"/>
        </w:rPr>
        <w:t>Survey License or LSIT preferred but not required</w:t>
      </w:r>
    </w:p>
    <w:p w14:paraId="507458FB"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Familiar with ALTA/NSPS surveys, boundaries and field-to-finish topography</w:t>
      </w:r>
    </w:p>
    <w:p w14:paraId="1A866536"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Experience with platting procedures in multiple jurisdictions</w:t>
      </w:r>
    </w:p>
    <w:p w14:paraId="30E57BCB"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Able to complete drafting assignments independently and with little supervision</w:t>
      </w:r>
    </w:p>
    <w:p w14:paraId="6ECAF6E8"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Reliable and able to work within core business hours (between 5:00 am - 5:00 pm)</w:t>
      </w:r>
    </w:p>
    <w:p w14:paraId="7B6F0C27"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Able to plan and organize work to meet deadlines and manage multiple concurrent tasks</w:t>
      </w:r>
    </w:p>
    <w:p w14:paraId="6E322755" w14:textId="77777777" w:rsidR="00F71C5C" w:rsidRPr="00F71C5C" w:rsidRDefault="00F71C5C" w:rsidP="00F71C5C">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F71C5C">
        <w:rPr>
          <w:rFonts w:ascii="Helvetica" w:eastAsia="Times New Roman" w:hAnsi="Helvetica" w:cs="Helvetica"/>
          <w:sz w:val="18"/>
          <w:szCs w:val="18"/>
        </w:rPr>
        <w:t>Strong verbal and written communication skills</w:t>
      </w:r>
    </w:p>
    <w:p w14:paraId="04CA3FF1" w14:textId="77777777" w:rsidR="00F71C5C" w:rsidRPr="00F71C5C" w:rsidRDefault="00F71C5C" w:rsidP="00F71C5C">
      <w:pPr>
        <w:shd w:val="clear" w:color="auto" w:fill="FFFFFF"/>
        <w:spacing w:after="0" w:line="240" w:lineRule="auto"/>
        <w:jc w:val="both"/>
        <w:rPr>
          <w:rFonts w:ascii="Helvetica" w:eastAsia="Times New Roman" w:hAnsi="Helvetica" w:cs="Helvetica"/>
          <w:sz w:val="18"/>
          <w:szCs w:val="18"/>
        </w:rPr>
      </w:pPr>
      <w:r w:rsidRPr="00F71C5C">
        <w:rPr>
          <w:rFonts w:ascii="Helvetica" w:eastAsia="Times New Roman" w:hAnsi="Helvetica" w:cs="Helvetica"/>
          <w:sz w:val="18"/>
          <w:szCs w:val="18"/>
        </w:rPr>
        <w:t>At Bowman Consulting, we believe in creating opportunities for aspiring people to thrive and achieve ambitious goals. That’s why a career at Bowman Consulting is more than a job.  It is an opportunity to be part of a diverse and engaged community of professionals, to be treated as a respected and valued member of a motivated team and to be empowered to do exceptional work that advances the best interest of everyone involved in it.  We recognize the importance of creating a work environment that is both rewarding to our employees and supportive of our unwavering commitment to provide unparalleled service to our clients. At Bowman Consulting, we believe in creating opportunities for aspiring people to thrive and achieve ambitious goals. </w:t>
      </w:r>
    </w:p>
    <w:p w14:paraId="5E03A125" w14:textId="77777777" w:rsidR="00F71C5C" w:rsidRPr="00F71C5C" w:rsidRDefault="00F71C5C" w:rsidP="00F71C5C">
      <w:pPr>
        <w:shd w:val="clear" w:color="auto" w:fill="FFFFFF"/>
        <w:spacing w:after="0" w:line="240" w:lineRule="auto"/>
        <w:jc w:val="both"/>
        <w:rPr>
          <w:rFonts w:ascii="Helvetica" w:eastAsia="Times New Roman" w:hAnsi="Helvetica" w:cs="Helvetica"/>
          <w:sz w:val="18"/>
          <w:szCs w:val="18"/>
        </w:rPr>
      </w:pPr>
      <w:r w:rsidRPr="00F71C5C">
        <w:rPr>
          <w:rFonts w:ascii="Helvetica" w:eastAsia="Times New Roman" w:hAnsi="Helvetica" w:cs="Helvetica"/>
          <w:sz w:val="18"/>
          <w:szCs w:val="18"/>
        </w:rPr>
        <w:t> </w:t>
      </w:r>
    </w:p>
    <w:p w14:paraId="4C49E2CE" w14:textId="77777777" w:rsidR="00F71C5C" w:rsidRPr="00F71C5C" w:rsidRDefault="00F71C5C" w:rsidP="00F71C5C">
      <w:pPr>
        <w:shd w:val="clear" w:color="auto" w:fill="FFFFFF"/>
        <w:spacing w:after="0" w:line="240" w:lineRule="auto"/>
        <w:jc w:val="both"/>
        <w:rPr>
          <w:rFonts w:ascii="Helvetica" w:eastAsia="Times New Roman" w:hAnsi="Helvetica" w:cs="Helvetica"/>
          <w:sz w:val="18"/>
          <w:szCs w:val="18"/>
        </w:rPr>
      </w:pPr>
      <w:r w:rsidRPr="00F71C5C">
        <w:rPr>
          <w:rFonts w:ascii="Helvetica" w:eastAsia="Times New Roman" w:hAnsi="Helvetica" w:cs="Helvetica"/>
          <w:sz w:val="18"/>
          <w:szCs w:val="18"/>
        </w:rPr>
        <w:t>Since our founding in 1995, </w:t>
      </w:r>
      <w:r w:rsidRPr="00F71C5C">
        <w:rPr>
          <w:rFonts w:ascii="Helvetica" w:eastAsia="Times New Roman" w:hAnsi="Helvetica" w:cs="Helvetica"/>
          <w:b/>
          <w:bCs/>
          <w:sz w:val="18"/>
          <w:szCs w:val="18"/>
        </w:rPr>
        <w:t>Bowman Consulting</w:t>
      </w:r>
      <w:r w:rsidRPr="00F71C5C">
        <w:rPr>
          <w:rFonts w:ascii="Helvetica" w:eastAsia="Times New Roman" w:hAnsi="Helvetica" w:cs="Helvetica"/>
          <w:sz w:val="18"/>
          <w:szCs w:val="18"/>
        </w:rPr>
        <w:t> has provided award-winning service on hundreds of successful projects, each with its own challenges and opportunities.  Bowman Consulting's Engineers, Land Surveyors and Project Managers have earned a reputation for delivering timely and economical solutions to virtually every type of civil engineering challenge. We command comprehensive and up to date knowledge of local, state and federal regulations. We are highly efficient at obtaining the necessary entitlements, wherever our clients are building. By helping to define solutions and expedite processes throughout construction, we keep projects moving to successful completion.</w:t>
      </w:r>
    </w:p>
    <w:p w14:paraId="498ED4EC" w14:textId="77777777" w:rsidR="00F71C5C" w:rsidRPr="00F71C5C" w:rsidRDefault="00F71C5C" w:rsidP="00F71C5C">
      <w:pPr>
        <w:shd w:val="clear" w:color="auto" w:fill="FFFFFF"/>
        <w:spacing w:after="0" w:line="240" w:lineRule="auto"/>
        <w:rPr>
          <w:rFonts w:ascii="Helvetica" w:eastAsia="Times New Roman" w:hAnsi="Helvetica" w:cs="Helvetica"/>
          <w:sz w:val="18"/>
          <w:szCs w:val="18"/>
        </w:rPr>
      </w:pPr>
      <w:r w:rsidRPr="00F71C5C">
        <w:rPr>
          <w:rFonts w:ascii="Helvetica" w:eastAsia="Times New Roman" w:hAnsi="Helvetica" w:cs="Helvetica"/>
          <w:sz w:val="18"/>
          <w:szCs w:val="18"/>
        </w:rPr>
        <w:t> </w:t>
      </w:r>
    </w:p>
    <w:p w14:paraId="078B44A5" w14:textId="77777777" w:rsidR="00F71C5C" w:rsidRPr="00F71C5C" w:rsidRDefault="00F71C5C" w:rsidP="00F71C5C">
      <w:pPr>
        <w:shd w:val="clear" w:color="auto" w:fill="FFFFFF"/>
        <w:spacing w:after="0" w:line="240" w:lineRule="auto"/>
        <w:jc w:val="center"/>
        <w:rPr>
          <w:rFonts w:ascii="Helvetica" w:eastAsia="Times New Roman" w:hAnsi="Helvetica" w:cs="Helvetica"/>
          <w:sz w:val="18"/>
          <w:szCs w:val="18"/>
        </w:rPr>
      </w:pPr>
      <w:r w:rsidRPr="00F71C5C">
        <w:rPr>
          <w:rFonts w:ascii="Helvetica" w:eastAsia="Times New Roman" w:hAnsi="Helvetica" w:cs="Helvetica"/>
          <w:sz w:val="18"/>
          <w:szCs w:val="18"/>
        </w:rPr>
        <w:t>*****</w:t>
      </w:r>
    </w:p>
    <w:p w14:paraId="04D5186E" w14:textId="77777777" w:rsidR="00F71C5C" w:rsidRPr="00F71C5C" w:rsidRDefault="00F71C5C" w:rsidP="00F71C5C">
      <w:pPr>
        <w:shd w:val="clear" w:color="auto" w:fill="FFFFFF"/>
        <w:spacing w:after="0" w:line="240" w:lineRule="auto"/>
        <w:rPr>
          <w:rFonts w:ascii="Helvetica" w:eastAsia="Times New Roman" w:hAnsi="Helvetica" w:cs="Helvetica"/>
          <w:sz w:val="18"/>
          <w:szCs w:val="18"/>
        </w:rPr>
      </w:pPr>
      <w:r w:rsidRPr="00F71C5C">
        <w:rPr>
          <w:rFonts w:ascii="Helvetica" w:eastAsia="Times New Roman" w:hAnsi="Helvetica" w:cs="Helvetica"/>
          <w:sz w:val="18"/>
          <w:szCs w:val="18"/>
        </w:rPr>
        <w:t> </w:t>
      </w:r>
    </w:p>
    <w:p w14:paraId="7E16E70F" w14:textId="77777777" w:rsidR="00F71C5C" w:rsidRPr="00F71C5C" w:rsidRDefault="00F71C5C" w:rsidP="00F71C5C">
      <w:pPr>
        <w:shd w:val="clear" w:color="auto" w:fill="FFFFFF"/>
        <w:spacing w:after="0" w:line="240" w:lineRule="auto"/>
        <w:jc w:val="both"/>
        <w:rPr>
          <w:rFonts w:ascii="Helvetica" w:eastAsia="Times New Roman" w:hAnsi="Helvetica" w:cs="Helvetica"/>
          <w:sz w:val="18"/>
          <w:szCs w:val="18"/>
        </w:rPr>
      </w:pPr>
      <w:r w:rsidRPr="00F71C5C">
        <w:rPr>
          <w:rFonts w:ascii="Helvetica" w:eastAsia="Times New Roman" w:hAnsi="Helvetica" w:cs="Helvetica"/>
          <w:sz w:val="18"/>
          <w:szCs w:val="18"/>
        </w:rPr>
        <w:t>Bowman Consulting Group is an Equal Opportunity/Affirmative Action employer. All qualified applicants will receive consideration for employment without regard to race, color, religion, sex, sexual orientation, gender identity, national origin, disability, or protected veteran status.</w:t>
      </w:r>
    </w:p>
    <w:p w14:paraId="4FAB2601" w14:textId="77777777" w:rsidR="00F71C5C" w:rsidRPr="00F71C5C" w:rsidRDefault="00F71C5C" w:rsidP="00F71C5C">
      <w:pPr>
        <w:shd w:val="clear" w:color="auto" w:fill="FFFFFF"/>
        <w:spacing w:after="0" w:line="240" w:lineRule="auto"/>
        <w:jc w:val="both"/>
        <w:rPr>
          <w:rFonts w:ascii="Helvetica" w:eastAsia="Times New Roman" w:hAnsi="Helvetica" w:cs="Helvetica"/>
          <w:sz w:val="18"/>
          <w:szCs w:val="18"/>
        </w:rPr>
      </w:pPr>
      <w:r w:rsidRPr="00F71C5C">
        <w:rPr>
          <w:rFonts w:ascii="Helvetica" w:eastAsia="Times New Roman" w:hAnsi="Helvetica" w:cs="Helvetica"/>
          <w:sz w:val="18"/>
          <w:szCs w:val="18"/>
        </w:rPr>
        <w:t> </w:t>
      </w:r>
    </w:p>
    <w:p w14:paraId="41F3795D" w14:textId="71D9072E" w:rsidR="00F71C5C" w:rsidRDefault="00F71C5C" w:rsidP="00F71C5C">
      <w:pPr>
        <w:shd w:val="clear" w:color="auto" w:fill="FFFFFF"/>
        <w:spacing w:after="0" w:line="240" w:lineRule="auto"/>
        <w:jc w:val="both"/>
      </w:pPr>
      <w:r w:rsidRPr="00F71C5C">
        <w:rPr>
          <w:rFonts w:ascii="Helvetica" w:eastAsia="Times New Roman" w:hAnsi="Helvetica" w:cs="Helvetica"/>
          <w:sz w:val="18"/>
          <w:szCs w:val="18"/>
        </w:rPr>
        <w:t>Bowman Consulting Group does not sponsor any visa applications for this position. The successful candidate must be able to provide evidence of identity and legal authorization to work in the United States.</w:t>
      </w:r>
    </w:p>
    <w:sectPr w:rsidR="00F7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7D0"/>
    <w:multiLevelType w:val="multilevel"/>
    <w:tmpl w:val="2D965A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E9B2639"/>
    <w:multiLevelType w:val="multilevel"/>
    <w:tmpl w:val="0D26E1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974E4C"/>
    <w:multiLevelType w:val="multilevel"/>
    <w:tmpl w:val="ECD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440711"/>
    <w:multiLevelType w:val="multilevel"/>
    <w:tmpl w:val="7E3E7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5C"/>
    <w:rsid w:val="00F7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8171"/>
  <w15:chartTrackingRefBased/>
  <w15:docId w15:val="{31DF331F-9663-4F51-B304-D93063F1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5211">
      <w:bodyDiv w:val="1"/>
      <w:marLeft w:val="0"/>
      <w:marRight w:val="0"/>
      <w:marTop w:val="0"/>
      <w:marBottom w:val="0"/>
      <w:divBdr>
        <w:top w:val="none" w:sz="0" w:space="0" w:color="auto"/>
        <w:left w:val="none" w:sz="0" w:space="0" w:color="auto"/>
        <w:bottom w:val="none" w:sz="0" w:space="0" w:color="auto"/>
        <w:right w:val="none" w:sz="0" w:space="0" w:color="auto"/>
      </w:divBdr>
      <w:divsChild>
        <w:div w:id="635842675">
          <w:marLeft w:val="0"/>
          <w:marRight w:val="0"/>
          <w:marTop w:val="0"/>
          <w:marBottom w:val="0"/>
          <w:divBdr>
            <w:top w:val="none" w:sz="0" w:space="0" w:color="auto"/>
            <w:left w:val="none" w:sz="0" w:space="0" w:color="auto"/>
            <w:bottom w:val="none" w:sz="0" w:space="0" w:color="auto"/>
            <w:right w:val="none" w:sz="0" w:space="0" w:color="auto"/>
          </w:divBdr>
        </w:div>
        <w:div w:id="1421214801">
          <w:marLeft w:val="0"/>
          <w:marRight w:val="0"/>
          <w:marTop w:val="0"/>
          <w:marBottom w:val="0"/>
          <w:divBdr>
            <w:top w:val="none" w:sz="0" w:space="0" w:color="auto"/>
            <w:left w:val="none" w:sz="0" w:space="0" w:color="auto"/>
            <w:bottom w:val="none" w:sz="0" w:space="0" w:color="auto"/>
            <w:right w:val="none" w:sz="0" w:space="0" w:color="auto"/>
          </w:divBdr>
        </w:div>
        <w:div w:id="946544600">
          <w:marLeft w:val="0"/>
          <w:marRight w:val="0"/>
          <w:marTop w:val="0"/>
          <w:marBottom w:val="0"/>
          <w:divBdr>
            <w:top w:val="none" w:sz="0" w:space="0" w:color="auto"/>
            <w:left w:val="none" w:sz="0" w:space="0" w:color="auto"/>
            <w:bottom w:val="none" w:sz="0" w:space="0" w:color="auto"/>
            <w:right w:val="none" w:sz="0" w:space="0" w:color="auto"/>
          </w:divBdr>
        </w:div>
        <w:div w:id="595673762">
          <w:marLeft w:val="0"/>
          <w:marRight w:val="0"/>
          <w:marTop w:val="0"/>
          <w:marBottom w:val="0"/>
          <w:divBdr>
            <w:top w:val="none" w:sz="0" w:space="0" w:color="auto"/>
            <w:left w:val="none" w:sz="0" w:space="0" w:color="auto"/>
            <w:bottom w:val="none" w:sz="0" w:space="0" w:color="auto"/>
            <w:right w:val="none" w:sz="0" w:space="0" w:color="auto"/>
          </w:divBdr>
        </w:div>
        <w:div w:id="1644580117">
          <w:marLeft w:val="0"/>
          <w:marRight w:val="0"/>
          <w:marTop w:val="0"/>
          <w:marBottom w:val="0"/>
          <w:divBdr>
            <w:top w:val="none" w:sz="0" w:space="0" w:color="auto"/>
            <w:left w:val="none" w:sz="0" w:space="0" w:color="auto"/>
            <w:bottom w:val="none" w:sz="0" w:space="0" w:color="auto"/>
            <w:right w:val="none" w:sz="0" w:space="0" w:color="auto"/>
          </w:divBdr>
        </w:div>
        <w:div w:id="1279990422">
          <w:marLeft w:val="0"/>
          <w:marRight w:val="0"/>
          <w:marTop w:val="0"/>
          <w:marBottom w:val="0"/>
          <w:divBdr>
            <w:top w:val="none" w:sz="0" w:space="0" w:color="auto"/>
            <w:left w:val="none" w:sz="0" w:space="0" w:color="auto"/>
            <w:bottom w:val="none" w:sz="0" w:space="0" w:color="auto"/>
            <w:right w:val="none" w:sz="0" w:space="0" w:color="auto"/>
          </w:divBdr>
        </w:div>
        <w:div w:id="141044670">
          <w:marLeft w:val="0"/>
          <w:marRight w:val="0"/>
          <w:marTop w:val="0"/>
          <w:marBottom w:val="0"/>
          <w:divBdr>
            <w:top w:val="none" w:sz="0" w:space="0" w:color="auto"/>
            <w:left w:val="none" w:sz="0" w:space="0" w:color="auto"/>
            <w:bottom w:val="none" w:sz="0" w:space="0" w:color="auto"/>
            <w:right w:val="none" w:sz="0" w:space="0" w:color="auto"/>
          </w:divBdr>
        </w:div>
        <w:div w:id="578292525">
          <w:marLeft w:val="0"/>
          <w:marRight w:val="0"/>
          <w:marTop w:val="0"/>
          <w:marBottom w:val="0"/>
          <w:divBdr>
            <w:top w:val="none" w:sz="0" w:space="0" w:color="auto"/>
            <w:left w:val="none" w:sz="0" w:space="0" w:color="auto"/>
            <w:bottom w:val="none" w:sz="0" w:space="0" w:color="auto"/>
            <w:right w:val="none" w:sz="0" w:space="0" w:color="auto"/>
          </w:divBdr>
        </w:div>
        <w:div w:id="124190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Vaughan</dc:creator>
  <cp:keywords/>
  <dc:description/>
  <cp:lastModifiedBy>Diana Vaughan</cp:lastModifiedBy>
  <cp:revision>1</cp:revision>
  <dcterms:created xsi:type="dcterms:W3CDTF">2019-01-24T12:21:00Z</dcterms:created>
  <dcterms:modified xsi:type="dcterms:W3CDTF">2019-01-24T12:23:00Z</dcterms:modified>
</cp:coreProperties>
</file>