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29D6E" w14:textId="5B41BED0" w:rsidR="00CB1DC7" w:rsidRPr="00E66003" w:rsidRDefault="00A20351" w:rsidP="00B06BB2">
      <w:pPr>
        <w:rPr>
          <w:rFonts w:ascii="Avenir Book" w:hAnsi="Avenir Book"/>
          <w:b/>
          <w:sz w:val="36"/>
        </w:rPr>
      </w:pPr>
      <w:bookmarkStart w:id="0" w:name="_GoBack"/>
      <w:bookmarkEnd w:id="0"/>
      <w:r w:rsidRPr="00E66003">
        <w:rPr>
          <w:rFonts w:ascii="Avenir Book" w:hAnsi="Avenir Book"/>
          <w:b/>
          <w:sz w:val="36"/>
        </w:rPr>
        <w:t xml:space="preserve">Mark </w:t>
      </w:r>
      <w:r w:rsidR="00E66003">
        <w:rPr>
          <w:rFonts w:ascii="Avenir Book" w:hAnsi="Avenir Book"/>
          <w:b/>
          <w:sz w:val="36"/>
        </w:rPr>
        <w:t xml:space="preserve">A </w:t>
      </w:r>
      <w:r w:rsidRPr="00E66003">
        <w:rPr>
          <w:rFonts w:ascii="Avenir Book" w:hAnsi="Avenir Book"/>
          <w:b/>
          <w:sz w:val="36"/>
        </w:rPr>
        <w:t>Pinsky</w:t>
      </w:r>
    </w:p>
    <w:p w14:paraId="5FEE47F2" w14:textId="374A29DA" w:rsidR="00A20351" w:rsidRPr="00E66003" w:rsidRDefault="00A20351">
      <w:pPr>
        <w:rPr>
          <w:rFonts w:ascii="Avenir Book" w:hAnsi="Avenir Book"/>
          <w:sz w:val="22"/>
          <w:szCs w:val="22"/>
        </w:rPr>
      </w:pPr>
      <w:r w:rsidRPr="00E66003">
        <w:rPr>
          <w:rFonts w:ascii="Avenir Book" w:hAnsi="Avenir Book"/>
          <w:sz w:val="22"/>
          <w:szCs w:val="22"/>
        </w:rPr>
        <w:t xml:space="preserve">President, </w:t>
      </w:r>
      <w:proofErr w:type="spellStart"/>
      <w:r w:rsidRPr="00E66003">
        <w:rPr>
          <w:rFonts w:ascii="Avenir Book" w:hAnsi="Avenir Book"/>
          <w:sz w:val="22"/>
          <w:szCs w:val="22"/>
        </w:rPr>
        <w:t>FiveFour</w:t>
      </w:r>
      <w:proofErr w:type="spellEnd"/>
      <w:r w:rsidRPr="00E66003">
        <w:rPr>
          <w:rFonts w:ascii="Avenir Book" w:hAnsi="Avenir Book"/>
          <w:sz w:val="22"/>
          <w:szCs w:val="22"/>
        </w:rPr>
        <w:t xml:space="preserve"> Advisors</w:t>
      </w:r>
    </w:p>
    <w:p w14:paraId="1FAA330C" w14:textId="3E3408D3" w:rsidR="009364E7" w:rsidRDefault="009364E7">
      <w:pPr>
        <w:rPr>
          <w:rFonts w:ascii="Avenir Book" w:hAnsi="Avenir Book"/>
          <w:b/>
          <w:bCs/>
          <w:sz w:val="22"/>
          <w:szCs w:val="22"/>
        </w:rPr>
      </w:pPr>
      <w:r w:rsidRPr="00E66003">
        <w:rPr>
          <w:rFonts w:ascii="Avenir Book" w:hAnsi="Avenir Book"/>
          <w:sz w:val="22"/>
          <w:szCs w:val="22"/>
        </w:rPr>
        <w:t xml:space="preserve">Co-author, </w:t>
      </w:r>
      <w:r w:rsidRPr="00E66003">
        <w:rPr>
          <w:rFonts w:ascii="Avenir Book" w:hAnsi="Avenir Book"/>
          <w:b/>
          <w:bCs/>
          <w:sz w:val="22"/>
          <w:szCs w:val="22"/>
        </w:rPr>
        <w:t>Organized Money</w:t>
      </w:r>
    </w:p>
    <w:p w14:paraId="6D4368CE" w14:textId="68F9193D" w:rsidR="00842F96" w:rsidRPr="00842F96" w:rsidRDefault="00842F96">
      <w:pPr>
        <w:rPr>
          <w:rFonts w:ascii="Avenir Book" w:hAnsi="Avenir Book"/>
          <w:sz w:val="22"/>
          <w:szCs w:val="22"/>
        </w:rPr>
      </w:pPr>
      <w:r w:rsidRPr="00842F96">
        <w:rPr>
          <w:rFonts w:ascii="Avenir Book" w:hAnsi="Avenir Book"/>
          <w:sz w:val="22"/>
          <w:szCs w:val="22"/>
        </w:rPr>
        <w:t>www.organizedmoney.org</w:t>
      </w:r>
    </w:p>
    <w:p w14:paraId="773D433F" w14:textId="6CE599E5" w:rsidR="00E66003" w:rsidRDefault="00E66003">
      <w:pPr>
        <w:rPr>
          <w:rFonts w:ascii="Avenir Book" w:hAnsi="Avenir Book"/>
          <w:sz w:val="22"/>
          <w:szCs w:val="22"/>
        </w:rPr>
      </w:pPr>
      <w:r w:rsidRPr="00842F96">
        <w:rPr>
          <w:rFonts w:ascii="Avenir Book" w:hAnsi="Avenir Book"/>
          <w:sz w:val="22"/>
          <w:szCs w:val="22"/>
        </w:rPr>
        <w:t>@</w:t>
      </w:r>
      <w:proofErr w:type="spellStart"/>
      <w:r w:rsidRPr="00842F96">
        <w:rPr>
          <w:rFonts w:ascii="Avenir Book" w:hAnsi="Avenir Book"/>
          <w:sz w:val="22"/>
          <w:szCs w:val="22"/>
        </w:rPr>
        <w:t>markapinsky</w:t>
      </w:r>
      <w:proofErr w:type="spellEnd"/>
    </w:p>
    <w:p w14:paraId="3F4DD1CA" w14:textId="77777777" w:rsidR="00842F96" w:rsidRPr="00842F96" w:rsidRDefault="00842F96">
      <w:pPr>
        <w:rPr>
          <w:rFonts w:ascii="Avenir Book" w:hAnsi="Avenir Book"/>
          <w:sz w:val="22"/>
          <w:szCs w:val="22"/>
        </w:rPr>
      </w:pPr>
    </w:p>
    <w:p w14:paraId="534AF797" w14:textId="654EF517" w:rsidR="00A20351" w:rsidRPr="007273FB" w:rsidRDefault="009364E7">
      <w:pPr>
        <w:rPr>
          <w:rFonts w:ascii="Avenir Book" w:hAnsi="Avenir Book"/>
          <w:sz w:val="20"/>
          <w:szCs w:val="20"/>
        </w:rPr>
      </w:pPr>
      <w:r>
        <w:rPr>
          <w:rFonts w:ascii="Avenir Next" w:hAnsi="Avenir Next"/>
          <w:noProof/>
          <w:color w:val="3D596D"/>
          <w:sz w:val="20"/>
          <w:szCs w:val="20"/>
        </w:rPr>
        <w:drawing>
          <wp:anchor distT="0" distB="0" distL="0" distR="0" simplePos="0" relativeHeight="251659264" behindDoc="1" locked="0" layoutInCell="1" allowOverlap="1" wp14:anchorId="2A7D0A31" wp14:editId="5D7D45B4">
            <wp:simplePos x="0" y="0"/>
            <wp:positionH relativeFrom="column">
              <wp:posOffset>-403860</wp:posOffset>
            </wp:positionH>
            <wp:positionV relativeFrom="paragraph">
              <wp:posOffset>142240</wp:posOffset>
            </wp:positionV>
            <wp:extent cx="2084832" cy="2084832"/>
            <wp:effectExtent l="0" t="0" r="0" b="0"/>
            <wp:wrapTight wrapText="bothSides">
              <wp:wrapPolygon edited="0">
                <wp:start x="2763" y="0"/>
                <wp:lineTo x="2763" y="21317"/>
                <wp:lineTo x="18751" y="21317"/>
                <wp:lineTo x="18751" y="0"/>
                <wp:lineTo x="2763" y="0"/>
              </wp:wrapPolygon>
            </wp:wrapTight>
            <wp:docPr id="3" name="Picture 3"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6">
                      <a:extLst>
                        <a:ext uri="{28A0092B-C50C-407E-A947-70E740481C1C}">
                          <a14:useLocalDpi xmlns:a14="http://schemas.microsoft.com/office/drawing/2010/main" val="0"/>
                        </a:ext>
                      </a:extLst>
                    </a:blip>
                    <a:stretch>
                      <a:fillRect/>
                    </a:stretch>
                  </pic:blipFill>
                  <pic:spPr>
                    <a:xfrm>
                      <a:off x="0" y="0"/>
                      <a:ext cx="2084832" cy="2084832"/>
                    </a:xfrm>
                    <a:prstGeom prst="rect">
                      <a:avLst/>
                    </a:prstGeom>
                  </pic:spPr>
                </pic:pic>
              </a:graphicData>
            </a:graphic>
            <wp14:sizeRelH relativeFrom="margin">
              <wp14:pctWidth>0</wp14:pctWidth>
            </wp14:sizeRelH>
            <wp14:sizeRelV relativeFrom="margin">
              <wp14:pctHeight>0</wp14:pctHeight>
            </wp14:sizeRelV>
          </wp:anchor>
        </w:drawing>
      </w:r>
    </w:p>
    <w:p w14:paraId="5255A1A9" w14:textId="3F176AF4" w:rsidR="00C43497" w:rsidRDefault="00A20351"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Mark Pinsky is </w:t>
      </w:r>
      <w:r w:rsidR="00C43497" w:rsidRPr="002A0FE6">
        <w:rPr>
          <w:rFonts w:ascii="Avenir Next" w:hAnsi="Avenir Next"/>
          <w:color w:val="3D596D"/>
          <w:sz w:val="20"/>
          <w:szCs w:val="20"/>
        </w:rPr>
        <w:t xml:space="preserve">a leading voice in public conversations about public purpose finance. </w:t>
      </w:r>
      <w:r w:rsidR="00C43497">
        <w:rPr>
          <w:rFonts w:ascii="Avenir Next" w:hAnsi="Avenir Next"/>
          <w:color w:val="3D596D"/>
          <w:sz w:val="20"/>
          <w:szCs w:val="20"/>
        </w:rPr>
        <w:t xml:space="preserve">Most recently, he is co-author </w:t>
      </w:r>
      <w:r w:rsidR="00C43497" w:rsidRPr="00C43497">
        <w:rPr>
          <w:rFonts w:ascii="Avenir Next" w:hAnsi="Avenir Next"/>
          <w:color w:val="3D596D"/>
          <w:sz w:val="20"/>
          <w:szCs w:val="20"/>
        </w:rPr>
        <w:t>of</w:t>
      </w:r>
      <w:r w:rsidR="00C43497" w:rsidRPr="00C43497">
        <w:rPr>
          <w:rFonts w:ascii="Avenir Next" w:hAnsi="Avenir Next"/>
          <w:b/>
          <w:bCs/>
          <w:color w:val="3D596D"/>
          <w:sz w:val="20"/>
          <w:szCs w:val="20"/>
        </w:rPr>
        <w:t xml:space="preserve"> Organized Money: How Progressives Can Leverage the Financial System to Work </w:t>
      </w:r>
      <w:proofErr w:type="gramStart"/>
      <w:r w:rsidR="00C43497" w:rsidRPr="00C43497">
        <w:rPr>
          <w:rFonts w:ascii="Avenir Next" w:hAnsi="Avenir Next"/>
          <w:b/>
          <w:bCs/>
          <w:color w:val="3D596D"/>
          <w:sz w:val="20"/>
          <w:szCs w:val="20"/>
        </w:rPr>
        <w:t>For</w:t>
      </w:r>
      <w:proofErr w:type="gramEnd"/>
      <w:r w:rsidR="00C43497" w:rsidRPr="00C43497">
        <w:rPr>
          <w:rFonts w:ascii="Avenir Next" w:hAnsi="Avenir Next"/>
          <w:b/>
          <w:bCs/>
          <w:color w:val="3D596D"/>
          <w:sz w:val="20"/>
          <w:szCs w:val="20"/>
        </w:rPr>
        <w:t xml:space="preserve"> Them, Not Against Them</w:t>
      </w:r>
      <w:r w:rsidR="00C43497">
        <w:rPr>
          <w:rFonts w:ascii="Avenir Next" w:hAnsi="Avenir Next"/>
          <w:color w:val="3D596D"/>
          <w:sz w:val="20"/>
          <w:szCs w:val="20"/>
        </w:rPr>
        <w:t xml:space="preserve"> (The New Press, October 2019).</w:t>
      </w:r>
    </w:p>
    <w:p w14:paraId="67FB2C57" w14:textId="5A082BE0" w:rsidR="00C43497" w:rsidRDefault="00C43497" w:rsidP="00B02591">
      <w:pPr>
        <w:pStyle w:val="NormalWeb"/>
        <w:spacing w:before="0" w:beforeAutospacing="0" w:after="120" w:afterAutospacing="0"/>
        <w:rPr>
          <w:rFonts w:ascii="Avenir Next" w:hAnsi="Avenir Next"/>
          <w:color w:val="3D596D"/>
          <w:sz w:val="20"/>
          <w:szCs w:val="20"/>
        </w:rPr>
      </w:pPr>
      <w:r w:rsidRPr="009A3F7E">
        <w:rPr>
          <w:rFonts w:ascii="Avenir Next" w:hAnsi="Avenir Next"/>
          <w:b/>
          <w:bCs/>
          <w:color w:val="3D596D"/>
          <w:sz w:val="20"/>
          <w:szCs w:val="20"/>
        </w:rPr>
        <w:t>Organized Money</w:t>
      </w:r>
      <w:r w:rsidR="00325398">
        <w:rPr>
          <w:rFonts w:ascii="Avenir Next" w:hAnsi="Avenir Next"/>
          <w:color w:val="3D596D"/>
          <w:sz w:val="20"/>
          <w:szCs w:val="20"/>
        </w:rPr>
        <w:t xml:space="preserve"> (</w:t>
      </w:r>
      <w:r w:rsidR="00325398" w:rsidRPr="009A3F7E">
        <w:rPr>
          <w:rFonts w:ascii="Avenir Next" w:hAnsi="Avenir Next"/>
          <w:i/>
          <w:iCs/>
          <w:color w:val="3D596D"/>
          <w:sz w:val="20"/>
          <w:szCs w:val="20"/>
        </w:rPr>
        <w:t>www.organizedmoney.org</w:t>
      </w:r>
      <w:r w:rsidR="00325398">
        <w:rPr>
          <w:rFonts w:ascii="Avenir Next" w:hAnsi="Avenir Next"/>
          <w:color w:val="3D596D"/>
          <w:sz w:val="20"/>
          <w:szCs w:val="20"/>
        </w:rPr>
        <w:t>)</w:t>
      </w:r>
      <w:r>
        <w:rPr>
          <w:rFonts w:ascii="Avenir Next" w:hAnsi="Avenir Next"/>
          <w:color w:val="3D596D"/>
          <w:sz w:val="20"/>
          <w:szCs w:val="20"/>
        </w:rPr>
        <w:t xml:space="preserve"> is a bold strategy to organize a new progressive financial system to influence how finance is practiced in the U.S. and around the world.</w:t>
      </w:r>
      <w:r w:rsidR="00590220">
        <w:rPr>
          <w:rFonts w:ascii="Avenir Next" w:hAnsi="Avenir Next"/>
          <w:color w:val="3D596D"/>
          <w:sz w:val="20"/>
          <w:szCs w:val="20"/>
        </w:rPr>
        <w:t xml:space="preserve"> His co-author, Keith Mestrich, is CEO of Amalgamated Bank (AMAL), the nation’s largest socially responsible bank.</w:t>
      </w:r>
    </w:p>
    <w:p w14:paraId="537103FF" w14:textId="66D63989" w:rsidR="009848DC" w:rsidRPr="002A0FE6" w:rsidRDefault="00C43497" w:rsidP="00B02591">
      <w:pPr>
        <w:pStyle w:val="NormalWeb"/>
        <w:spacing w:before="0" w:beforeAutospacing="0" w:after="120" w:afterAutospacing="0"/>
        <w:rPr>
          <w:rFonts w:ascii="Avenir Next" w:hAnsi="Avenir Next"/>
          <w:color w:val="3D596D"/>
          <w:sz w:val="20"/>
          <w:szCs w:val="20"/>
        </w:rPr>
      </w:pPr>
      <w:r>
        <w:rPr>
          <w:rFonts w:ascii="Avenir Next" w:hAnsi="Avenir Next"/>
          <w:color w:val="3D596D"/>
          <w:sz w:val="20"/>
          <w:szCs w:val="20"/>
        </w:rPr>
        <w:t xml:space="preserve">He is </w:t>
      </w:r>
      <w:r w:rsidR="009848DC" w:rsidRPr="002A0FE6">
        <w:rPr>
          <w:rFonts w:ascii="Avenir Next" w:hAnsi="Avenir Next"/>
          <w:color w:val="3D596D"/>
          <w:sz w:val="20"/>
          <w:szCs w:val="20"/>
        </w:rPr>
        <w:t xml:space="preserve">one of the nation’s leading strategists on community development financial institutions (CDFIs) and mission-centered finance. </w:t>
      </w:r>
      <w:r>
        <w:rPr>
          <w:rFonts w:ascii="Avenir Next" w:hAnsi="Avenir Next"/>
          <w:color w:val="3D596D"/>
          <w:sz w:val="20"/>
          <w:szCs w:val="20"/>
        </w:rPr>
        <w:t>He</w:t>
      </w:r>
      <w:r w:rsidR="009848DC" w:rsidRPr="002A0FE6">
        <w:rPr>
          <w:rFonts w:ascii="Avenir Next" w:hAnsi="Avenir Next"/>
          <w:color w:val="3D596D"/>
          <w:sz w:val="20"/>
          <w:szCs w:val="20"/>
        </w:rPr>
        <w:t xml:space="preserve"> led </w:t>
      </w:r>
      <w:r>
        <w:rPr>
          <w:rFonts w:ascii="Avenir Next" w:hAnsi="Avenir Next"/>
          <w:color w:val="3D596D"/>
          <w:sz w:val="20"/>
          <w:szCs w:val="20"/>
        </w:rPr>
        <w:t xml:space="preserve">70X </w:t>
      </w:r>
      <w:r w:rsidR="009848DC" w:rsidRPr="002A0FE6">
        <w:rPr>
          <w:rFonts w:ascii="Avenir Next" w:hAnsi="Avenir Next"/>
          <w:color w:val="3D596D"/>
          <w:sz w:val="20"/>
          <w:szCs w:val="20"/>
        </w:rPr>
        <w:t>growth in the CDFI industry</w:t>
      </w:r>
      <w:r>
        <w:rPr>
          <w:rFonts w:ascii="Avenir Next" w:hAnsi="Avenir Next"/>
          <w:color w:val="3D596D"/>
          <w:sz w:val="20"/>
          <w:szCs w:val="20"/>
        </w:rPr>
        <w:t xml:space="preserve"> from 1992-206</w:t>
      </w:r>
      <w:r w:rsidR="009848DC" w:rsidRPr="002A0FE6">
        <w:rPr>
          <w:rFonts w:ascii="Avenir Next" w:hAnsi="Avenir Next"/>
          <w:color w:val="3D596D"/>
          <w:sz w:val="20"/>
          <w:szCs w:val="20"/>
        </w:rPr>
        <w:t>, innovation in policy and practice, and public understanding of the role and value of the CDFI industry.</w:t>
      </w:r>
    </w:p>
    <w:p w14:paraId="5BED07F8" w14:textId="3CC3804D" w:rsidR="00B62A17" w:rsidRPr="002A0FE6" w:rsidRDefault="009848DC"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Today as</w:t>
      </w:r>
      <w:r w:rsidR="00A20351" w:rsidRPr="002A0FE6">
        <w:rPr>
          <w:rFonts w:ascii="Avenir Next" w:hAnsi="Avenir Next"/>
          <w:color w:val="3D596D"/>
          <w:sz w:val="20"/>
          <w:szCs w:val="20"/>
        </w:rPr>
        <w:t xml:space="preserve"> President of </w:t>
      </w:r>
      <w:r w:rsidR="00A20351" w:rsidRPr="002A0FE6">
        <w:rPr>
          <w:rFonts w:ascii="Avenir Next" w:hAnsi="Avenir Next"/>
          <w:b/>
          <w:color w:val="3D596D"/>
          <w:sz w:val="20"/>
          <w:szCs w:val="20"/>
        </w:rPr>
        <w:t>FiveFour Advisors</w:t>
      </w:r>
      <w:r w:rsidR="00A20351" w:rsidRPr="002A0FE6">
        <w:rPr>
          <w:rFonts w:ascii="Avenir Next" w:hAnsi="Avenir Next"/>
          <w:color w:val="3D596D"/>
          <w:sz w:val="20"/>
          <w:szCs w:val="20"/>
        </w:rPr>
        <w:t xml:space="preserve">, </w:t>
      </w:r>
      <w:r w:rsidRPr="002A0FE6">
        <w:rPr>
          <w:rFonts w:ascii="Avenir Next" w:hAnsi="Avenir Next"/>
          <w:color w:val="3D596D"/>
          <w:sz w:val="20"/>
          <w:szCs w:val="20"/>
        </w:rPr>
        <w:t xml:space="preserve">he is </w:t>
      </w:r>
      <w:r w:rsidR="00A20351" w:rsidRPr="002A0FE6">
        <w:rPr>
          <w:rFonts w:ascii="Avenir Next" w:hAnsi="Avenir Next"/>
          <w:color w:val="3D596D"/>
          <w:sz w:val="20"/>
          <w:szCs w:val="20"/>
        </w:rPr>
        <w:t xml:space="preserve">providing strategic </w:t>
      </w:r>
      <w:r w:rsidRPr="002A0FE6">
        <w:rPr>
          <w:rFonts w:ascii="Avenir Next" w:hAnsi="Avenir Next"/>
          <w:color w:val="3D596D"/>
          <w:sz w:val="20"/>
          <w:szCs w:val="20"/>
        </w:rPr>
        <w:t xml:space="preserve">thinking </w:t>
      </w:r>
      <w:r w:rsidR="00A20351" w:rsidRPr="002A0FE6">
        <w:rPr>
          <w:rFonts w:ascii="Avenir Next" w:hAnsi="Avenir Next"/>
          <w:color w:val="3D596D"/>
          <w:sz w:val="20"/>
          <w:szCs w:val="20"/>
        </w:rPr>
        <w:t xml:space="preserve">to banks, CDFIs, foundations, and others. </w:t>
      </w:r>
      <w:r w:rsidR="00B62A17" w:rsidRPr="002A0FE6">
        <w:rPr>
          <w:rFonts w:ascii="Avenir Next" w:hAnsi="Avenir Next"/>
          <w:color w:val="3D596D"/>
          <w:sz w:val="20"/>
          <w:szCs w:val="20"/>
        </w:rPr>
        <w:t xml:space="preserve">He launched FiveFour Advisors in 2016 to </w:t>
      </w:r>
      <w:r w:rsidR="00DA369E" w:rsidRPr="002A0FE6">
        <w:rPr>
          <w:rFonts w:ascii="Avenir Next" w:hAnsi="Avenir Next"/>
          <w:color w:val="3D596D"/>
          <w:sz w:val="20"/>
          <w:szCs w:val="20"/>
        </w:rPr>
        <w:t>help</w:t>
      </w:r>
      <w:r w:rsidR="00B62A17" w:rsidRPr="002A0FE6">
        <w:rPr>
          <w:rFonts w:ascii="Avenir Next" w:hAnsi="Avenir Next"/>
          <w:color w:val="3D596D"/>
          <w:sz w:val="20"/>
          <w:szCs w:val="20"/>
        </w:rPr>
        <w:t xml:space="preserve"> organizations and</w:t>
      </w:r>
      <w:r w:rsidR="00DA369E" w:rsidRPr="002A0FE6">
        <w:rPr>
          <w:rFonts w:ascii="Avenir Next" w:hAnsi="Avenir Next"/>
          <w:color w:val="3D596D"/>
          <w:sz w:val="20"/>
          <w:szCs w:val="20"/>
        </w:rPr>
        <w:t xml:space="preserve"> their leaders </w:t>
      </w:r>
      <w:r w:rsidRPr="002A0FE6">
        <w:rPr>
          <w:rFonts w:ascii="Avenir Next" w:hAnsi="Avenir Next"/>
          <w:color w:val="3D596D"/>
          <w:sz w:val="20"/>
          <w:szCs w:val="20"/>
        </w:rPr>
        <w:t>increase</w:t>
      </w:r>
      <w:r w:rsidR="00B62A17" w:rsidRPr="002A0FE6">
        <w:rPr>
          <w:rFonts w:ascii="Avenir Next" w:hAnsi="Avenir Next"/>
          <w:color w:val="3D596D"/>
          <w:sz w:val="20"/>
          <w:szCs w:val="20"/>
        </w:rPr>
        <w:t xml:space="preserve"> their ability to achieve their </w:t>
      </w:r>
      <w:r w:rsidR="00C640F4" w:rsidRPr="002A0FE6">
        <w:rPr>
          <w:rFonts w:ascii="Avenir Next" w:hAnsi="Avenir Next"/>
          <w:color w:val="3D596D"/>
          <w:sz w:val="20"/>
          <w:szCs w:val="20"/>
        </w:rPr>
        <w:t>mission</w:t>
      </w:r>
      <w:r w:rsidR="00336128" w:rsidRPr="002A0FE6">
        <w:rPr>
          <w:rFonts w:ascii="Avenir Next" w:hAnsi="Avenir Next"/>
          <w:color w:val="3D596D"/>
          <w:sz w:val="20"/>
          <w:szCs w:val="20"/>
        </w:rPr>
        <w:t>s</w:t>
      </w:r>
      <w:r w:rsidR="00C640F4" w:rsidRPr="002A0FE6">
        <w:rPr>
          <w:rFonts w:ascii="Avenir Next" w:hAnsi="Avenir Next"/>
          <w:color w:val="3D596D"/>
          <w:sz w:val="20"/>
          <w:szCs w:val="20"/>
        </w:rPr>
        <w:t xml:space="preserve"> and </w:t>
      </w:r>
      <w:r w:rsidR="00B62A17" w:rsidRPr="002A0FE6">
        <w:rPr>
          <w:rFonts w:ascii="Avenir Next" w:hAnsi="Avenir Next"/>
          <w:color w:val="3D596D"/>
          <w:sz w:val="20"/>
          <w:szCs w:val="20"/>
        </w:rPr>
        <w:t>goals.</w:t>
      </w:r>
    </w:p>
    <w:p w14:paraId="7E092C2D" w14:textId="4024FB13" w:rsidR="00A20351" w:rsidRPr="002A0FE6" w:rsidRDefault="009848DC"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Pinsky is </w:t>
      </w:r>
      <w:r w:rsidR="00A20351" w:rsidRPr="002A0FE6">
        <w:rPr>
          <w:rFonts w:ascii="Avenir Next" w:hAnsi="Avenir Next"/>
          <w:color w:val="3D596D"/>
          <w:sz w:val="20"/>
          <w:szCs w:val="20"/>
        </w:rPr>
        <w:t xml:space="preserve">Editor of </w:t>
      </w:r>
      <w:proofErr w:type="spellStart"/>
      <w:r w:rsidR="00A20351" w:rsidRPr="002A0FE6">
        <w:rPr>
          <w:rFonts w:ascii="Avenir Next" w:hAnsi="Avenir Next"/>
          <w:b/>
          <w:color w:val="3D596D"/>
          <w:sz w:val="20"/>
          <w:szCs w:val="20"/>
        </w:rPr>
        <w:t>Money+Purpose</w:t>
      </w:r>
      <w:proofErr w:type="spellEnd"/>
      <w:r w:rsidR="00A20351" w:rsidRPr="002A0FE6">
        <w:rPr>
          <w:rFonts w:ascii="Avenir Next" w:hAnsi="Avenir Next"/>
          <w:color w:val="3D596D"/>
          <w:sz w:val="20"/>
          <w:szCs w:val="20"/>
        </w:rPr>
        <w:t xml:space="preserve"> (</w:t>
      </w:r>
      <w:hyperlink r:id="rId7" w:history="1">
        <w:r w:rsidR="00A20351" w:rsidRPr="002A0FE6">
          <w:rPr>
            <w:rStyle w:val="Hyperlink"/>
            <w:rFonts w:ascii="Avenir Next" w:hAnsi="Avenir Next"/>
            <w:sz w:val="20"/>
            <w:szCs w:val="20"/>
          </w:rPr>
          <w:t>www.moneypluspurpose.com)</w:t>
        </w:r>
      </w:hyperlink>
      <w:r w:rsidRPr="002A0FE6">
        <w:rPr>
          <w:rFonts w:ascii="Avenir Next" w:hAnsi="Avenir Next"/>
          <w:color w:val="3D596D"/>
          <w:sz w:val="20"/>
          <w:szCs w:val="20"/>
        </w:rPr>
        <w:t xml:space="preserve">. He speaks often to industry and affiliated audiences, and his </w:t>
      </w:r>
      <w:r w:rsidR="004252DD" w:rsidRPr="002A0FE6">
        <w:rPr>
          <w:rFonts w:ascii="Avenir Next" w:hAnsi="Avenir Next"/>
          <w:color w:val="3D596D"/>
          <w:sz w:val="20"/>
          <w:szCs w:val="20"/>
        </w:rPr>
        <w:t>annual “State of the CDFI Industry” speech from 2000-2015 informed the work of many CDFIs</w:t>
      </w:r>
      <w:r w:rsidR="003B609E" w:rsidRPr="002A0FE6">
        <w:rPr>
          <w:rFonts w:ascii="Avenir Next" w:hAnsi="Avenir Next"/>
          <w:color w:val="3D596D"/>
          <w:sz w:val="20"/>
          <w:szCs w:val="20"/>
        </w:rPr>
        <w:t>, investors, and funders.</w:t>
      </w:r>
    </w:p>
    <w:p w14:paraId="40F0AFC3" w14:textId="0663A53E" w:rsidR="00A20351" w:rsidRPr="002A0FE6" w:rsidRDefault="00A20351"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He </w:t>
      </w:r>
      <w:r w:rsidR="00C43497">
        <w:rPr>
          <w:rFonts w:ascii="Avenir Next" w:hAnsi="Avenir Next"/>
          <w:color w:val="3D596D"/>
          <w:sz w:val="20"/>
          <w:szCs w:val="20"/>
        </w:rPr>
        <w:t>was</w:t>
      </w:r>
      <w:r w:rsidRPr="002A0FE6">
        <w:rPr>
          <w:rFonts w:ascii="Avenir Next" w:hAnsi="Avenir Next"/>
          <w:color w:val="3D596D"/>
          <w:sz w:val="20"/>
          <w:szCs w:val="20"/>
        </w:rPr>
        <w:t xml:space="preserve"> a Board Member of the Urban Empowerment Fun</w:t>
      </w:r>
      <w:r w:rsidR="0061149F" w:rsidRPr="002A0FE6">
        <w:rPr>
          <w:rFonts w:ascii="Avenir Next" w:hAnsi="Avenir Next"/>
          <w:color w:val="3D596D"/>
          <w:sz w:val="20"/>
          <w:szCs w:val="20"/>
        </w:rPr>
        <w:t xml:space="preserve">d of the National Urban League and </w:t>
      </w:r>
      <w:r w:rsidR="008348DD" w:rsidRPr="002A0FE6">
        <w:rPr>
          <w:rFonts w:ascii="Avenir Next" w:hAnsi="Avenir Next"/>
          <w:color w:val="3D596D"/>
          <w:sz w:val="20"/>
          <w:szCs w:val="20"/>
        </w:rPr>
        <w:t xml:space="preserve">a Member of the </w:t>
      </w:r>
      <w:r w:rsidRPr="002A0FE6">
        <w:rPr>
          <w:rFonts w:ascii="Avenir Next" w:hAnsi="Avenir Next"/>
          <w:color w:val="3D596D"/>
          <w:sz w:val="20"/>
          <w:szCs w:val="20"/>
        </w:rPr>
        <w:t>Advisory Boar</w:t>
      </w:r>
      <w:r w:rsidR="0007720B" w:rsidRPr="002A0FE6">
        <w:rPr>
          <w:rFonts w:ascii="Avenir Next" w:hAnsi="Avenir Next"/>
          <w:color w:val="3D596D"/>
          <w:sz w:val="20"/>
          <w:szCs w:val="20"/>
        </w:rPr>
        <w:t>d</w:t>
      </w:r>
      <w:r w:rsidRPr="002A0FE6">
        <w:rPr>
          <w:rFonts w:ascii="Avenir Next" w:hAnsi="Avenir Next"/>
          <w:color w:val="3D596D"/>
          <w:sz w:val="20"/>
          <w:szCs w:val="20"/>
        </w:rPr>
        <w:t xml:space="preserve"> </w:t>
      </w:r>
      <w:r w:rsidR="0061149F" w:rsidRPr="002A0FE6">
        <w:rPr>
          <w:rFonts w:ascii="Avenir Next" w:hAnsi="Avenir Next"/>
          <w:color w:val="3D596D"/>
          <w:sz w:val="20"/>
          <w:szCs w:val="20"/>
        </w:rPr>
        <w:t>for</w:t>
      </w:r>
      <w:r w:rsidRPr="002A0FE6">
        <w:rPr>
          <w:rFonts w:ascii="Avenir Next" w:hAnsi="Avenir Next"/>
          <w:color w:val="3D596D"/>
          <w:sz w:val="20"/>
          <w:szCs w:val="20"/>
        </w:rPr>
        <w:t xml:space="preserve"> </w:t>
      </w:r>
      <w:r w:rsidR="00793B67" w:rsidRPr="002A0FE6">
        <w:rPr>
          <w:rFonts w:ascii="Avenir Next" w:hAnsi="Avenir Next"/>
          <w:color w:val="3D596D"/>
          <w:sz w:val="20"/>
          <w:szCs w:val="20"/>
        </w:rPr>
        <w:t>Springboard Health</w:t>
      </w:r>
      <w:r w:rsidR="008348DD" w:rsidRPr="002A0FE6">
        <w:rPr>
          <w:rFonts w:ascii="Avenir Next" w:hAnsi="Avenir Next"/>
          <w:color w:val="3D596D"/>
          <w:sz w:val="20"/>
          <w:szCs w:val="20"/>
        </w:rPr>
        <w:t>, a project of the Geisinger Health System.</w:t>
      </w:r>
      <w:r w:rsidR="0061149F" w:rsidRPr="002A0FE6">
        <w:rPr>
          <w:rFonts w:ascii="Avenir Next" w:hAnsi="Avenir Next"/>
          <w:color w:val="3D596D"/>
          <w:sz w:val="20"/>
          <w:szCs w:val="20"/>
        </w:rPr>
        <w:t xml:space="preserve"> He sits on several New Market Tax Credit Advisory Boards, as well.</w:t>
      </w:r>
    </w:p>
    <w:p w14:paraId="78A156F1" w14:textId="4D44D93E" w:rsidR="00F77C6B" w:rsidRPr="002A0FE6" w:rsidRDefault="00F77C6B"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From 1995 into 2016, he was President &amp; CEO of Opportunity Finance Network (OFN). During that time, Pinsky served in leadership positions ranging from Chair of the Federal Reserve Board of Governor’s Community Advisory Council to Chair of the Board of Net Impact to Founding President of a synagogue in Bucks County, Pennsylvania. He </w:t>
      </w:r>
      <w:r w:rsidR="00CA5E4A" w:rsidRPr="002A0FE6">
        <w:rPr>
          <w:rFonts w:ascii="Avenir Next" w:hAnsi="Avenir Next"/>
          <w:color w:val="3D596D"/>
          <w:sz w:val="20"/>
          <w:szCs w:val="20"/>
        </w:rPr>
        <w:t xml:space="preserve">founded and </w:t>
      </w:r>
      <w:r w:rsidRPr="002A0FE6">
        <w:rPr>
          <w:rFonts w:ascii="Avenir Next" w:hAnsi="Avenir Next"/>
          <w:color w:val="3D596D"/>
          <w:sz w:val="20"/>
          <w:szCs w:val="20"/>
        </w:rPr>
        <w:t xml:space="preserve">chaired the boards of AERIS, The CDFI Coalition, and others, and sat on advisory boards </w:t>
      </w:r>
      <w:r w:rsidR="00450FB8" w:rsidRPr="002A0FE6">
        <w:rPr>
          <w:rFonts w:ascii="Avenir Next" w:hAnsi="Avenir Next"/>
          <w:color w:val="3D596D"/>
          <w:sz w:val="20"/>
          <w:szCs w:val="20"/>
        </w:rPr>
        <w:t>to</w:t>
      </w:r>
      <w:r w:rsidRPr="002A0FE6">
        <w:rPr>
          <w:rFonts w:ascii="Avenir Next" w:hAnsi="Avenir Next"/>
          <w:color w:val="3D596D"/>
          <w:sz w:val="20"/>
          <w:szCs w:val="20"/>
        </w:rPr>
        <w:t xml:space="preserve"> Wells Fargo, Capital One, Goldman Sachs, </w:t>
      </w:r>
      <w:r w:rsidR="0007720B" w:rsidRPr="002A0FE6">
        <w:rPr>
          <w:rFonts w:ascii="Avenir Next" w:hAnsi="Avenir Next"/>
          <w:color w:val="3D596D"/>
          <w:sz w:val="20"/>
          <w:szCs w:val="20"/>
        </w:rPr>
        <w:t xml:space="preserve">Ben Franklin Partnerships, </w:t>
      </w:r>
      <w:r w:rsidRPr="002A0FE6">
        <w:rPr>
          <w:rFonts w:ascii="Avenir Next" w:hAnsi="Avenir Next"/>
          <w:color w:val="3D596D"/>
          <w:sz w:val="20"/>
          <w:szCs w:val="20"/>
        </w:rPr>
        <w:t>and BBVA Compass.</w:t>
      </w:r>
    </w:p>
    <w:p w14:paraId="15C7EA48" w14:textId="77777777" w:rsidR="00A327FB" w:rsidRPr="002A0FE6" w:rsidRDefault="00A20351"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He played a central policy role in the 1990s in the creation of the CDFI Fund in the Department of the U.S. Treasury and later played </w:t>
      </w:r>
      <w:r w:rsidR="00B67E8E" w:rsidRPr="002A0FE6">
        <w:rPr>
          <w:rFonts w:ascii="Avenir Next" w:hAnsi="Avenir Next"/>
          <w:color w:val="3D596D"/>
          <w:sz w:val="20"/>
          <w:szCs w:val="20"/>
        </w:rPr>
        <w:t>leading</w:t>
      </w:r>
      <w:r w:rsidRPr="002A0FE6">
        <w:rPr>
          <w:rFonts w:ascii="Avenir Next" w:hAnsi="Avenir Next"/>
          <w:color w:val="3D596D"/>
          <w:sz w:val="20"/>
          <w:szCs w:val="20"/>
        </w:rPr>
        <w:t xml:space="preserve"> roles in creating New Markets Tax Credits, the CDFI Bond Guarantee Program, the Capital Magnet Fund, the Small Business</w:t>
      </w:r>
      <w:r w:rsidR="00A327FB" w:rsidRPr="002A0FE6">
        <w:rPr>
          <w:rFonts w:ascii="Avenir Next" w:hAnsi="Avenir Next"/>
          <w:color w:val="3D596D"/>
          <w:sz w:val="20"/>
          <w:szCs w:val="20"/>
        </w:rPr>
        <w:t xml:space="preserve"> Loan Fund, and other programs.</w:t>
      </w:r>
    </w:p>
    <w:p w14:paraId="07B91E09" w14:textId="0B89BB7C" w:rsidR="00A20351" w:rsidRPr="002A0FE6" w:rsidRDefault="00166C57"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He created the NEXT Awards for the CDFI industry in 2007 in collaboration with Wells Fargo and the John D. and Catherine T. MacArthur Foundation. </w:t>
      </w:r>
      <w:r w:rsidR="00A20351" w:rsidRPr="002A0FE6">
        <w:rPr>
          <w:rFonts w:ascii="Avenir Next" w:hAnsi="Avenir Next"/>
          <w:color w:val="3D596D"/>
          <w:sz w:val="20"/>
          <w:szCs w:val="20"/>
        </w:rPr>
        <w:t>In 2011, he led</w:t>
      </w:r>
      <w:r w:rsidR="00A20351" w:rsidRPr="002A0FE6">
        <w:rPr>
          <w:rStyle w:val="apple-converted-space"/>
          <w:rFonts w:ascii="Avenir Next" w:hAnsi="Avenir Next"/>
          <w:color w:val="3D596D"/>
          <w:sz w:val="20"/>
          <w:szCs w:val="20"/>
        </w:rPr>
        <w:t> </w:t>
      </w:r>
      <w:r w:rsidR="00A20351" w:rsidRPr="002A0FE6">
        <w:rPr>
          <w:rFonts w:ascii="Avenir Next" w:hAnsi="Avenir Next"/>
          <w:color w:val="3D596D"/>
          <w:sz w:val="20"/>
          <w:szCs w:val="20"/>
        </w:rPr>
        <w:t>development</w:t>
      </w:r>
      <w:r w:rsidR="00A20351" w:rsidRPr="002A0FE6">
        <w:rPr>
          <w:rStyle w:val="apple-converted-space"/>
          <w:rFonts w:ascii="Avenir Next" w:hAnsi="Avenir Next"/>
          <w:color w:val="3D596D"/>
          <w:sz w:val="20"/>
          <w:szCs w:val="20"/>
        </w:rPr>
        <w:t> </w:t>
      </w:r>
      <w:r w:rsidR="00A20351" w:rsidRPr="002A0FE6">
        <w:rPr>
          <w:rFonts w:ascii="Avenir Next" w:hAnsi="Avenir Next"/>
          <w:color w:val="3D596D"/>
          <w:sz w:val="20"/>
          <w:szCs w:val="20"/>
        </w:rPr>
        <w:t>of</w:t>
      </w:r>
      <w:r w:rsidR="00A20351" w:rsidRPr="002A0FE6">
        <w:rPr>
          <w:rStyle w:val="apple-converted-space"/>
          <w:rFonts w:ascii="Avenir Next" w:hAnsi="Avenir Next"/>
          <w:color w:val="3D596D"/>
          <w:sz w:val="20"/>
          <w:szCs w:val="20"/>
        </w:rPr>
        <w:t> </w:t>
      </w:r>
      <w:r w:rsidR="00A20351" w:rsidRPr="002A0FE6">
        <w:rPr>
          <w:rStyle w:val="Emphasis"/>
          <w:rFonts w:ascii="Avenir Next" w:hAnsi="Avenir Next"/>
          <w:color w:val="3D596D"/>
          <w:sz w:val="20"/>
          <w:szCs w:val="20"/>
        </w:rPr>
        <w:t>Create Jobs for</w:t>
      </w:r>
      <w:r w:rsidR="00A20351" w:rsidRPr="002A0FE6">
        <w:rPr>
          <w:rStyle w:val="apple-converted-space"/>
          <w:rFonts w:ascii="Avenir Next" w:hAnsi="Avenir Next"/>
          <w:i/>
          <w:iCs/>
          <w:color w:val="3D596D"/>
          <w:sz w:val="20"/>
          <w:szCs w:val="20"/>
        </w:rPr>
        <w:t> </w:t>
      </w:r>
      <w:r w:rsidR="00A20351" w:rsidRPr="002A0FE6">
        <w:rPr>
          <w:rStyle w:val="Emphasis"/>
          <w:rFonts w:ascii="Avenir Next" w:hAnsi="Avenir Next"/>
          <w:color w:val="3D596D"/>
          <w:sz w:val="20"/>
          <w:szCs w:val="20"/>
        </w:rPr>
        <w:t>USA</w:t>
      </w:r>
      <w:r w:rsidR="00A20351" w:rsidRPr="002A0FE6">
        <w:rPr>
          <w:rStyle w:val="apple-converted-space"/>
          <w:rFonts w:ascii="Avenir Next" w:hAnsi="Avenir Next"/>
          <w:color w:val="3D596D"/>
          <w:sz w:val="20"/>
          <w:szCs w:val="20"/>
        </w:rPr>
        <w:t> </w:t>
      </w:r>
      <w:r w:rsidR="00A20351" w:rsidRPr="002A0FE6">
        <w:rPr>
          <w:rFonts w:ascii="Avenir Next" w:hAnsi="Avenir Next"/>
          <w:color w:val="3D596D"/>
          <w:sz w:val="20"/>
          <w:szCs w:val="20"/>
        </w:rPr>
        <w:t>in partnership with Starbucks, Google, Banana Repub</w:t>
      </w:r>
      <w:r w:rsidR="00B67E8E" w:rsidRPr="002A0FE6">
        <w:rPr>
          <w:rFonts w:ascii="Avenir Next" w:hAnsi="Avenir Next"/>
          <w:color w:val="3D596D"/>
          <w:sz w:val="20"/>
          <w:szCs w:val="20"/>
        </w:rPr>
        <w:t xml:space="preserve">lic, and other corporations. He </w:t>
      </w:r>
      <w:r w:rsidRPr="002A0FE6">
        <w:rPr>
          <w:rFonts w:ascii="Avenir Next" w:hAnsi="Avenir Next"/>
          <w:color w:val="3D596D"/>
          <w:sz w:val="20"/>
          <w:szCs w:val="20"/>
        </w:rPr>
        <w:t>worked with</w:t>
      </w:r>
      <w:r w:rsidR="00B67E8E" w:rsidRPr="002A0FE6">
        <w:rPr>
          <w:rFonts w:ascii="Avenir Next" w:hAnsi="Avenir Next"/>
          <w:color w:val="3D596D"/>
          <w:sz w:val="20"/>
          <w:szCs w:val="20"/>
        </w:rPr>
        <w:t xml:space="preserve"> </w:t>
      </w:r>
      <w:r w:rsidR="00A20351" w:rsidRPr="002A0FE6">
        <w:rPr>
          <w:rFonts w:ascii="Avenir Next" w:hAnsi="Avenir Next"/>
          <w:color w:val="3D596D"/>
          <w:sz w:val="20"/>
          <w:szCs w:val="20"/>
        </w:rPr>
        <w:t xml:space="preserve">Goldman Sachs </w:t>
      </w:r>
      <w:r w:rsidR="00B67E8E" w:rsidRPr="002A0FE6">
        <w:rPr>
          <w:rFonts w:ascii="Avenir Next" w:hAnsi="Avenir Next"/>
          <w:color w:val="3D596D"/>
          <w:sz w:val="20"/>
          <w:szCs w:val="20"/>
        </w:rPr>
        <w:t xml:space="preserve">in developing </w:t>
      </w:r>
      <w:r w:rsidRPr="002A0FE6">
        <w:rPr>
          <w:rFonts w:ascii="Avenir Next" w:hAnsi="Avenir Next"/>
          <w:color w:val="3D596D"/>
          <w:sz w:val="20"/>
          <w:szCs w:val="20"/>
        </w:rPr>
        <w:t xml:space="preserve">its </w:t>
      </w:r>
      <w:r w:rsidR="00A20351" w:rsidRPr="002A0FE6">
        <w:rPr>
          <w:rFonts w:ascii="Avenir Next" w:hAnsi="Avenir Next"/>
          <w:color w:val="3D596D"/>
          <w:sz w:val="20"/>
          <w:szCs w:val="20"/>
        </w:rPr>
        <w:t xml:space="preserve">10,000 Small Businesses, and </w:t>
      </w:r>
      <w:r w:rsidRPr="002A0FE6">
        <w:rPr>
          <w:rFonts w:ascii="Avenir Next" w:hAnsi="Avenir Next"/>
          <w:color w:val="3D596D"/>
          <w:sz w:val="20"/>
          <w:szCs w:val="20"/>
        </w:rPr>
        <w:t xml:space="preserve">with </w:t>
      </w:r>
      <w:r w:rsidR="00B67E8E" w:rsidRPr="002A0FE6">
        <w:rPr>
          <w:rFonts w:ascii="Avenir Next" w:hAnsi="Avenir Next"/>
          <w:color w:val="3D596D"/>
          <w:sz w:val="20"/>
          <w:szCs w:val="20"/>
        </w:rPr>
        <w:t xml:space="preserve">Citigroup on </w:t>
      </w:r>
      <w:r w:rsidR="00A20351" w:rsidRPr="002A0FE6">
        <w:rPr>
          <w:rFonts w:ascii="Avenir Next" w:hAnsi="Avenir Next"/>
          <w:color w:val="3D596D"/>
          <w:sz w:val="20"/>
          <w:szCs w:val="20"/>
        </w:rPr>
        <w:t>the</w:t>
      </w:r>
      <w:r w:rsidR="00A20351" w:rsidRPr="002A0FE6">
        <w:rPr>
          <w:rStyle w:val="apple-converted-space"/>
          <w:rFonts w:ascii="Avenir Next" w:hAnsi="Avenir Next"/>
          <w:color w:val="3D596D"/>
          <w:sz w:val="20"/>
          <w:szCs w:val="20"/>
        </w:rPr>
        <w:t> </w:t>
      </w:r>
      <w:r w:rsidR="00A20351" w:rsidRPr="002A0FE6">
        <w:rPr>
          <w:rStyle w:val="Emphasis"/>
          <w:rFonts w:ascii="Avenir Next" w:hAnsi="Avenir Next"/>
          <w:color w:val="3D596D"/>
          <w:sz w:val="20"/>
          <w:szCs w:val="20"/>
        </w:rPr>
        <w:t>Communities at Work Fund</w:t>
      </w:r>
      <w:r w:rsidR="00A20351" w:rsidRPr="002A0FE6">
        <w:rPr>
          <w:rFonts w:ascii="Avenir Next" w:hAnsi="Avenir Next"/>
          <w:color w:val="3D596D"/>
          <w:sz w:val="20"/>
          <w:szCs w:val="20"/>
        </w:rPr>
        <w:t>.</w:t>
      </w:r>
      <w:r w:rsidRPr="002A0FE6">
        <w:rPr>
          <w:rFonts w:ascii="Avenir Next" w:hAnsi="Avenir Next"/>
          <w:color w:val="3D596D"/>
          <w:sz w:val="20"/>
          <w:szCs w:val="20"/>
        </w:rPr>
        <w:t xml:space="preserve"> In the 1990s, he led development of the Equity Equivalent investment product, and he is a leading policy strategist around the Community </w:t>
      </w:r>
      <w:r w:rsidR="00D31B13" w:rsidRPr="002A0FE6">
        <w:rPr>
          <w:rFonts w:ascii="Avenir Next" w:hAnsi="Avenir Next"/>
          <w:color w:val="3D596D"/>
          <w:sz w:val="20"/>
          <w:szCs w:val="20"/>
        </w:rPr>
        <w:t>Reinvestment</w:t>
      </w:r>
      <w:r w:rsidRPr="002A0FE6">
        <w:rPr>
          <w:rFonts w:ascii="Avenir Next" w:hAnsi="Avenir Next"/>
          <w:color w:val="3D596D"/>
          <w:sz w:val="20"/>
          <w:szCs w:val="20"/>
        </w:rPr>
        <w:t xml:space="preserve"> Act.</w:t>
      </w:r>
    </w:p>
    <w:p w14:paraId="68DC9CAB" w14:textId="60632871" w:rsidR="008C3BF4" w:rsidRDefault="00BA13DD" w:rsidP="00B02591">
      <w:pPr>
        <w:pStyle w:val="NormalWeb"/>
        <w:spacing w:before="0" w:beforeAutospacing="0" w:after="120" w:afterAutospacing="0"/>
        <w:rPr>
          <w:rFonts w:ascii="Avenir Next" w:hAnsi="Avenir Next"/>
          <w:color w:val="3D596D"/>
          <w:sz w:val="20"/>
          <w:szCs w:val="20"/>
        </w:rPr>
      </w:pPr>
      <w:r w:rsidRPr="002A0FE6">
        <w:rPr>
          <w:rFonts w:ascii="Avenir Next" w:hAnsi="Avenir Next"/>
          <w:color w:val="3D596D"/>
          <w:sz w:val="20"/>
          <w:szCs w:val="20"/>
        </w:rPr>
        <w:t xml:space="preserve">Pinsky </w:t>
      </w:r>
      <w:r w:rsidR="001E4B7F" w:rsidRPr="002A0FE6">
        <w:rPr>
          <w:rFonts w:ascii="Avenir Next" w:hAnsi="Avenir Next"/>
          <w:color w:val="3D596D"/>
          <w:sz w:val="20"/>
          <w:szCs w:val="20"/>
        </w:rPr>
        <w:t>lives and works</w:t>
      </w:r>
      <w:r w:rsidRPr="002A0FE6">
        <w:rPr>
          <w:rFonts w:ascii="Avenir Next" w:hAnsi="Avenir Next"/>
          <w:color w:val="3D596D"/>
          <w:sz w:val="20"/>
          <w:szCs w:val="20"/>
        </w:rPr>
        <w:t xml:space="preserve"> in Philadelphia, Pennsylvania.</w:t>
      </w:r>
    </w:p>
    <w:p w14:paraId="57136951" w14:textId="77777777" w:rsidR="00842F96" w:rsidRDefault="00842F96" w:rsidP="00B02591">
      <w:pPr>
        <w:pStyle w:val="NormalWeb"/>
        <w:spacing w:before="0" w:beforeAutospacing="0" w:after="120" w:afterAutospacing="0"/>
        <w:rPr>
          <w:rFonts w:ascii="Avenir Next" w:hAnsi="Avenir Next"/>
          <w:color w:val="3D596D"/>
          <w:sz w:val="20"/>
          <w:szCs w:val="20"/>
        </w:rPr>
      </w:pPr>
    </w:p>
    <w:p w14:paraId="0660443F" w14:textId="0CA309D0" w:rsidR="008C3BF4" w:rsidRPr="002A0FE6" w:rsidRDefault="008C3BF4" w:rsidP="008C3BF4">
      <w:pPr>
        <w:pStyle w:val="NormalWeb"/>
        <w:spacing w:before="0" w:beforeAutospacing="0" w:after="120" w:afterAutospacing="0"/>
        <w:jc w:val="center"/>
        <w:rPr>
          <w:rFonts w:ascii="Avenir Next" w:hAnsi="Avenir Next"/>
          <w:color w:val="3D596D"/>
          <w:sz w:val="20"/>
          <w:szCs w:val="20"/>
        </w:rPr>
      </w:pPr>
      <w:r>
        <w:rPr>
          <w:rFonts w:ascii="Avenir Next" w:hAnsi="Avenir Next"/>
          <w:noProof/>
          <w:color w:val="3D596D"/>
          <w:sz w:val="20"/>
          <w:szCs w:val="20"/>
        </w:rPr>
        <w:drawing>
          <wp:inline distT="0" distB="0" distL="0" distR="0" wp14:anchorId="65BC23A9" wp14:editId="2AB7D113">
            <wp:extent cx="1228991" cy="70326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eFourLogo_RGB.jpg"/>
                    <pic:cNvPicPr/>
                  </pic:nvPicPr>
                  <pic:blipFill>
                    <a:blip r:embed="rId8">
                      <a:extLst>
                        <a:ext uri="{28A0092B-C50C-407E-A947-70E740481C1C}">
                          <a14:useLocalDpi xmlns:a14="http://schemas.microsoft.com/office/drawing/2010/main" val="0"/>
                        </a:ext>
                      </a:extLst>
                    </a:blip>
                    <a:stretch>
                      <a:fillRect/>
                    </a:stretch>
                  </pic:blipFill>
                  <pic:spPr>
                    <a:xfrm>
                      <a:off x="0" y="0"/>
                      <a:ext cx="1278646" cy="731682"/>
                    </a:xfrm>
                    <a:prstGeom prst="rect">
                      <a:avLst/>
                    </a:prstGeom>
                  </pic:spPr>
                </pic:pic>
              </a:graphicData>
            </a:graphic>
          </wp:inline>
        </w:drawing>
      </w:r>
    </w:p>
    <w:sectPr w:rsidR="008C3BF4" w:rsidRPr="002A0FE6" w:rsidSect="00842F9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116A7" w14:textId="77777777" w:rsidR="00C646B6" w:rsidRDefault="00C646B6" w:rsidP="00842F96">
      <w:r>
        <w:separator/>
      </w:r>
    </w:p>
  </w:endnote>
  <w:endnote w:type="continuationSeparator" w:id="0">
    <w:p w14:paraId="0D24A821" w14:textId="77777777" w:rsidR="00C646B6" w:rsidRDefault="00C646B6" w:rsidP="0084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swiss"/>
    <w:pitch w:val="variable"/>
    <w:sig w:usb0="800000AF" w:usb1="5000204A" w:usb2="00000000" w:usb3="00000000" w:csb0="0000009B"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E85AB" w14:textId="77777777" w:rsidR="00C646B6" w:rsidRDefault="00C646B6" w:rsidP="00842F96">
      <w:r>
        <w:separator/>
      </w:r>
    </w:p>
  </w:footnote>
  <w:footnote w:type="continuationSeparator" w:id="0">
    <w:p w14:paraId="3D981248" w14:textId="77777777" w:rsidR="00C646B6" w:rsidRDefault="00C646B6" w:rsidP="00842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51"/>
    <w:rsid w:val="00030973"/>
    <w:rsid w:val="00044336"/>
    <w:rsid w:val="00072041"/>
    <w:rsid w:val="0007720B"/>
    <w:rsid w:val="00166C57"/>
    <w:rsid w:val="001A4FA0"/>
    <w:rsid w:val="001E4B7F"/>
    <w:rsid w:val="002549C4"/>
    <w:rsid w:val="00282335"/>
    <w:rsid w:val="002A0FE6"/>
    <w:rsid w:val="002B7269"/>
    <w:rsid w:val="002D2179"/>
    <w:rsid w:val="00314C5A"/>
    <w:rsid w:val="00325398"/>
    <w:rsid w:val="00331DCF"/>
    <w:rsid w:val="00336128"/>
    <w:rsid w:val="003B609E"/>
    <w:rsid w:val="003C4331"/>
    <w:rsid w:val="003D79B9"/>
    <w:rsid w:val="004252DD"/>
    <w:rsid w:val="00445BC0"/>
    <w:rsid w:val="00450FB8"/>
    <w:rsid w:val="00473232"/>
    <w:rsid w:val="004D1873"/>
    <w:rsid w:val="004E2026"/>
    <w:rsid w:val="0054104D"/>
    <w:rsid w:val="00590220"/>
    <w:rsid w:val="00592572"/>
    <w:rsid w:val="005A55CB"/>
    <w:rsid w:val="0061149F"/>
    <w:rsid w:val="00673BFB"/>
    <w:rsid w:val="006B6366"/>
    <w:rsid w:val="006D57C9"/>
    <w:rsid w:val="006E2D4E"/>
    <w:rsid w:val="0072169C"/>
    <w:rsid w:val="007273FB"/>
    <w:rsid w:val="00793B67"/>
    <w:rsid w:val="007C2E87"/>
    <w:rsid w:val="007C5944"/>
    <w:rsid w:val="008005A3"/>
    <w:rsid w:val="008348DD"/>
    <w:rsid w:val="00842F96"/>
    <w:rsid w:val="008571AC"/>
    <w:rsid w:val="00875808"/>
    <w:rsid w:val="008B1F8D"/>
    <w:rsid w:val="008C3BF4"/>
    <w:rsid w:val="00901427"/>
    <w:rsid w:val="009364E7"/>
    <w:rsid w:val="009848DC"/>
    <w:rsid w:val="009A3F7E"/>
    <w:rsid w:val="009C5991"/>
    <w:rsid w:val="00A20351"/>
    <w:rsid w:val="00A327FB"/>
    <w:rsid w:val="00A80824"/>
    <w:rsid w:val="00A82115"/>
    <w:rsid w:val="00A917B5"/>
    <w:rsid w:val="00B02591"/>
    <w:rsid w:val="00B06BB2"/>
    <w:rsid w:val="00B11273"/>
    <w:rsid w:val="00B278B0"/>
    <w:rsid w:val="00B27A1B"/>
    <w:rsid w:val="00B33FAB"/>
    <w:rsid w:val="00B62A17"/>
    <w:rsid w:val="00B67E8E"/>
    <w:rsid w:val="00BA13DD"/>
    <w:rsid w:val="00BD4B39"/>
    <w:rsid w:val="00BD56D4"/>
    <w:rsid w:val="00C275AD"/>
    <w:rsid w:val="00C43497"/>
    <w:rsid w:val="00C640F4"/>
    <w:rsid w:val="00C646B6"/>
    <w:rsid w:val="00C70F02"/>
    <w:rsid w:val="00C93028"/>
    <w:rsid w:val="00CA5E4A"/>
    <w:rsid w:val="00D11D98"/>
    <w:rsid w:val="00D31B13"/>
    <w:rsid w:val="00D42D71"/>
    <w:rsid w:val="00DA369E"/>
    <w:rsid w:val="00DC17B3"/>
    <w:rsid w:val="00E100A7"/>
    <w:rsid w:val="00E102D4"/>
    <w:rsid w:val="00E170F2"/>
    <w:rsid w:val="00E218EA"/>
    <w:rsid w:val="00E225A7"/>
    <w:rsid w:val="00E31515"/>
    <w:rsid w:val="00E531AC"/>
    <w:rsid w:val="00E66003"/>
    <w:rsid w:val="00E85385"/>
    <w:rsid w:val="00E867FA"/>
    <w:rsid w:val="00EE08B6"/>
    <w:rsid w:val="00F439D8"/>
    <w:rsid w:val="00F75802"/>
    <w:rsid w:val="00F7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1E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35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20351"/>
  </w:style>
  <w:style w:type="character" w:styleId="Hyperlink">
    <w:name w:val="Hyperlink"/>
    <w:basedOn w:val="DefaultParagraphFont"/>
    <w:uiPriority w:val="99"/>
    <w:unhideWhenUsed/>
    <w:rsid w:val="00A20351"/>
    <w:rPr>
      <w:color w:val="0000FF"/>
      <w:u w:val="single"/>
    </w:rPr>
  </w:style>
  <w:style w:type="character" w:styleId="Emphasis">
    <w:name w:val="Emphasis"/>
    <w:basedOn w:val="DefaultParagraphFont"/>
    <w:uiPriority w:val="20"/>
    <w:qFormat/>
    <w:rsid w:val="00A20351"/>
    <w:rPr>
      <w:i/>
      <w:iCs/>
    </w:rPr>
  </w:style>
  <w:style w:type="paragraph" w:styleId="Header">
    <w:name w:val="header"/>
    <w:basedOn w:val="Normal"/>
    <w:link w:val="HeaderChar"/>
    <w:uiPriority w:val="99"/>
    <w:unhideWhenUsed/>
    <w:rsid w:val="001A4FA0"/>
    <w:pPr>
      <w:tabs>
        <w:tab w:val="center" w:pos="4680"/>
        <w:tab w:val="right" w:pos="9360"/>
      </w:tabs>
    </w:pPr>
  </w:style>
  <w:style w:type="character" w:customStyle="1" w:styleId="HeaderChar">
    <w:name w:val="Header Char"/>
    <w:basedOn w:val="DefaultParagraphFont"/>
    <w:link w:val="Header"/>
    <w:uiPriority w:val="99"/>
    <w:rsid w:val="001A4FA0"/>
  </w:style>
  <w:style w:type="paragraph" w:styleId="Footer">
    <w:name w:val="footer"/>
    <w:basedOn w:val="Normal"/>
    <w:link w:val="FooterChar"/>
    <w:uiPriority w:val="99"/>
    <w:unhideWhenUsed/>
    <w:rsid w:val="00842F96"/>
    <w:pPr>
      <w:tabs>
        <w:tab w:val="center" w:pos="4680"/>
        <w:tab w:val="right" w:pos="9360"/>
      </w:tabs>
    </w:pPr>
  </w:style>
  <w:style w:type="character" w:customStyle="1" w:styleId="FooterChar">
    <w:name w:val="Footer Char"/>
    <w:basedOn w:val="DefaultParagraphFont"/>
    <w:link w:val="Footer"/>
    <w:uiPriority w:val="99"/>
    <w:rsid w:val="0084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578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moneypluspurpos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Pinsky</dc:creator>
  <cp:keywords/>
  <dc:description/>
  <cp:lastModifiedBy>Peter</cp:lastModifiedBy>
  <cp:revision>2</cp:revision>
  <cp:lastPrinted>2017-09-15T12:09:00Z</cp:lastPrinted>
  <dcterms:created xsi:type="dcterms:W3CDTF">2019-10-28T15:53:00Z</dcterms:created>
  <dcterms:modified xsi:type="dcterms:W3CDTF">2019-10-28T15:53:00Z</dcterms:modified>
</cp:coreProperties>
</file>