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82EB2" w14:textId="3ED87DE9" w:rsidR="00DE5D48" w:rsidRDefault="00DE5D48" w:rsidP="00DE5D48">
      <w:pPr>
        <w:spacing w:after="120"/>
        <w:rPr>
          <w:rFonts w:ascii="Gisha" w:hAnsi="Gisha" w:cs="Gisha"/>
          <w:b/>
          <w:smallCaps/>
          <w:sz w:val="44"/>
          <w:szCs w:val="40"/>
        </w:rPr>
      </w:pPr>
      <w:r>
        <w:rPr>
          <w:rFonts w:ascii="Gisha" w:hAnsi="Gisha" w:cs="Gisha"/>
          <w:b/>
          <w:smallCaps/>
          <w:noProof/>
          <w:sz w:val="44"/>
          <w:szCs w:val="40"/>
        </w:rPr>
        <w:drawing>
          <wp:anchor distT="0" distB="0" distL="114300" distR="114300" simplePos="0" relativeHeight="251658240" behindDoc="0" locked="0" layoutInCell="1" allowOverlap="1" wp14:anchorId="289EA756" wp14:editId="4AD336CA">
            <wp:simplePos x="0" y="0"/>
            <wp:positionH relativeFrom="column">
              <wp:posOffset>2354888</wp:posOffset>
            </wp:positionH>
            <wp:positionV relativeFrom="paragraph">
              <wp:posOffset>120</wp:posOffset>
            </wp:positionV>
            <wp:extent cx="1092200" cy="1104900"/>
            <wp:effectExtent l="0" t="0" r="0" b="0"/>
            <wp:wrapThrough wrapText="bothSides">
              <wp:wrapPolygon edited="0">
                <wp:start x="0" y="0"/>
                <wp:lineTo x="0" y="21352"/>
                <wp:lineTo x="21349" y="21352"/>
                <wp:lineTo x="2134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ltic cros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78CEB" w14:textId="58E66239" w:rsidR="00DE5D48" w:rsidRDefault="00DE5D48" w:rsidP="00DE5D48">
      <w:pPr>
        <w:spacing w:after="120"/>
        <w:rPr>
          <w:rFonts w:ascii="Gisha" w:hAnsi="Gisha" w:cs="Gisha"/>
          <w:b/>
          <w:smallCaps/>
          <w:sz w:val="44"/>
          <w:szCs w:val="40"/>
        </w:rPr>
      </w:pPr>
    </w:p>
    <w:p w14:paraId="014DA5CD" w14:textId="77777777" w:rsidR="00DE5D48" w:rsidRDefault="00DE5D48" w:rsidP="00DE5D48">
      <w:pPr>
        <w:spacing w:after="120"/>
        <w:rPr>
          <w:rFonts w:ascii="Gisha" w:hAnsi="Gisha" w:cs="Gisha"/>
          <w:b/>
          <w:smallCaps/>
          <w:sz w:val="44"/>
          <w:szCs w:val="40"/>
        </w:rPr>
      </w:pPr>
    </w:p>
    <w:p w14:paraId="5379AC72" w14:textId="126329F7" w:rsidR="00CE6805" w:rsidRPr="00DE5D48" w:rsidRDefault="00CE6805" w:rsidP="00DE5D48">
      <w:pPr>
        <w:spacing w:after="120"/>
        <w:jc w:val="center"/>
        <w:rPr>
          <w:rFonts w:ascii="Gisha" w:hAnsi="Gisha" w:cs="Gisha"/>
          <w:b/>
          <w:smallCaps/>
          <w:sz w:val="44"/>
          <w:szCs w:val="40"/>
        </w:rPr>
      </w:pPr>
      <w:r w:rsidRPr="00CE6805">
        <w:rPr>
          <w:rFonts w:ascii="Gisha" w:hAnsi="Gisha" w:cs="Gisha"/>
          <w:b/>
          <w:smallCaps/>
          <w:sz w:val="44"/>
          <w:szCs w:val="40"/>
        </w:rPr>
        <w:t>Celtic Daily Prayer</w:t>
      </w:r>
    </w:p>
    <w:p w14:paraId="17CF3B7B" w14:textId="5FD7457E" w:rsidR="00CE6805" w:rsidRPr="00CE6805" w:rsidRDefault="00CE6805" w:rsidP="00CE6805">
      <w:pPr>
        <w:tabs>
          <w:tab w:val="left" w:pos="2250"/>
        </w:tabs>
        <w:spacing w:after="120"/>
        <w:rPr>
          <w:rFonts w:ascii="Gisha" w:hAnsi="Gisha" w:cs="Gisha"/>
        </w:rPr>
      </w:pPr>
      <w:r w:rsidRPr="00CE6805">
        <w:rPr>
          <w:rFonts w:ascii="Gisha" w:hAnsi="Gisha" w:cs="Gisha"/>
        </w:rPr>
        <w:t>____</w:t>
      </w:r>
      <w:r w:rsidRPr="00CE6805">
        <w:rPr>
          <w:rFonts w:ascii="Gisha" w:hAnsi="Gisha" w:cs="Gisha"/>
        </w:rPr>
        <w:t>________________________________</w:t>
      </w:r>
      <w:r w:rsidRPr="00CE6805">
        <w:rPr>
          <w:rFonts w:ascii="Gisha" w:hAnsi="Gisha" w:cs="Gisha"/>
        </w:rPr>
        <w:t>_________________________________________________________</w:t>
      </w:r>
    </w:p>
    <w:p w14:paraId="2BF42CD6" w14:textId="1420A413" w:rsidR="00CE6805" w:rsidRPr="00DE5D48" w:rsidRDefault="00CE6805" w:rsidP="009A7C02">
      <w:pPr>
        <w:spacing w:after="240"/>
        <w:rPr>
          <w:rFonts w:ascii="Gisha" w:hAnsi="Gisha" w:cs="Gisha"/>
          <w:i/>
          <w:sz w:val="22"/>
          <w:szCs w:val="22"/>
        </w:rPr>
      </w:pPr>
      <w:r w:rsidRPr="00DE5D48">
        <w:rPr>
          <w:rFonts w:ascii="Gisha" w:hAnsi="Gisha" w:cs="Gisha"/>
          <w:i/>
          <w:color w:val="040707"/>
          <w:w w:val="96"/>
          <w:sz w:val="22"/>
          <w:szCs w:val="22"/>
        </w:rPr>
        <w:t>A</w:t>
      </w:r>
      <w:r w:rsidRPr="00DE5D48">
        <w:rPr>
          <w:rFonts w:ascii="Gisha" w:hAnsi="Gisha" w:cs="Gisha"/>
          <w:i/>
          <w:color w:val="040707"/>
          <w:sz w:val="22"/>
          <w:szCs w:val="22"/>
        </w:rPr>
        <w:t xml:space="preserve"> </w:t>
      </w:r>
      <w:r w:rsidRPr="00DE5D48">
        <w:rPr>
          <w:rFonts w:ascii="Gisha" w:hAnsi="Gisha" w:cs="Gisha"/>
          <w:i/>
          <w:color w:val="040707"/>
          <w:w w:val="96"/>
          <w:sz w:val="22"/>
          <w:szCs w:val="22"/>
        </w:rPr>
        <w:t>candle</w:t>
      </w:r>
      <w:r w:rsidRPr="00DE5D48">
        <w:rPr>
          <w:rFonts w:ascii="Gisha" w:hAnsi="Gisha" w:cs="Gisha"/>
          <w:i/>
          <w:color w:val="040707"/>
          <w:sz w:val="22"/>
          <w:szCs w:val="22"/>
        </w:rPr>
        <w:t xml:space="preserve"> </w:t>
      </w:r>
      <w:r w:rsidRPr="00DE5D48">
        <w:rPr>
          <w:rFonts w:ascii="Gisha" w:hAnsi="Gisha" w:cs="Gisha"/>
          <w:i/>
          <w:color w:val="040707"/>
          <w:w w:val="96"/>
          <w:sz w:val="22"/>
          <w:szCs w:val="22"/>
        </w:rPr>
        <w:t>may</w:t>
      </w:r>
      <w:r w:rsidRPr="00DE5D48">
        <w:rPr>
          <w:rFonts w:ascii="Gisha" w:hAnsi="Gisha" w:cs="Gisha"/>
          <w:i/>
          <w:color w:val="040707"/>
          <w:sz w:val="22"/>
          <w:szCs w:val="22"/>
        </w:rPr>
        <w:t xml:space="preserve"> </w:t>
      </w:r>
      <w:r w:rsidRPr="00DE5D48">
        <w:rPr>
          <w:rFonts w:ascii="Gisha" w:hAnsi="Gisha" w:cs="Gisha"/>
          <w:i/>
          <w:color w:val="040707"/>
          <w:w w:val="95"/>
          <w:sz w:val="22"/>
          <w:szCs w:val="22"/>
        </w:rPr>
        <w:t>be</w:t>
      </w:r>
      <w:r w:rsidRPr="00DE5D48">
        <w:rPr>
          <w:rFonts w:ascii="Gisha" w:hAnsi="Gisha" w:cs="Gisha"/>
          <w:i/>
          <w:color w:val="040707"/>
          <w:sz w:val="22"/>
          <w:szCs w:val="22"/>
        </w:rPr>
        <w:t xml:space="preserve"> </w:t>
      </w:r>
      <w:r w:rsidRPr="00DE5D48">
        <w:rPr>
          <w:rFonts w:ascii="Gisha" w:hAnsi="Gisha" w:cs="Gisha"/>
          <w:i/>
          <w:color w:val="040707"/>
          <w:w w:val="95"/>
          <w:sz w:val="22"/>
          <w:szCs w:val="22"/>
        </w:rPr>
        <w:t>lit,</w:t>
      </w:r>
      <w:r w:rsidRPr="00DE5D48">
        <w:rPr>
          <w:rFonts w:ascii="Gisha" w:hAnsi="Gisha" w:cs="Gisha"/>
          <w:i/>
          <w:color w:val="040707"/>
          <w:sz w:val="22"/>
          <w:szCs w:val="22"/>
        </w:rPr>
        <w:t xml:space="preserve"> </w:t>
      </w:r>
      <w:r w:rsidRPr="00DE5D48">
        <w:rPr>
          <w:rFonts w:ascii="Gisha" w:hAnsi="Gisha" w:cs="Gisha"/>
          <w:i/>
          <w:color w:val="040707"/>
          <w:w w:val="95"/>
          <w:sz w:val="22"/>
          <w:szCs w:val="22"/>
        </w:rPr>
        <w:t>to</w:t>
      </w:r>
      <w:r w:rsidRPr="00DE5D48">
        <w:rPr>
          <w:rFonts w:ascii="Gisha" w:hAnsi="Gisha" w:cs="Gisha"/>
          <w:i/>
          <w:color w:val="040707"/>
          <w:sz w:val="22"/>
          <w:szCs w:val="22"/>
        </w:rPr>
        <w:t xml:space="preserve"> </w:t>
      </w:r>
      <w:r w:rsidRPr="00DE5D48">
        <w:rPr>
          <w:rFonts w:ascii="Gisha" w:hAnsi="Gisha" w:cs="Gisha"/>
          <w:i/>
          <w:color w:val="040707"/>
          <w:w w:val="95"/>
          <w:sz w:val="22"/>
          <w:szCs w:val="22"/>
        </w:rPr>
        <w:t>set</w:t>
      </w:r>
      <w:r w:rsidRPr="00DE5D48">
        <w:rPr>
          <w:rFonts w:ascii="Gisha" w:hAnsi="Gisha" w:cs="Gisha"/>
          <w:i/>
          <w:color w:val="040707"/>
          <w:sz w:val="22"/>
          <w:szCs w:val="22"/>
        </w:rPr>
        <w:t xml:space="preserve"> </w:t>
      </w:r>
      <w:r w:rsidRPr="00DE5D48">
        <w:rPr>
          <w:rFonts w:ascii="Gisha" w:hAnsi="Gisha" w:cs="Gisha"/>
          <w:i/>
          <w:color w:val="040707"/>
          <w:w w:val="95"/>
          <w:sz w:val="22"/>
          <w:szCs w:val="22"/>
        </w:rPr>
        <w:t>apart</w:t>
      </w:r>
      <w:r w:rsidRPr="00DE5D48">
        <w:rPr>
          <w:rFonts w:ascii="Gisha" w:hAnsi="Gisha" w:cs="Gisha"/>
          <w:i/>
          <w:color w:val="040707"/>
          <w:sz w:val="22"/>
          <w:szCs w:val="22"/>
        </w:rPr>
        <w:t xml:space="preserve"> </w:t>
      </w:r>
      <w:r w:rsidRPr="00DE5D48">
        <w:rPr>
          <w:rFonts w:ascii="Gisha" w:hAnsi="Gisha" w:cs="Gisha"/>
          <w:i/>
          <w:color w:val="040707"/>
          <w:w w:val="95"/>
          <w:sz w:val="22"/>
          <w:szCs w:val="22"/>
        </w:rPr>
        <w:t>this</w:t>
      </w:r>
      <w:r w:rsidRPr="00DE5D48">
        <w:rPr>
          <w:rFonts w:ascii="Gisha" w:hAnsi="Gisha" w:cs="Gisha"/>
          <w:i/>
          <w:color w:val="040707"/>
          <w:sz w:val="22"/>
          <w:szCs w:val="22"/>
        </w:rPr>
        <w:t xml:space="preserve"> </w:t>
      </w:r>
      <w:r w:rsidRPr="00DE5D48">
        <w:rPr>
          <w:rFonts w:ascii="Gisha" w:hAnsi="Gisha" w:cs="Gisha"/>
          <w:i/>
          <w:color w:val="040707"/>
          <w:w w:val="95"/>
          <w:sz w:val="22"/>
          <w:szCs w:val="22"/>
        </w:rPr>
        <w:t>time</w:t>
      </w:r>
      <w:r w:rsidRPr="00DE5D48">
        <w:rPr>
          <w:rFonts w:ascii="Gisha" w:hAnsi="Gisha" w:cs="Gisha"/>
          <w:i/>
          <w:color w:val="040707"/>
          <w:sz w:val="22"/>
          <w:szCs w:val="22"/>
        </w:rPr>
        <w:t xml:space="preserve"> </w:t>
      </w:r>
      <w:r w:rsidRPr="00DE5D48">
        <w:rPr>
          <w:rFonts w:ascii="Gisha" w:hAnsi="Gisha" w:cs="Gisha"/>
          <w:i/>
          <w:color w:val="040707"/>
          <w:w w:val="95"/>
          <w:sz w:val="22"/>
          <w:szCs w:val="22"/>
        </w:rPr>
        <w:t>of</w:t>
      </w:r>
      <w:r w:rsidRPr="00DE5D48">
        <w:rPr>
          <w:rFonts w:ascii="Gisha" w:hAnsi="Gisha" w:cs="Gisha"/>
          <w:i/>
          <w:color w:val="040707"/>
          <w:sz w:val="22"/>
          <w:szCs w:val="22"/>
        </w:rPr>
        <w:t xml:space="preserve"> </w:t>
      </w:r>
      <w:r w:rsidRPr="00DE5D48">
        <w:rPr>
          <w:rFonts w:ascii="Gisha" w:hAnsi="Gisha" w:cs="Gisha"/>
          <w:i/>
          <w:color w:val="040707"/>
          <w:w w:val="95"/>
          <w:sz w:val="22"/>
          <w:szCs w:val="22"/>
        </w:rPr>
        <w:t>prayer.</w:t>
      </w:r>
    </w:p>
    <w:p w14:paraId="55863620" w14:textId="25914C36" w:rsidR="00CE6805" w:rsidRPr="00CE6805" w:rsidRDefault="00CE6805" w:rsidP="00CE6805">
      <w:pPr>
        <w:tabs>
          <w:tab w:val="right" w:pos="6750"/>
        </w:tabs>
        <w:spacing w:after="120"/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>In the name of the Creator, and of the Son, and of the Holy Spirit. Amen.</w:t>
      </w:r>
    </w:p>
    <w:p w14:paraId="18D753BA" w14:textId="09DF8F1E" w:rsidR="00CE6805" w:rsidRPr="00CE6805" w:rsidRDefault="00CE6805" w:rsidP="00CE6805">
      <w:pPr>
        <w:widowControl/>
        <w:tabs>
          <w:tab w:val="left" w:pos="1170"/>
        </w:tabs>
        <w:autoSpaceDE/>
        <w:autoSpaceDN/>
        <w:adjustRightInd/>
        <w:spacing w:after="120"/>
        <w:rPr>
          <w:rFonts w:ascii="Gisha" w:hAnsi="Gisha" w:cs="Gisha"/>
          <w:b/>
          <w:bCs/>
          <w:smallCaps/>
          <w:sz w:val="32"/>
        </w:rPr>
      </w:pPr>
      <w:r w:rsidRPr="00CE6805">
        <w:rPr>
          <w:rFonts w:ascii="Gisha" w:hAnsi="Gisha" w:cs="Gisha"/>
          <w:b/>
          <w:bCs/>
          <w:smallCaps/>
          <w:sz w:val="32"/>
        </w:rPr>
        <w:t>Opening Sentences</w:t>
      </w:r>
    </w:p>
    <w:p w14:paraId="17B3C1D7" w14:textId="71936C6E" w:rsidR="00CE6805" w:rsidRPr="00CE6805" w:rsidRDefault="00CE6805" w:rsidP="00CE6805">
      <w:pPr>
        <w:tabs>
          <w:tab w:val="right" w:pos="6750"/>
        </w:tabs>
        <w:rPr>
          <w:rFonts w:ascii="Gisha" w:hAnsi="Gisha" w:cs="Gisha"/>
          <w:bCs/>
          <w:color w:val="000000"/>
        </w:rPr>
      </w:pPr>
      <w:r w:rsidRPr="00CE6805">
        <w:rPr>
          <w:rFonts w:ascii="Gisha" w:hAnsi="Gisha" w:cs="Gisha"/>
          <w:bCs/>
          <w:color w:val="000000"/>
        </w:rPr>
        <w:t>One thing I have asked of the Lord, this is what I seek:</w:t>
      </w:r>
    </w:p>
    <w:p w14:paraId="66202294" w14:textId="1AC2387B" w:rsidR="00CE6805" w:rsidRPr="00CE6805" w:rsidRDefault="00CE6805" w:rsidP="00CE6805">
      <w:pPr>
        <w:tabs>
          <w:tab w:val="right" w:pos="6750"/>
        </w:tabs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>that I may dwell in the house of the Lord all the days of my life;</w:t>
      </w:r>
    </w:p>
    <w:p w14:paraId="74EDD2EB" w14:textId="3AD875B6" w:rsidR="00CE6805" w:rsidRPr="00CE6805" w:rsidRDefault="00CE6805" w:rsidP="00CE6805">
      <w:pPr>
        <w:tabs>
          <w:tab w:val="right" w:pos="6750"/>
        </w:tabs>
        <w:spacing w:after="120"/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>to behold the beauty of the Lord, and to seek the Lord in the Lord’s temple.</w:t>
      </w:r>
    </w:p>
    <w:p w14:paraId="62C184DE" w14:textId="77777777" w:rsidR="00CE6805" w:rsidRPr="00CE6805" w:rsidRDefault="00CE6805" w:rsidP="00CE6805">
      <w:pPr>
        <w:tabs>
          <w:tab w:val="right" w:pos="6750"/>
        </w:tabs>
        <w:rPr>
          <w:rFonts w:ascii="Gisha" w:hAnsi="Gisha" w:cs="Gisha"/>
          <w:color w:val="000000"/>
        </w:rPr>
      </w:pPr>
      <w:r w:rsidRPr="00CE6805">
        <w:rPr>
          <w:rFonts w:ascii="Gisha" w:hAnsi="Gisha" w:cs="Gisha"/>
          <w:color w:val="000000"/>
        </w:rPr>
        <w:t>Who is it that you seek?</w:t>
      </w:r>
    </w:p>
    <w:p w14:paraId="35133076" w14:textId="4DF1BF26" w:rsidR="00CE6805" w:rsidRPr="00CE6805" w:rsidRDefault="00CE6805" w:rsidP="00CE6805">
      <w:pPr>
        <w:tabs>
          <w:tab w:val="right" w:pos="6750"/>
        </w:tabs>
        <w:spacing w:after="120"/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>We seek the Lord our God.</w:t>
      </w:r>
    </w:p>
    <w:p w14:paraId="3C36E35A" w14:textId="1EDD6F5B" w:rsidR="00CE6805" w:rsidRPr="00CE6805" w:rsidRDefault="00CE6805" w:rsidP="00CE6805">
      <w:pPr>
        <w:tabs>
          <w:tab w:val="right" w:pos="6750"/>
        </w:tabs>
        <w:rPr>
          <w:rFonts w:ascii="Gisha" w:hAnsi="Gisha" w:cs="Gisha"/>
          <w:color w:val="000000"/>
        </w:rPr>
      </w:pPr>
      <w:r w:rsidRPr="00CE6805">
        <w:rPr>
          <w:rFonts w:ascii="Gisha" w:hAnsi="Gisha" w:cs="Gisha"/>
          <w:color w:val="000000"/>
        </w:rPr>
        <w:t>Do you seek God with all your heart?</w:t>
      </w:r>
    </w:p>
    <w:p w14:paraId="20BCCE49" w14:textId="0EC6EA0E" w:rsidR="00CE6805" w:rsidRPr="00CE6805" w:rsidRDefault="00CE6805" w:rsidP="00CE6805">
      <w:pPr>
        <w:tabs>
          <w:tab w:val="right" w:pos="6750"/>
        </w:tabs>
        <w:spacing w:after="120"/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>Amen. Lord, have mercy.</w:t>
      </w:r>
    </w:p>
    <w:p w14:paraId="06429127" w14:textId="094329BA" w:rsidR="00CE6805" w:rsidRPr="00CE6805" w:rsidRDefault="00CE6805" w:rsidP="00CE6805">
      <w:pPr>
        <w:tabs>
          <w:tab w:val="right" w:pos="6750"/>
        </w:tabs>
        <w:rPr>
          <w:rFonts w:ascii="Gisha" w:hAnsi="Gisha" w:cs="Gisha"/>
          <w:color w:val="000000"/>
        </w:rPr>
      </w:pPr>
      <w:r w:rsidRPr="00CE6805">
        <w:rPr>
          <w:rFonts w:ascii="Gisha" w:hAnsi="Gisha" w:cs="Gisha"/>
          <w:color w:val="000000"/>
        </w:rPr>
        <w:t>Do you seek God with all your soul?</w:t>
      </w:r>
    </w:p>
    <w:p w14:paraId="42C73559" w14:textId="150FD0BF" w:rsidR="00CE6805" w:rsidRPr="00CE6805" w:rsidRDefault="00CE6805" w:rsidP="00CE6805">
      <w:pPr>
        <w:tabs>
          <w:tab w:val="right" w:pos="6750"/>
        </w:tabs>
        <w:spacing w:after="120"/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>Amen. Lord, have mercy.</w:t>
      </w:r>
    </w:p>
    <w:p w14:paraId="6F56694D" w14:textId="77777777" w:rsidR="00CE6805" w:rsidRPr="00CE6805" w:rsidRDefault="00CE6805" w:rsidP="00CE6805">
      <w:pPr>
        <w:tabs>
          <w:tab w:val="right" w:pos="6750"/>
        </w:tabs>
        <w:rPr>
          <w:rFonts w:ascii="Gisha" w:hAnsi="Gisha" w:cs="Gisha"/>
          <w:color w:val="000000"/>
        </w:rPr>
      </w:pPr>
      <w:r w:rsidRPr="00CE6805">
        <w:rPr>
          <w:rFonts w:ascii="Gisha" w:hAnsi="Gisha" w:cs="Gisha"/>
          <w:color w:val="000000"/>
        </w:rPr>
        <w:t>Do you seek God with all your mind?</w:t>
      </w:r>
    </w:p>
    <w:p w14:paraId="6112A43C" w14:textId="77777777" w:rsidR="00CE6805" w:rsidRPr="00CE6805" w:rsidRDefault="00CE6805" w:rsidP="00CE6805">
      <w:pPr>
        <w:tabs>
          <w:tab w:val="right" w:pos="6750"/>
        </w:tabs>
        <w:spacing w:after="120"/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>Amen. Lord, have mercy.</w:t>
      </w:r>
    </w:p>
    <w:p w14:paraId="233375FA" w14:textId="77777777" w:rsidR="00CE6805" w:rsidRPr="00CE6805" w:rsidRDefault="00CE6805" w:rsidP="00CE6805">
      <w:pPr>
        <w:tabs>
          <w:tab w:val="right" w:pos="6750"/>
        </w:tabs>
        <w:rPr>
          <w:rFonts w:ascii="Gisha" w:hAnsi="Gisha" w:cs="Gisha"/>
          <w:color w:val="000000"/>
        </w:rPr>
      </w:pPr>
      <w:r w:rsidRPr="00CE6805">
        <w:rPr>
          <w:rFonts w:ascii="Gisha" w:hAnsi="Gisha" w:cs="Gisha"/>
          <w:color w:val="000000"/>
        </w:rPr>
        <w:t>Do you seek God with all your strength?</w:t>
      </w:r>
    </w:p>
    <w:p w14:paraId="0841CC0B" w14:textId="77777777" w:rsidR="00CE6805" w:rsidRPr="00CE6805" w:rsidRDefault="00CE6805" w:rsidP="00CE6805">
      <w:pPr>
        <w:tabs>
          <w:tab w:val="right" w:pos="6750"/>
        </w:tabs>
        <w:spacing w:after="120"/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>Amen. Lord, have mercy.</w:t>
      </w:r>
    </w:p>
    <w:p w14:paraId="5F3D7BC4" w14:textId="77777777" w:rsidR="00CE6805" w:rsidRPr="00CE6805" w:rsidRDefault="00CE6805" w:rsidP="00CE6805">
      <w:pPr>
        <w:widowControl/>
        <w:tabs>
          <w:tab w:val="left" w:pos="1170"/>
        </w:tabs>
        <w:autoSpaceDE/>
        <w:autoSpaceDN/>
        <w:adjustRightInd/>
        <w:spacing w:after="120"/>
        <w:rPr>
          <w:rFonts w:ascii="Gisha" w:hAnsi="Gisha" w:cs="Gisha"/>
          <w:b/>
          <w:bCs/>
          <w:smallCaps/>
          <w:sz w:val="32"/>
        </w:rPr>
      </w:pPr>
      <w:r w:rsidRPr="00CE6805">
        <w:rPr>
          <w:rFonts w:ascii="Gisha" w:hAnsi="Gisha" w:cs="Gisha"/>
          <w:b/>
          <w:bCs/>
          <w:smallCaps/>
          <w:sz w:val="32"/>
        </w:rPr>
        <w:t>Declaration of Faith</w:t>
      </w:r>
    </w:p>
    <w:p w14:paraId="54C1E9C4" w14:textId="77777777" w:rsidR="00CE6805" w:rsidRPr="00CE6805" w:rsidRDefault="00CE6805" w:rsidP="00CE6805">
      <w:pPr>
        <w:tabs>
          <w:tab w:val="right" w:pos="6750"/>
        </w:tabs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>To whom shall we go?</w:t>
      </w:r>
    </w:p>
    <w:p w14:paraId="558A3EFA" w14:textId="77777777" w:rsidR="00CE6805" w:rsidRDefault="00CE6805" w:rsidP="00CE6805">
      <w:pPr>
        <w:tabs>
          <w:tab w:val="right" w:pos="6750"/>
        </w:tabs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 xml:space="preserve">You have the words of eternal life, </w:t>
      </w:r>
    </w:p>
    <w:p w14:paraId="0C2B907B" w14:textId="1E4EF142" w:rsidR="00CE6805" w:rsidRPr="00CE6805" w:rsidRDefault="00CE6805" w:rsidP="00CE6805">
      <w:pPr>
        <w:tabs>
          <w:tab w:val="right" w:pos="6750"/>
        </w:tabs>
        <w:spacing w:after="120"/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>and we have believed and have come to know</w:t>
      </w:r>
      <w:r>
        <w:rPr>
          <w:rFonts w:ascii="Gisha" w:hAnsi="Gisha" w:cs="Gisha"/>
          <w:b/>
          <w:color w:val="000000"/>
        </w:rPr>
        <w:t xml:space="preserve"> </w:t>
      </w:r>
      <w:r w:rsidRPr="00CE6805">
        <w:rPr>
          <w:rFonts w:ascii="Gisha" w:hAnsi="Gisha" w:cs="Gisha"/>
          <w:b/>
          <w:color w:val="000000"/>
        </w:rPr>
        <w:t>that You are the Holy One of God.</w:t>
      </w:r>
    </w:p>
    <w:p w14:paraId="42F63F1C" w14:textId="337441E8" w:rsidR="00656D5B" w:rsidRPr="00CE6805" w:rsidRDefault="00CE6805" w:rsidP="00CE6805">
      <w:pPr>
        <w:tabs>
          <w:tab w:val="right" w:pos="6750"/>
        </w:tabs>
        <w:spacing w:after="120"/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>Praise to You, Lord Jesus Christ,</w:t>
      </w:r>
      <w:r>
        <w:rPr>
          <w:rFonts w:ascii="Gisha" w:hAnsi="Gisha" w:cs="Gisha"/>
          <w:b/>
          <w:color w:val="000000"/>
        </w:rPr>
        <w:t xml:space="preserve"> </w:t>
      </w:r>
      <w:r w:rsidRPr="00CE6805">
        <w:rPr>
          <w:rFonts w:ascii="Gisha" w:hAnsi="Gisha" w:cs="Gisha"/>
          <w:b/>
          <w:color w:val="000000"/>
        </w:rPr>
        <w:t>King of endless glory.</w:t>
      </w:r>
    </w:p>
    <w:p w14:paraId="4EEC2CB4" w14:textId="5B6E3674" w:rsidR="00CE6805" w:rsidRPr="00CE6805" w:rsidRDefault="00CE6805" w:rsidP="00CE6805">
      <w:pPr>
        <w:tabs>
          <w:tab w:val="right" w:pos="6840"/>
        </w:tabs>
        <w:spacing w:after="120"/>
        <w:ind w:left="994" w:hanging="994"/>
        <w:rPr>
          <w:rFonts w:ascii="Gisha" w:hAnsi="Gisha" w:cs="Gisha"/>
          <w:b/>
          <w:smallCaps/>
          <w:sz w:val="32"/>
          <w:szCs w:val="21"/>
        </w:rPr>
      </w:pPr>
      <w:r w:rsidRPr="00CE6805">
        <w:rPr>
          <w:rFonts w:ascii="Gisha" w:hAnsi="Gisha" w:cs="Gisha"/>
          <w:b/>
          <w:smallCaps/>
          <w:sz w:val="32"/>
          <w:szCs w:val="21"/>
        </w:rPr>
        <w:t>Scripture Readings</w:t>
      </w:r>
      <w:r w:rsidRPr="00CE6805">
        <w:rPr>
          <w:rFonts w:ascii="Gisha" w:hAnsi="Gisha" w:cs="Gisha"/>
          <w:b/>
          <w:smallCaps/>
          <w:sz w:val="32"/>
          <w:szCs w:val="21"/>
        </w:rPr>
        <w:t xml:space="preserve"> </w:t>
      </w:r>
    </w:p>
    <w:p w14:paraId="50E5FD9A" w14:textId="695718D2" w:rsidR="006E29C6" w:rsidRPr="00DE5D48" w:rsidRDefault="006E29C6" w:rsidP="00CE6805">
      <w:pPr>
        <w:spacing w:after="120"/>
        <w:rPr>
          <w:rFonts w:ascii="Gisha" w:eastAsia="Calibri" w:hAnsi="Gisha" w:cs="Gisha"/>
          <w:i/>
          <w:iCs/>
          <w:sz w:val="22"/>
          <w:szCs w:val="22"/>
          <w:lang w:val="en-CA"/>
        </w:rPr>
      </w:pPr>
      <w:r w:rsidRPr="00DE5D48">
        <w:rPr>
          <w:rFonts w:ascii="Gisha" w:eastAsia="Calibri" w:hAnsi="Gisha" w:cs="Gisha"/>
          <w:i/>
          <w:iCs/>
          <w:sz w:val="22"/>
          <w:szCs w:val="22"/>
          <w:lang w:val="en-CA"/>
        </w:rPr>
        <w:t>The Celtic Daily Prayer readings for each day are listed at the end of this liturgy.</w:t>
      </w:r>
    </w:p>
    <w:p w14:paraId="5AC1C57F" w14:textId="51B79A75" w:rsidR="006E29C6" w:rsidRPr="00DE5D48" w:rsidRDefault="004D0406" w:rsidP="00F44BCB">
      <w:pPr>
        <w:spacing w:after="120"/>
        <w:rPr>
          <w:rFonts w:ascii="Gisha" w:eastAsia="Calibri" w:hAnsi="Gisha" w:cs="Gisha"/>
          <w:i/>
          <w:iCs/>
          <w:sz w:val="22"/>
          <w:szCs w:val="22"/>
          <w:lang w:val="en-CA"/>
        </w:rPr>
      </w:pPr>
      <w:r w:rsidRPr="00DE5D48">
        <w:rPr>
          <w:rFonts w:ascii="Gisha" w:eastAsia="Calibri" w:hAnsi="Gisha" w:cs="Gisha"/>
          <w:i/>
          <w:iCs/>
          <w:sz w:val="22"/>
          <w:szCs w:val="22"/>
          <w:lang w:val="en-CA"/>
        </w:rPr>
        <w:t>The Book of Alternative Services Daily Lectionary may be found at:</w:t>
      </w:r>
      <w:r w:rsidR="006E29C6" w:rsidRPr="00DE5D48">
        <w:rPr>
          <w:rFonts w:ascii="Gisha" w:eastAsia="Calibri" w:hAnsi="Gisha" w:cs="Gisha"/>
          <w:i/>
          <w:iCs/>
          <w:sz w:val="22"/>
          <w:szCs w:val="22"/>
          <w:lang w:val="en-CA"/>
        </w:rPr>
        <w:t xml:space="preserve"> </w:t>
      </w:r>
      <w:hyperlink r:id="rId5" w:history="1">
        <w:r w:rsidR="006E29C6" w:rsidRPr="00DE5D48">
          <w:rPr>
            <w:rStyle w:val="Hyperlink"/>
            <w:rFonts w:ascii="Gisha" w:eastAsia="Calibri" w:hAnsi="Gisha" w:cs="Gisha"/>
            <w:i/>
            <w:iCs/>
            <w:sz w:val="22"/>
            <w:szCs w:val="22"/>
            <w:lang w:val="en-CA"/>
          </w:rPr>
          <w:t>https://lectionary.anglican.ca</w:t>
        </w:r>
      </w:hyperlink>
      <w:r w:rsidR="006E29C6" w:rsidRPr="00DE5D48">
        <w:rPr>
          <w:rFonts w:ascii="Gisha" w:eastAsia="Calibri" w:hAnsi="Gisha" w:cs="Gisha"/>
          <w:i/>
          <w:iCs/>
          <w:sz w:val="22"/>
          <w:szCs w:val="22"/>
          <w:lang w:val="en-CA"/>
        </w:rPr>
        <w:t>.</w:t>
      </w:r>
    </w:p>
    <w:p w14:paraId="5AB6723D" w14:textId="3C421B1E" w:rsidR="00DE5D48" w:rsidRDefault="00DE5D48" w:rsidP="00CE6805">
      <w:pPr>
        <w:tabs>
          <w:tab w:val="right" w:pos="6840"/>
        </w:tabs>
        <w:spacing w:after="120"/>
        <w:ind w:left="994" w:hanging="994"/>
        <w:rPr>
          <w:rFonts w:ascii="Gisha" w:hAnsi="Gisha" w:cs="Gisha"/>
          <w:b/>
          <w:smallCaps/>
          <w:sz w:val="32"/>
          <w:szCs w:val="21"/>
        </w:rPr>
      </w:pPr>
    </w:p>
    <w:p w14:paraId="4F172F88" w14:textId="77777777" w:rsidR="00DE5D48" w:rsidRDefault="00DE5D48" w:rsidP="00CE6805">
      <w:pPr>
        <w:tabs>
          <w:tab w:val="right" w:pos="6840"/>
        </w:tabs>
        <w:spacing w:after="120"/>
        <w:ind w:left="994" w:hanging="994"/>
        <w:rPr>
          <w:rFonts w:ascii="Gisha" w:hAnsi="Gisha" w:cs="Gisha"/>
          <w:b/>
          <w:smallCaps/>
          <w:sz w:val="32"/>
          <w:szCs w:val="21"/>
        </w:rPr>
      </w:pPr>
    </w:p>
    <w:p w14:paraId="7DF7DAE2" w14:textId="24496B73" w:rsidR="00CE6805" w:rsidRPr="004D0406" w:rsidRDefault="004D0406" w:rsidP="00DE5D48">
      <w:pPr>
        <w:tabs>
          <w:tab w:val="right" w:pos="6840"/>
        </w:tabs>
        <w:spacing w:after="120"/>
        <w:rPr>
          <w:rFonts w:ascii="Gisha" w:hAnsi="Gisha" w:cs="Gisha"/>
          <w:b/>
          <w:smallCaps/>
          <w:sz w:val="32"/>
          <w:szCs w:val="21"/>
        </w:rPr>
      </w:pPr>
      <w:r>
        <w:rPr>
          <w:rFonts w:ascii="Gisha" w:hAnsi="Gisha" w:cs="Gisha"/>
          <w:b/>
          <w:smallCaps/>
          <w:sz w:val="32"/>
          <w:szCs w:val="21"/>
        </w:rPr>
        <w:lastRenderedPageBreak/>
        <w:t>Reflection</w:t>
      </w:r>
    </w:p>
    <w:p w14:paraId="5ECCCEC6" w14:textId="77777777" w:rsidR="004D0406" w:rsidRPr="00DE5D48" w:rsidRDefault="004D0406" w:rsidP="004D0406">
      <w:pPr>
        <w:ind w:right="2176"/>
        <w:rPr>
          <w:rFonts w:ascii="Gisha" w:hAnsi="Gisha"/>
          <w:i/>
          <w:w w:val="96"/>
          <w:sz w:val="22"/>
          <w:szCs w:val="22"/>
        </w:rPr>
      </w:pPr>
      <w:r w:rsidRPr="00DE5D48">
        <w:rPr>
          <w:rFonts w:ascii="Gisha" w:hAnsi="Gisha"/>
          <w:i/>
          <w:w w:val="96"/>
          <w:sz w:val="22"/>
          <w:szCs w:val="22"/>
        </w:rPr>
        <w:t>What word or phrase stood out for you in the passage?</w:t>
      </w:r>
    </w:p>
    <w:p w14:paraId="72255CBD" w14:textId="77777777" w:rsidR="004D0406" w:rsidRPr="00DE5D48" w:rsidRDefault="004D0406" w:rsidP="004D0406">
      <w:pPr>
        <w:ind w:right="2176"/>
        <w:rPr>
          <w:rFonts w:ascii="Gisha" w:hAnsi="Gisha"/>
          <w:i/>
          <w:w w:val="96"/>
          <w:sz w:val="22"/>
          <w:szCs w:val="22"/>
        </w:rPr>
      </w:pPr>
      <w:r w:rsidRPr="00DE5D48">
        <w:rPr>
          <w:rFonts w:ascii="Gisha" w:hAnsi="Gisha"/>
          <w:i/>
          <w:w w:val="96"/>
          <w:sz w:val="22"/>
          <w:szCs w:val="22"/>
        </w:rPr>
        <w:t xml:space="preserve">What spoke to you in the passage? </w:t>
      </w:r>
    </w:p>
    <w:p w14:paraId="4ADBE0F4" w14:textId="77777777" w:rsidR="004D0406" w:rsidRPr="00DE5D48" w:rsidRDefault="004D0406" w:rsidP="004D0406">
      <w:pPr>
        <w:ind w:right="2176"/>
        <w:rPr>
          <w:rFonts w:ascii="Gisha" w:hAnsi="Gisha"/>
          <w:i/>
          <w:w w:val="96"/>
          <w:sz w:val="22"/>
          <w:szCs w:val="22"/>
        </w:rPr>
      </w:pPr>
      <w:r w:rsidRPr="00DE5D48">
        <w:rPr>
          <w:rFonts w:ascii="Gisha" w:hAnsi="Gisha"/>
          <w:i/>
          <w:w w:val="96"/>
          <w:sz w:val="22"/>
          <w:szCs w:val="22"/>
        </w:rPr>
        <w:t xml:space="preserve">What meaning had you not perceived before? </w:t>
      </w:r>
    </w:p>
    <w:p w14:paraId="4C56D633" w14:textId="4BBE9E4F" w:rsidR="00CE6805" w:rsidRPr="00DE5D48" w:rsidRDefault="004D0406" w:rsidP="004D0406">
      <w:pPr>
        <w:spacing w:after="120"/>
        <w:ind w:right="2177"/>
        <w:rPr>
          <w:rFonts w:ascii="Gisha" w:hAnsi="Gisha"/>
          <w:i/>
          <w:sz w:val="22"/>
          <w:szCs w:val="22"/>
        </w:rPr>
      </w:pPr>
      <w:r w:rsidRPr="00DE5D48">
        <w:rPr>
          <w:rFonts w:ascii="Gisha" w:hAnsi="Gisha"/>
          <w:i/>
          <w:w w:val="96"/>
          <w:sz w:val="22"/>
          <w:szCs w:val="22"/>
        </w:rPr>
        <w:t>What is the Gospel asking you to do today?</w:t>
      </w:r>
    </w:p>
    <w:p w14:paraId="3A644728" w14:textId="77777777" w:rsidR="00CE6805" w:rsidRPr="004D0406" w:rsidRDefault="00CE6805" w:rsidP="00CE6805">
      <w:pPr>
        <w:tabs>
          <w:tab w:val="right" w:pos="6840"/>
        </w:tabs>
        <w:spacing w:after="120"/>
        <w:ind w:left="994" w:hanging="994"/>
        <w:rPr>
          <w:rFonts w:ascii="Gisha" w:hAnsi="Gisha" w:cs="Gisha"/>
          <w:b/>
          <w:smallCaps/>
          <w:sz w:val="32"/>
          <w:szCs w:val="21"/>
        </w:rPr>
      </w:pPr>
      <w:r w:rsidRPr="004D0406">
        <w:rPr>
          <w:rFonts w:ascii="Gisha" w:hAnsi="Gisha" w:cs="Gisha"/>
          <w:b/>
          <w:smallCaps/>
          <w:sz w:val="32"/>
          <w:szCs w:val="21"/>
        </w:rPr>
        <w:t>Prayers for Others</w:t>
      </w:r>
    </w:p>
    <w:p w14:paraId="340AA133" w14:textId="4270B41C" w:rsidR="00CE6805" w:rsidRPr="00CE6805" w:rsidRDefault="00CE6805" w:rsidP="00CE6805">
      <w:pPr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>As gulls in hunger’s flight keep to the boat’s track,</w:t>
      </w:r>
    </w:p>
    <w:p w14:paraId="16D6E8F0" w14:textId="77777777" w:rsidR="00CE6805" w:rsidRPr="00CE6805" w:rsidRDefault="00CE6805" w:rsidP="00CE6805">
      <w:pPr>
        <w:spacing w:after="120"/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may we follow in Christ’s wake.</w:t>
      </w:r>
    </w:p>
    <w:p w14:paraId="4DB2F6A2" w14:textId="77777777" w:rsidR="00CE6805" w:rsidRPr="00CE6805" w:rsidRDefault="00CE6805" w:rsidP="00CE6805">
      <w:pPr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>As we hunger and thirst for truth,</w:t>
      </w:r>
    </w:p>
    <w:p w14:paraId="65AC8E93" w14:textId="77777777" w:rsidR="00CE6805" w:rsidRPr="00CE6805" w:rsidRDefault="00CE6805" w:rsidP="00CE6805">
      <w:pPr>
        <w:spacing w:after="120"/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may we follow in Christ’s wake.</w:t>
      </w:r>
    </w:p>
    <w:p w14:paraId="27E6828F" w14:textId="77777777" w:rsidR="00CE6805" w:rsidRPr="00CE6805" w:rsidRDefault="00CE6805" w:rsidP="00CE6805">
      <w:pPr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>May we sound the depths of love,</w:t>
      </w:r>
    </w:p>
    <w:p w14:paraId="512B63AB" w14:textId="77777777" w:rsidR="00CE6805" w:rsidRPr="00CE6805" w:rsidRDefault="00CE6805" w:rsidP="00CE6805">
      <w:pPr>
        <w:spacing w:after="120"/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For Christ’s sake.</w:t>
      </w:r>
    </w:p>
    <w:p w14:paraId="089B680C" w14:textId="77777777" w:rsidR="00CE6805" w:rsidRPr="00CE6805" w:rsidRDefault="00CE6805" w:rsidP="00CE6805">
      <w:pPr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 xml:space="preserve">In the strong name of Jesus, we bless all that is living, </w:t>
      </w:r>
    </w:p>
    <w:p w14:paraId="4CF34E6E" w14:textId="77777777" w:rsidR="00CE6805" w:rsidRPr="00CE6805" w:rsidRDefault="00CE6805" w:rsidP="00CE6805">
      <w:pPr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>and recognise in all that lives the reflection of the Word who said,</w:t>
      </w:r>
    </w:p>
    <w:p w14:paraId="2D14A309" w14:textId="77777777" w:rsidR="00CE6805" w:rsidRPr="00CE6805" w:rsidRDefault="00CE6805" w:rsidP="00CE6805">
      <w:pPr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‘Let there be life’,</w:t>
      </w:r>
    </w:p>
    <w:p w14:paraId="176D15DB" w14:textId="3B738D32" w:rsidR="00CE6805" w:rsidRPr="00CE6805" w:rsidRDefault="00CE6805" w:rsidP="00CE6805">
      <w:pPr>
        <w:spacing w:after="120"/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>and it lives.</w:t>
      </w:r>
    </w:p>
    <w:p w14:paraId="1F64C768" w14:textId="77777777" w:rsidR="00CE6805" w:rsidRPr="00CE6805" w:rsidRDefault="00CE6805" w:rsidP="00CE6805">
      <w:pPr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>Teach us to care for all that is entrusted to us,</w:t>
      </w:r>
    </w:p>
    <w:p w14:paraId="78429A53" w14:textId="77777777" w:rsidR="00CE6805" w:rsidRPr="00CE6805" w:rsidRDefault="00CE6805" w:rsidP="00CE6805">
      <w:pPr>
        <w:spacing w:after="120"/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and nurture every sign of Your presence.</w:t>
      </w:r>
    </w:p>
    <w:p w14:paraId="2E274F2D" w14:textId="77777777" w:rsidR="00CE6805" w:rsidRPr="00CE6805" w:rsidRDefault="00CE6805" w:rsidP="00CE6805">
      <w:pPr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>Circle our dear ones in Your love and blessing;</w:t>
      </w:r>
    </w:p>
    <w:p w14:paraId="35152FEA" w14:textId="77777777" w:rsidR="00CE6805" w:rsidRPr="00CE6805" w:rsidRDefault="00CE6805" w:rsidP="00CE6805">
      <w:pPr>
        <w:spacing w:after="120"/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and protect us all from evil and from danger.</w:t>
      </w:r>
    </w:p>
    <w:p w14:paraId="08DBF130" w14:textId="77777777" w:rsidR="00CE6805" w:rsidRPr="00CE6805" w:rsidRDefault="00CE6805" w:rsidP="00CE6805">
      <w:pPr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>Give us open eyes to see beyond what others say is possible;</w:t>
      </w:r>
    </w:p>
    <w:p w14:paraId="78C0755B" w14:textId="77777777" w:rsidR="00CE6805" w:rsidRPr="00CE6805" w:rsidRDefault="00CE6805" w:rsidP="00CE6805">
      <w:pPr>
        <w:spacing w:after="120"/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give us the insight to recognise and name deceit.</w:t>
      </w:r>
    </w:p>
    <w:p w14:paraId="0A6329BC" w14:textId="77777777" w:rsidR="00CE6805" w:rsidRPr="00CE6805" w:rsidRDefault="00CE6805" w:rsidP="00CE6805">
      <w:pPr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>May the blessing of our love, and our strong joy in blessing,</w:t>
      </w:r>
    </w:p>
    <w:p w14:paraId="1944C693" w14:textId="77777777" w:rsidR="00CE6805" w:rsidRPr="00CE6805" w:rsidRDefault="00CE6805" w:rsidP="00CE6805">
      <w:pPr>
        <w:spacing w:after="120"/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call out new growth in everyone we know and meet.</w:t>
      </w:r>
    </w:p>
    <w:p w14:paraId="7E82AE7F" w14:textId="77777777" w:rsidR="00CE6805" w:rsidRPr="00CE6805" w:rsidRDefault="00CE6805" w:rsidP="00CE6805">
      <w:pPr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>Give us a generosity that pushes back the boundaries,</w:t>
      </w:r>
    </w:p>
    <w:p w14:paraId="766D27B5" w14:textId="7A00E9D1" w:rsidR="00CE6805" w:rsidRDefault="00CE6805" w:rsidP="00CE6805">
      <w:pPr>
        <w:spacing w:after="120"/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for even death by You has been defeated.</w:t>
      </w:r>
    </w:p>
    <w:p w14:paraId="10170272" w14:textId="7E7D2803" w:rsidR="00DE5D48" w:rsidRPr="00DE5D48" w:rsidRDefault="00DE5D48" w:rsidP="00DE5D48">
      <w:pPr>
        <w:spacing w:after="120"/>
        <w:ind w:right="2177"/>
        <w:rPr>
          <w:rFonts w:ascii="Gisha" w:hAnsi="Gisha"/>
          <w:i/>
          <w:sz w:val="22"/>
          <w:szCs w:val="22"/>
        </w:rPr>
      </w:pPr>
      <w:r w:rsidRPr="00DE5D48">
        <w:rPr>
          <w:rFonts w:ascii="Gisha" w:hAnsi="Gisha"/>
          <w:i/>
          <w:w w:val="96"/>
          <w:sz w:val="22"/>
          <w:szCs w:val="22"/>
        </w:rPr>
        <w:t>Specific prayers may be offered as desired.</w:t>
      </w:r>
    </w:p>
    <w:p w14:paraId="54994868" w14:textId="77777777" w:rsidR="00CE6805" w:rsidRPr="00CE6805" w:rsidRDefault="00CE6805" w:rsidP="00CE6805">
      <w:pPr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>With all our powers,</w:t>
      </w:r>
    </w:p>
    <w:p w14:paraId="177BAF27" w14:textId="77777777" w:rsidR="00CE6805" w:rsidRPr="00CE6805" w:rsidRDefault="00CE6805" w:rsidP="00CE6805">
      <w:pPr>
        <w:spacing w:after="120"/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we find power in You.</w:t>
      </w:r>
    </w:p>
    <w:p w14:paraId="7EFB17D2" w14:textId="77777777" w:rsidR="00CE6805" w:rsidRPr="00CE6805" w:rsidRDefault="00CE6805" w:rsidP="00CE6805">
      <w:pPr>
        <w:rPr>
          <w:rFonts w:ascii="Gisha" w:eastAsia="Calibri" w:hAnsi="Gisha" w:cs="Gisha"/>
          <w:lang w:val="en-CA"/>
        </w:rPr>
      </w:pPr>
      <w:r w:rsidRPr="00CE6805">
        <w:rPr>
          <w:rFonts w:ascii="Gisha" w:eastAsia="Calibri" w:hAnsi="Gisha" w:cs="Gisha"/>
          <w:lang w:val="en-CA"/>
        </w:rPr>
        <w:t>The light shines on,</w:t>
      </w:r>
    </w:p>
    <w:p w14:paraId="01CDDD63" w14:textId="77777777" w:rsidR="00CE6805" w:rsidRPr="00CE6805" w:rsidRDefault="00CE6805" w:rsidP="00CE6805">
      <w:pPr>
        <w:spacing w:after="120"/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and life is lived in You.</w:t>
      </w:r>
    </w:p>
    <w:p w14:paraId="51B2C973" w14:textId="7E3395F1" w:rsidR="00CE6805" w:rsidRPr="004D0406" w:rsidRDefault="00CE6805" w:rsidP="00DE5D48">
      <w:pPr>
        <w:tabs>
          <w:tab w:val="right" w:pos="6840"/>
        </w:tabs>
        <w:spacing w:after="120"/>
        <w:rPr>
          <w:rFonts w:ascii="Gisha" w:hAnsi="Gisha" w:cs="Gisha"/>
          <w:b/>
          <w:smallCaps/>
          <w:sz w:val="32"/>
          <w:szCs w:val="21"/>
        </w:rPr>
      </w:pPr>
      <w:r w:rsidRPr="004D0406">
        <w:rPr>
          <w:rFonts w:ascii="Gisha" w:hAnsi="Gisha" w:cs="Gisha"/>
          <w:b/>
          <w:smallCaps/>
          <w:sz w:val="32"/>
          <w:szCs w:val="21"/>
        </w:rPr>
        <w:t>Canticle</w:t>
      </w:r>
    </w:p>
    <w:p w14:paraId="52E71A3E" w14:textId="77777777" w:rsidR="00CE6805" w:rsidRPr="00CE6805" w:rsidRDefault="00CE6805" w:rsidP="00CE6805">
      <w:pPr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Christ, as a light illumine and guide me.</w:t>
      </w:r>
    </w:p>
    <w:p w14:paraId="06E6A8B9" w14:textId="77777777" w:rsidR="00CE6805" w:rsidRPr="00CE6805" w:rsidRDefault="00CE6805" w:rsidP="00CE6805">
      <w:pPr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Christ, as a shield overshadow me.</w:t>
      </w:r>
    </w:p>
    <w:p w14:paraId="10D69519" w14:textId="00513A59" w:rsidR="00CE6805" w:rsidRPr="00CE6805" w:rsidRDefault="00CE6805" w:rsidP="00CE6805">
      <w:pPr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Christ under me;</w:t>
      </w:r>
      <w:r w:rsidR="004D0406">
        <w:rPr>
          <w:rFonts w:ascii="Gisha" w:eastAsia="Calibri" w:hAnsi="Gisha" w:cs="Gisha"/>
          <w:b/>
          <w:bCs/>
          <w:lang w:val="en-CA"/>
        </w:rPr>
        <w:t xml:space="preserve"> </w:t>
      </w:r>
      <w:r w:rsidRPr="00CE6805">
        <w:rPr>
          <w:rFonts w:ascii="Gisha" w:eastAsia="Calibri" w:hAnsi="Gisha" w:cs="Gisha"/>
          <w:b/>
          <w:bCs/>
          <w:lang w:val="en-CA"/>
        </w:rPr>
        <w:t>Christ over me;</w:t>
      </w:r>
      <w:r w:rsidR="004D0406">
        <w:rPr>
          <w:rFonts w:ascii="Gisha" w:eastAsia="Calibri" w:hAnsi="Gisha" w:cs="Gisha"/>
          <w:b/>
          <w:bCs/>
          <w:lang w:val="en-CA"/>
        </w:rPr>
        <w:t xml:space="preserve"> </w:t>
      </w:r>
      <w:r w:rsidRPr="00CE6805">
        <w:rPr>
          <w:rFonts w:ascii="Gisha" w:eastAsia="Calibri" w:hAnsi="Gisha" w:cs="Gisha"/>
          <w:b/>
          <w:bCs/>
          <w:lang w:val="en-CA"/>
        </w:rPr>
        <w:t>Christ beside me on my left and on my right.</w:t>
      </w:r>
    </w:p>
    <w:p w14:paraId="31557D2E" w14:textId="495CDCC2" w:rsidR="00CE6805" w:rsidRPr="00CE6805" w:rsidRDefault="00CE6805" w:rsidP="00CE6805">
      <w:pPr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This day be within and without me,</w:t>
      </w:r>
      <w:r w:rsidR="004D0406">
        <w:rPr>
          <w:rFonts w:ascii="Gisha" w:eastAsia="Calibri" w:hAnsi="Gisha" w:cs="Gisha"/>
          <w:b/>
          <w:bCs/>
          <w:lang w:val="en-CA"/>
        </w:rPr>
        <w:t xml:space="preserve"> </w:t>
      </w:r>
      <w:r w:rsidRPr="00CE6805">
        <w:rPr>
          <w:rFonts w:ascii="Gisha" w:eastAsia="Calibri" w:hAnsi="Gisha" w:cs="Gisha"/>
          <w:b/>
          <w:bCs/>
          <w:lang w:val="en-CA"/>
        </w:rPr>
        <w:t>lowly and meek, yet all-powerful.</w:t>
      </w:r>
    </w:p>
    <w:p w14:paraId="3C34F471" w14:textId="77777777" w:rsidR="00DE5D48" w:rsidRDefault="00DE5D48" w:rsidP="00CE6805">
      <w:pPr>
        <w:rPr>
          <w:rFonts w:ascii="Gisha" w:eastAsia="Calibri" w:hAnsi="Gisha" w:cs="Gisha"/>
          <w:b/>
          <w:bCs/>
          <w:lang w:val="en-CA"/>
        </w:rPr>
      </w:pPr>
    </w:p>
    <w:p w14:paraId="46F8A013" w14:textId="77777777" w:rsidR="00DE5D48" w:rsidRDefault="00DE5D48" w:rsidP="00CE6805">
      <w:pPr>
        <w:rPr>
          <w:rFonts w:ascii="Gisha" w:eastAsia="Calibri" w:hAnsi="Gisha" w:cs="Gisha"/>
          <w:b/>
          <w:bCs/>
          <w:lang w:val="en-CA"/>
        </w:rPr>
      </w:pPr>
    </w:p>
    <w:p w14:paraId="7CC1B431" w14:textId="569255F6" w:rsidR="00CE6805" w:rsidRPr="00CE6805" w:rsidRDefault="00CE6805" w:rsidP="00CE6805">
      <w:pPr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lastRenderedPageBreak/>
        <w:t>Be in the heart of each to whom I speak;</w:t>
      </w:r>
      <w:r w:rsidR="004D0406">
        <w:rPr>
          <w:rFonts w:ascii="Gisha" w:eastAsia="Calibri" w:hAnsi="Gisha" w:cs="Gisha"/>
          <w:b/>
          <w:bCs/>
          <w:lang w:val="en-CA"/>
        </w:rPr>
        <w:t xml:space="preserve"> i</w:t>
      </w:r>
      <w:r w:rsidRPr="00CE6805">
        <w:rPr>
          <w:rFonts w:ascii="Gisha" w:eastAsia="Calibri" w:hAnsi="Gisha" w:cs="Gisha"/>
          <w:b/>
          <w:bCs/>
          <w:lang w:val="en-CA"/>
        </w:rPr>
        <w:t>n the mouth of each who speaks to me.</w:t>
      </w:r>
    </w:p>
    <w:p w14:paraId="3816A890" w14:textId="1BF103D6" w:rsidR="00CE6805" w:rsidRPr="00CE6805" w:rsidRDefault="00CE6805" w:rsidP="00CE6805">
      <w:pPr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This day be within and without me,</w:t>
      </w:r>
      <w:r w:rsidR="004D0406">
        <w:rPr>
          <w:rFonts w:ascii="Gisha" w:eastAsia="Calibri" w:hAnsi="Gisha" w:cs="Gisha"/>
          <w:b/>
          <w:bCs/>
          <w:lang w:val="en-CA"/>
        </w:rPr>
        <w:t xml:space="preserve"> </w:t>
      </w:r>
      <w:r w:rsidRPr="00CE6805">
        <w:rPr>
          <w:rFonts w:ascii="Gisha" w:eastAsia="Calibri" w:hAnsi="Gisha" w:cs="Gisha"/>
          <w:b/>
          <w:bCs/>
          <w:lang w:val="en-CA"/>
        </w:rPr>
        <w:t>lowly and meek, yet all-powerful.</w:t>
      </w:r>
    </w:p>
    <w:p w14:paraId="337EC09A" w14:textId="43170A4C" w:rsidR="00CE6805" w:rsidRPr="00CE6805" w:rsidRDefault="00CE6805" w:rsidP="004D0406">
      <w:pPr>
        <w:spacing w:after="120"/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Christ as a light;</w:t>
      </w:r>
      <w:r w:rsidR="004D0406">
        <w:rPr>
          <w:rFonts w:ascii="Gisha" w:eastAsia="Calibri" w:hAnsi="Gisha" w:cs="Gisha"/>
          <w:b/>
          <w:bCs/>
          <w:lang w:val="en-CA"/>
        </w:rPr>
        <w:t xml:space="preserve"> </w:t>
      </w:r>
      <w:r w:rsidRPr="00CE6805">
        <w:rPr>
          <w:rFonts w:ascii="Gisha" w:eastAsia="Calibri" w:hAnsi="Gisha" w:cs="Gisha"/>
          <w:b/>
          <w:bCs/>
          <w:lang w:val="en-CA"/>
        </w:rPr>
        <w:t>Christ as a shield;</w:t>
      </w:r>
      <w:r w:rsidR="004D0406">
        <w:rPr>
          <w:rFonts w:ascii="Gisha" w:eastAsia="Calibri" w:hAnsi="Gisha" w:cs="Gisha"/>
          <w:b/>
          <w:bCs/>
          <w:lang w:val="en-CA"/>
        </w:rPr>
        <w:t xml:space="preserve"> </w:t>
      </w:r>
      <w:r w:rsidRPr="00CE6805">
        <w:rPr>
          <w:rFonts w:ascii="Gisha" w:eastAsia="Calibri" w:hAnsi="Gisha" w:cs="Gisha"/>
          <w:b/>
          <w:bCs/>
          <w:lang w:val="en-CA"/>
        </w:rPr>
        <w:t>Christ beside me on my left and on my right.</w:t>
      </w:r>
    </w:p>
    <w:p w14:paraId="20AF9835" w14:textId="77777777" w:rsidR="00CE6805" w:rsidRPr="004D0406" w:rsidRDefault="00CE6805" w:rsidP="00CE6805">
      <w:pPr>
        <w:tabs>
          <w:tab w:val="right" w:pos="6840"/>
        </w:tabs>
        <w:spacing w:after="120"/>
        <w:ind w:left="994" w:hanging="994"/>
        <w:rPr>
          <w:rFonts w:ascii="Gisha" w:hAnsi="Gisha" w:cs="Gisha"/>
          <w:b/>
          <w:smallCaps/>
          <w:sz w:val="32"/>
          <w:szCs w:val="21"/>
        </w:rPr>
      </w:pPr>
      <w:r w:rsidRPr="004D0406">
        <w:rPr>
          <w:rFonts w:ascii="Gisha" w:hAnsi="Gisha" w:cs="Gisha"/>
          <w:b/>
          <w:smallCaps/>
          <w:sz w:val="32"/>
          <w:szCs w:val="21"/>
        </w:rPr>
        <w:t>Blessing</w:t>
      </w:r>
    </w:p>
    <w:p w14:paraId="39D1442E" w14:textId="01C4C800" w:rsidR="00CE6805" w:rsidRPr="00CE6805" w:rsidRDefault="00CE6805" w:rsidP="00CE6805">
      <w:pPr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May the peace of the Lord Christ go with us, wherever He may send us.</w:t>
      </w:r>
    </w:p>
    <w:p w14:paraId="7F5AC485" w14:textId="3615165F" w:rsidR="00CE6805" w:rsidRPr="00CE6805" w:rsidRDefault="00CE6805" w:rsidP="00CE6805">
      <w:pPr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May He guide us through the wilderness,</w:t>
      </w:r>
      <w:r w:rsidR="004D0406">
        <w:rPr>
          <w:rFonts w:ascii="Gisha" w:eastAsia="Calibri" w:hAnsi="Gisha" w:cs="Gisha"/>
          <w:b/>
          <w:bCs/>
          <w:lang w:val="en-CA"/>
        </w:rPr>
        <w:t xml:space="preserve"> </w:t>
      </w:r>
      <w:r w:rsidRPr="00CE6805">
        <w:rPr>
          <w:rFonts w:ascii="Gisha" w:eastAsia="Calibri" w:hAnsi="Gisha" w:cs="Gisha"/>
          <w:b/>
          <w:bCs/>
          <w:lang w:val="en-CA"/>
        </w:rPr>
        <w:t>protect us through the storm.</w:t>
      </w:r>
    </w:p>
    <w:p w14:paraId="58322F08" w14:textId="77777777" w:rsidR="00CE6805" w:rsidRPr="00CE6805" w:rsidRDefault="00CE6805" w:rsidP="00CE6805">
      <w:pPr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May He bring us home rejoicing at the wonders He has shown us.</w:t>
      </w:r>
    </w:p>
    <w:p w14:paraId="1843248B" w14:textId="77777777" w:rsidR="00CE6805" w:rsidRPr="00CE6805" w:rsidRDefault="00CE6805" w:rsidP="00CE6805">
      <w:pPr>
        <w:spacing w:after="120"/>
        <w:rPr>
          <w:rFonts w:ascii="Gisha" w:eastAsia="Calibri" w:hAnsi="Gisha" w:cs="Gisha"/>
          <w:b/>
          <w:bCs/>
          <w:lang w:val="en-CA"/>
        </w:rPr>
      </w:pPr>
      <w:r w:rsidRPr="00CE6805">
        <w:rPr>
          <w:rFonts w:ascii="Gisha" w:eastAsia="Calibri" w:hAnsi="Gisha" w:cs="Gisha"/>
          <w:b/>
          <w:bCs/>
          <w:lang w:val="en-CA"/>
        </w:rPr>
        <w:t>May He bring us home rejoicing once again into our doors.</w:t>
      </w:r>
    </w:p>
    <w:p w14:paraId="31CB1F4F" w14:textId="0902F077" w:rsidR="00CE6805" w:rsidRDefault="00CE6805" w:rsidP="009A7C02">
      <w:pPr>
        <w:tabs>
          <w:tab w:val="right" w:pos="6750"/>
        </w:tabs>
        <w:spacing w:after="240"/>
        <w:rPr>
          <w:rFonts w:ascii="Gisha" w:hAnsi="Gisha" w:cs="Gisha"/>
          <w:b/>
          <w:color w:val="000000"/>
        </w:rPr>
      </w:pPr>
      <w:r w:rsidRPr="00CE6805">
        <w:rPr>
          <w:rFonts w:ascii="Gisha" w:hAnsi="Gisha" w:cs="Gisha"/>
          <w:b/>
          <w:color w:val="000000"/>
        </w:rPr>
        <w:t>In the name of the Creator, and of the Son, and of the Holy Spirit. Amen.</w:t>
      </w:r>
    </w:p>
    <w:p w14:paraId="50CFBAF4" w14:textId="082A9AE8" w:rsidR="00F44BCB" w:rsidRPr="00DE5D48" w:rsidRDefault="00F44BCB" w:rsidP="00F44BCB">
      <w:pPr>
        <w:pStyle w:val="NoSpacing"/>
        <w:rPr>
          <w:rFonts w:ascii="Gisha" w:hAnsi="Gisha"/>
          <w:i/>
          <w:w w:val="95"/>
          <w:sz w:val="22"/>
          <w:szCs w:val="22"/>
        </w:rPr>
      </w:pPr>
      <w:r w:rsidRPr="00DE5D48">
        <w:rPr>
          <w:rFonts w:ascii="Gisha" w:hAnsi="Gisha"/>
          <w:i/>
          <w:w w:val="96"/>
          <w:sz w:val="22"/>
          <w:szCs w:val="22"/>
        </w:rPr>
        <w:t>If</w:t>
      </w:r>
      <w:r w:rsidRPr="00DE5D48">
        <w:rPr>
          <w:rFonts w:ascii="Gisha" w:hAnsi="Gisha"/>
          <w:i/>
          <w:sz w:val="22"/>
          <w:szCs w:val="22"/>
        </w:rPr>
        <w:t xml:space="preserve"> </w:t>
      </w:r>
      <w:r w:rsidRPr="00DE5D48">
        <w:rPr>
          <w:rFonts w:ascii="Gisha" w:hAnsi="Gisha"/>
          <w:i/>
          <w:w w:val="96"/>
          <w:sz w:val="22"/>
          <w:szCs w:val="22"/>
        </w:rPr>
        <w:t>a</w:t>
      </w:r>
      <w:r w:rsidRPr="00DE5D48">
        <w:rPr>
          <w:rFonts w:ascii="Gisha" w:hAnsi="Gisha"/>
          <w:i/>
          <w:sz w:val="22"/>
          <w:szCs w:val="22"/>
        </w:rPr>
        <w:t xml:space="preserve"> </w:t>
      </w:r>
      <w:r w:rsidRPr="00DE5D48">
        <w:rPr>
          <w:rFonts w:ascii="Gisha" w:hAnsi="Gisha"/>
          <w:i/>
          <w:w w:val="96"/>
          <w:sz w:val="22"/>
          <w:szCs w:val="22"/>
        </w:rPr>
        <w:t>candle</w:t>
      </w:r>
      <w:r w:rsidRPr="00DE5D48">
        <w:rPr>
          <w:rFonts w:ascii="Gisha" w:hAnsi="Gisha"/>
          <w:i/>
          <w:sz w:val="22"/>
          <w:szCs w:val="22"/>
        </w:rPr>
        <w:t xml:space="preserve"> </w:t>
      </w:r>
      <w:r w:rsidRPr="00DE5D48">
        <w:rPr>
          <w:rFonts w:ascii="Gisha" w:hAnsi="Gisha"/>
          <w:i/>
          <w:w w:val="95"/>
          <w:sz w:val="22"/>
          <w:szCs w:val="22"/>
        </w:rPr>
        <w:t>was</w:t>
      </w:r>
      <w:r w:rsidRPr="00DE5D48">
        <w:rPr>
          <w:rFonts w:ascii="Gisha" w:hAnsi="Gisha"/>
          <w:i/>
          <w:sz w:val="22"/>
          <w:szCs w:val="22"/>
        </w:rPr>
        <w:t xml:space="preserve"> </w:t>
      </w:r>
      <w:r w:rsidRPr="00DE5D48">
        <w:rPr>
          <w:rFonts w:ascii="Gisha" w:hAnsi="Gisha"/>
          <w:i/>
          <w:w w:val="95"/>
          <w:sz w:val="22"/>
          <w:szCs w:val="22"/>
        </w:rPr>
        <w:t>lit,</w:t>
      </w:r>
      <w:r w:rsidRPr="00DE5D48">
        <w:rPr>
          <w:rFonts w:ascii="Gisha" w:hAnsi="Gisha"/>
          <w:i/>
          <w:sz w:val="22"/>
          <w:szCs w:val="22"/>
        </w:rPr>
        <w:t xml:space="preserve"> </w:t>
      </w:r>
      <w:r w:rsidRPr="00DE5D48">
        <w:rPr>
          <w:rFonts w:ascii="Gisha" w:hAnsi="Gisha"/>
          <w:i/>
          <w:w w:val="95"/>
          <w:sz w:val="22"/>
          <w:szCs w:val="22"/>
        </w:rPr>
        <w:t>it</w:t>
      </w:r>
      <w:r w:rsidRPr="00DE5D48">
        <w:rPr>
          <w:rFonts w:ascii="Gisha" w:hAnsi="Gisha"/>
          <w:i/>
          <w:sz w:val="22"/>
          <w:szCs w:val="22"/>
        </w:rPr>
        <w:t xml:space="preserve"> </w:t>
      </w:r>
      <w:r w:rsidRPr="00DE5D48">
        <w:rPr>
          <w:rFonts w:ascii="Gisha" w:hAnsi="Gisha"/>
          <w:i/>
          <w:w w:val="95"/>
          <w:sz w:val="22"/>
          <w:szCs w:val="22"/>
        </w:rPr>
        <w:t>is</w:t>
      </w:r>
      <w:r w:rsidRPr="00DE5D48">
        <w:rPr>
          <w:rFonts w:ascii="Gisha" w:hAnsi="Gisha"/>
          <w:i/>
          <w:sz w:val="22"/>
          <w:szCs w:val="22"/>
        </w:rPr>
        <w:t xml:space="preserve"> </w:t>
      </w:r>
      <w:r w:rsidRPr="00DE5D48">
        <w:rPr>
          <w:rFonts w:ascii="Gisha" w:hAnsi="Gisha"/>
          <w:i/>
          <w:w w:val="95"/>
          <w:sz w:val="22"/>
          <w:szCs w:val="22"/>
        </w:rPr>
        <w:t>extinguished</w:t>
      </w:r>
      <w:r w:rsidRPr="00DE5D48">
        <w:rPr>
          <w:rFonts w:ascii="Gisha" w:hAnsi="Gisha"/>
          <w:i/>
          <w:sz w:val="22"/>
          <w:szCs w:val="22"/>
        </w:rPr>
        <w:t xml:space="preserve"> </w:t>
      </w:r>
      <w:r w:rsidRPr="00DE5D48">
        <w:rPr>
          <w:rFonts w:ascii="Gisha" w:hAnsi="Gisha"/>
          <w:i/>
          <w:w w:val="95"/>
          <w:sz w:val="22"/>
          <w:szCs w:val="22"/>
        </w:rPr>
        <w:t>now.</w:t>
      </w:r>
    </w:p>
    <w:p w14:paraId="01569458" w14:textId="6B818F02" w:rsidR="00F44BCB" w:rsidRPr="00F44BCB" w:rsidRDefault="00F44BCB" w:rsidP="00F44BCB">
      <w:pPr>
        <w:tabs>
          <w:tab w:val="left" w:pos="2250"/>
        </w:tabs>
        <w:spacing w:after="120"/>
        <w:rPr>
          <w:rFonts w:ascii="Gisha" w:hAnsi="Gisha" w:cs="Gisha"/>
        </w:rPr>
      </w:pPr>
      <w:r w:rsidRPr="00CE6805">
        <w:rPr>
          <w:rFonts w:ascii="Gisha" w:hAnsi="Gisha" w:cs="Gisha"/>
        </w:rPr>
        <w:t>_____________________________________________________________________________________________</w:t>
      </w:r>
    </w:p>
    <w:p w14:paraId="5482AC36" w14:textId="306C3536" w:rsidR="00F44BCB" w:rsidRPr="00DE5D48" w:rsidRDefault="00F44BCB" w:rsidP="009A7C02">
      <w:pPr>
        <w:tabs>
          <w:tab w:val="right" w:pos="6840"/>
        </w:tabs>
        <w:spacing w:after="240"/>
        <w:ind w:left="992" w:hanging="992"/>
        <w:jc w:val="center"/>
        <w:rPr>
          <w:rFonts w:ascii="Gisha" w:hAnsi="Gisha" w:cs="Gisha"/>
          <w:b/>
          <w:smallCaps/>
          <w:sz w:val="32"/>
          <w:szCs w:val="21"/>
        </w:rPr>
      </w:pPr>
      <w:r w:rsidRPr="00DE5D48">
        <w:rPr>
          <w:rFonts w:ascii="Gisha" w:hAnsi="Gisha" w:cs="Gisha"/>
          <w:b/>
          <w:smallCaps/>
          <w:sz w:val="32"/>
          <w:szCs w:val="21"/>
        </w:rPr>
        <w:t xml:space="preserve">Daily </w:t>
      </w:r>
      <w:r w:rsidRPr="00DE5D48">
        <w:rPr>
          <w:rFonts w:ascii="Gisha" w:hAnsi="Gisha" w:cs="Gisha"/>
          <w:b/>
          <w:smallCaps/>
          <w:sz w:val="32"/>
          <w:szCs w:val="21"/>
        </w:rPr>
        <w:t>Scripture Readings</w:t>
      </w:r>
    </w:p>
    <w:p w14:paraId="50E9E41C" w14:textId="70EEAFD4" w:rsidR="009A7C02" w:rsidRPr="00DE5D48" w:rsidRDefault="009A7C02" w:rsidP="009A7C02">
      <w:pPr>
        <w:tabs>
          <w:tab w:val="right" w:pos="6840"/>
        </w:tabs>
        <w:spacing w:after="120"/>
        <w:ind w:left="994" w:hanging="994"/>
        <w:rPr>
          <w:rFonts w:ascii="Gisha" w:hAnsi="Gisha" w:cs="Gisha"/>
          <w:b/>
          <w:smallCaps/>
          <w:sz w:val="28"/>
          <w:szCs w:val="20"/>
        </w:rPr>
      </w:pPr>
      <w:r w:rsidRPr="00DE5D48">
        <w:rPr>
          <w:rFonts w:ascii="Gisha" w:hAnsi="Gisha" w:cs="Gisha"/>
          <w:b/>
          <w:smallCaps/>
          <w:sz w:val="28"/>
          <w:szCs w:val="20"/>
        </w:rPr>
        <w:t>Ask for the Old Paths</w:t>
      </w:r>
    </w:p>
    <w:p w14:paraId="31331E0B" w14:textId="41C9DE0D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17 March – Psalm 121:7-8; Isaiah 38:8; Acts 8:35-40</w:t>
      </w:r>
    </w:p>
    <w:p w14:paraId="6D85732F" w14:textId="79CB455E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18 March – Psalm 72:12-13; Proverbs 21:13-14; James 2:17-18</w:t>
      </w:r>
    </w:p>
    <w:p w14:paraId="06311F6A" w14:textId="5A73129E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19 March – Psalm 63:1-4; Jeremiah 6:16; 1 Timothy 2:8</w:t>
      </w:r>
    </w:p>
    <w:p w14:paraId="0B9E222D" w14:textId="50EE2F12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20 March – Psalm 49:1-3; Isaiah 58:6-8; 2 Timothy 2:2</w:t>
      </w:r>
    </w:p>
    <w:p w14:paraId="5C909569" w14:textId="2D2942BF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21 March – Psalm 78:70-72; 2 Kings 2:8-14; Hebrews 12:22-23</w:t>
      </w:r>
    </w:p>
    <w:p w14:paraId="22F2533C" w14:textId="6257CBE7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22 March – Psalm 107:23-30; Jonah 1:14-15; Mark 4:36-41</w:t>
      </w:r>
    </w:p>
    <w:p w14:paraId="5D365986" w14:textId="0F43F3CF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23 March – Psalm 103:19-22; Exodus 3:2-5; 2 Timothy 4:7-8</w:t>
      </w:r>
    </w:p>
    <w:p w14:paraId="3CED1721" w14:textId="408F21B3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24 March – Psalm 89:15-16; Ezekiel 34:11-12; James 5:16</w:t>
      </w:r>
    </w:p>
    <w:p w14:paraId="4E0C9BEE" w14:textId="66E4D243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25 March – Psalm 55:22; Proverbs 16:1-3; Colossians 3:12-15</w:t>
      </w:r>
    </w:p>
    <w:p w14:paraId="73634B06" w14:textId="2D26AD10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26 March – Psalm 91:14; Isaiah 35:7; Ephesians 6:10-13</w:t>
      </w:r>
    </w:p>
    <w:p w14:paraId="3FCA0AA4" w14:textId="39795081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27 March – Psalm 5:11-12; Isaiah 43:10-11; Revelation 1:8</w:t>
      </w:r>
    </w:p>
    <w:p w14:paraId="7E1241C5" w14:textId="7D8F0C6D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28 March – Psalm 22:14-17; Isaiah 53:5; John 21:19-20</w:t>
      </w:r>
    </w:p>
    <w:p w14:paraId="73DCAB94" w14:textId="5936BF78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29 March – Psalm 15:2-4; Micah 6:8; 3 John 5-6</w:t>
      </w:r>
    </w:p>
    <w:p w14:paraId="245C3FC7" w14:textId="273D0AFB" w:rsidR="00F44BCB" w:rsidRPr="007342AF" w:rsidRDefault="00F44BCB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30 March – Psalm 16:6; Genesis 18:1-8; Matthew 25:</w:t>
      </w:r>
      <w:r w:rsidR="009A7C02" w:rsidRPr="007342AF">
        <w:rPr>
          <w:rFonts w:ascii="Gisha" w:hAnsi="Gisha"/>
          <w:iCs/>
          <w:sz w:val="22"/>
          <w:szCs w:val="22"/>
        </w:rPr>
        <w:t>34-40</w:t>
      </w:r>
    </w:p>
    <w:p w14:paraId="6BDB0158" w14:textId="2930AA79" w:rsidR="009A7C02" w:rsidRPr="007342AF" w:rsidRDefault="009A7C02" w:rsidP="009A7C02">
      <w:pPr>
        <w:pStyle w:val="NoSpacing"/>
        <w:spacing w:after="120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31 March – Psalm 72:6-7; Isaiah 26:3-4; John 21:21-22</w:t>
      </w:r>
    </w:p>
    <w:p w14:paraId="4B08B9F9" w14:textId="0291396A" w:rsidR="009A7C02" w:rsidRPr="00DE5D48" w:rsidRDefault="009A7C02" w:rsidP="009A7C02">
      <w:pPr>
        <w:tabs>
          <w:tab w:val="right" w:pos="6840"/>
        </w:tabs>
        <w:spacing w:after="120"/>
        <w:ind w:left="994" w:hanging="994"/>
        <w:rPr>
          <w:rFonts w:ascii="Gisha" w:hAnsi="Gisha" w:cs="Gisha"/>
          <w:b/>
          <w:smallCaps/>
          <w:sz w:val="28"/>
          <w:szCs w:val="20"/>
        </w:rPr>
      </w:pPr>
      <w:r w:rsidRPr="00DE5D48">
        <w:rPr>
          <w:rFonts w:ascii="Gisha" w:hAnsi="Gisha" w:cs="Gisha"/>
          <w:b/>
          <w:smallCaps/>
          <w:sz w:val="28"/>
          <w:szCs w:val="20"/>
        </w:rPr>
        <w:t>The Inward Journey</w:t>
      </w:r>
    </w:p>
    <w:p w14:paraId="779CADBA" w14:textId="7EB3D5A2" w:rsidR="009A7C02" w:rsidRPr="007342AF" w:rsidRDefault="009A7C02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1 April – Psalm 86:11; Proverbs 5:1; Hebrews 12:11</w:t>
      </w:r>
    </w:p>
    <w:p w14:paraId="5417B40B" w14:textId="2679CA51" w:rsidR="009A7C02" w:rsidRPr="007342AF" w:rsidRDefault="009A7C02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2 April – Psalm 86:16; Proverbs 3:13-14; Luke 14:28-30</w:t>
      </w:r>
    </w:p>
    <w:p w14:paraId="295349D6" w14:textId="398CE6B9" w:rsidR="009A7C02" w:rsidRPr="007342AF" w:rsidRDefault="009A7C02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3 April – Psalm 135:4-6; Genesis 32:24-31; Revelation 19:16</w:t>
      </w:r>
    </w:p>
    <w:p w14:paraId="511FE4F5" w14:textId="4F9F6BE3" w:rsidR="009A7C02" w:rsidRPr="007342AF" w:rsidRDefault="009A7C02" w:rsidP="00F44BCB">
      <w:pPr>
        <w:pStyle w:val="NoSpacing"/>
        <w:rPr>
          <w:rFonts w:ascii="Gisha" w:hAnsi="Gisha"/>
          <w:iCs/>
          <w:sz w:val="22"/>
          <w:szCs w:val="22"/>
        </w:rPr>
      </w:pPr>
      <w:r w:rsidRPr="007342AF">
        <w:rPr>
          <w:rFonts w:ascii="Gisha" w:hAnsi="Gisha"/>
          <w:iCs/>
          <w:sz w:val="22"/>
          <w:szCs w:val="22"/>
        </w:rPr>
        <w:t>4 April – Psalm 133; 1 Kings 5:17; 1 Peter 2:5</w:t>
      </w:r>
    </w:p>
    <w:p w14:paraId="48A8F427" w14:textId="057B8D86" w:rsidR="00CE6805" w:rsidRPr="00CE6805" w:rsidRDefault="00CE6805" w:rsidP="00CE6805">
      <w:pPr>
        <w:spacing w:after="120"/>
        <w:rPr>
          <w:rFonts w:ascii="Gisha" w:hAnsi="Gisha" w:cs="Gisha"/>
          <w:b/>
        </w:rPr>
      </w:pPr>
      <w:r w:rsidRPr="00CE6805">
        <w:rPr>
          <w:rFonts w:ascii="Gisha" w:hAnsi="Gisha" w:cs="Gisha"/>
        </w:rPr>
        <w:t>___________________________________________________________________________</w:t>
      </w:r>
      <w:r w:rsidR="009A7C02">
        <w:rPr>
          <w:rFonts w:ascii="Gisha" w:hAnsi="Gisha" w:cs="Gisha"/>
        </w:rPr>
        <w:t>_____________</w:t>
      </w:r>
      <w:r w:rsidRPr="00CE6805">
        <w:rPr>
          <w:rFonts w:ascii="Gisha" w:hAnsi="Gisha" w:cs="Gisha"/>
        </w:rPr>
        <w:t>_____</w:t>
      </w:r>
    </w:p>
    <w:p w14:paraId="14AB569C" w14:textId="02428D0F" w:rsidR="00CE6805" w:rsidRPr="00DE5D48" w:rsidRDefault="00CE6805" w:rsidP="00CE6805">
      <w:pPr>
        <w:rPr>
          <w:rFonts w:ascii="Gisha" w:hAnsi="Gisha" w:cs="Gisha"/>
          <w:color w:val="000000" w:themeColor="text1"/>
          <w:sz w:val="18"/>
          <w:szCs w:val="18"/>
        </w:rPr>
      </w:pPr>
      <w:r w:rsidRPr="00DE5D48">
        <w:rPr>
          <w:rFonts w:ascii="Gisha" w:eastAsia="Book Antiqua" w:hAnsi="Gisha" w:cs="Gisha"/>
          <w:sz w:val="18"/>
          <w:szCs w:val="18"/>
          <w:lang w:val="en-GB"/>
        </w:rPr>
        <w:t>Liturgy:</w:t>
      </w:r>
      <w:r w:rsidRPr="00DE5D48">
        <w:rPr>
          <w:rFonts w:ascii="Gisha" w:eastAsia="Book Antiqua" w:hAnsi="Gisha" w:cs="Gisha"/>
          <w:i/>
          <w:sz w:val="18"/>
          <w:szCs w:val="18"/>
          <w:lang w:val="en-GB"/>
        </w:rPr>
        <w:t xml:space="preserve"> Celtic Daily Prayer, Book One: The Journey Begins</w:t>
      </w:r>
      <w:r w:rsidRPr="00DE5D48">
        <w:rPr>
          <w:rFonts w:ascii="Gisha" w:eastAsia="Book Antiqua" w:hAnsi="Gisha" w:cs="Gisha"/>
          <w:sz w:val="18"/>
          <w:szCs w:val="18"/>
          <w:lang w:val="en-GB"/>
        </w:rPr>
        <w:t>, Copyright @2015 The Northumbria Community Trust.</w:t>
      </w:r>
    </w:p>
    <w:p w14:paraId="0C265B5E" w14:textId="20566114" w:rsidR="00CE6805" w:rsidRPr="00CE6805" w:rsidRDefault="00CE6805" w:rsidP="00CE6805">
      <w:pPr>
        <w:spacing w:after="120"/>
        <w:rPr>
          <w:rFonts w:ascii="Gisha" w:hAnsi="Gisha" w:cs="Gisha"/>
          <w:b/>
        </w:rPr>
      </w:pPr>
      <w:r w:rsidRPr="00CE6805">
        <w:rPr>
          <w:rFonts w:ascii="Gisha" w:hAnsi="Gisha" w:cs="Gisha"/>
        </w:rPr>
        <w:t>_______________________________________________________________________</w:t>
      </w:r>
      <w:r w:rsidR="009A7C02">
        <w:rPr>
          <w:rFonts w:ascii="Gisha" w:hAnsi="Gisha" w:cs="Gisha"/>
        </w:rPr>
        <w:t>_____________</w:t>
      </w:r>
      <w:r w:rsidRPr="00CE6805">
        <w:rPr>
          <w:rFonts w:ascii="Gisha" w:hAnsi="Gisha" w:cs="Gisha"/>
        </w:rPr>
        <w:t>_________</w:t>
      </w:r>
    </w:p>
    <w:p w14:paraId="5AFC8038" w14:textId="77777777" w:rsidR="00CE6805" w:rsidRPr="00CE6805" w:rsidRDefault="00CE6805" w:rsidP="00CE6805">
      <w:pPr>
        <w:spacing w:after="120"/>
        <w:rPr>
          <w:rFonts w:ascii="Gisha" w:hAnsi="Gisha" w:cs="Gisha"/>
          <w:sz w:val="36"/>
          <w:szCs w:val="36"/>
        </w:rPr>
      </w:pPr>
    </w:p>
    <w:sectPr w:rsidR="00CE6805" w:rsidRPr="00CE6805" w:rsidSect="008D15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05"/>
    <w:rsid w:val="004D0406"/>
    <w:rsid w:val="00656D5B"/>
    <w:rsid w:val="006E29C6"/>
    <w:rsid w:val="007342AF"/>
    <w:rsid w:val="008D1582"/>
    <w:rsid w:val="009A7C02"/>
    <w:rsid w:val="00CE6805"/>
    <w:rsid w:val="00DE5D48"/>
    <w:rsid w:val="00F4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8423C"/>
  <w15:chartTrackingRefBased/>
  <w15:docId w15:val="{48325B6E-93AE-2040-AFC5-5257C320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isha" w:eastAsiaTheme="minorHAnsi" w:hAnsi="Gisha" w:cs="Times New Roman (Body CS)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805"/>
    <w:pPr>
      <w:widowControl w:val="0"/>
      <w:autoSpaceDE w:val="0"/>
      <w:autoSpaceDN w:val="0"/>
      <w:adjustRightInd w:val="0"/>
    </w:pPr>
    <w:rPr>
      <w:rFonts w:ascii="Times New Roman" w:hAnsi="Times New Roman" w:cstheme="minorBidi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805"/>
    <w:pPr>
      <w:widowControl/>
      <w:autoSpaceDE/>
      <w:autoSpaceDN/>
      <w:adjustRightInd/>
      <w:ind w:left="720"/>
      <w:contextualSpacing/>
    </w:pPr>
    <w:rPr>
      <w:rFonts w:cs="Times New Roman"/>
      <w:lang w:val="en-CA"/>
    </w:rPr>
  </w:style>
  <w:style w:type="character" w:styleId="Hyperlink">
    <w:name w:val="Hyperlink"/>
    <w:basedOn w:val="DefaultParagraphFont"/>
    <w:uiPriority w:val="99"/>
    <w:unhideWhenUsed/>
    <w:rsid w:val="004D04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29C6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44BCB"/>
    <w:rPr>
      <w:rFonts w:ascii="Times New Roman" w:eastAsia="Times New Roman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ctionary.anglican.c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Bretzlaff</dc:creator>
  <cp:keywords/>
  <dc:description/>
  <cp:lastModifiedBy>Beth Bretzlaff</cp:lastModifiedBy>
  <cp:revision>2</cp:revision>
  <dcterms:created xsi:type="dcterms:W3CDTF">2020-03-16T17:35:00Z</dcterms:created>
  <dcterms:modified xsi:type="dcterms:W3CDTF">2020-03-16T18:49:00Z</dcterms:modified>
</cp:coreProperties>
</file>