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FFD17" w14:textId="5349A271" w:rsidR="00E14E72" w:rsidRPr="00BC593E" w:rsidRDefault="00E14E72" w:rsidP="00E14E72">
      <w:pPr>
        <w:pStyle w:val="xxmsonormal"/>
        <w:snapToGrid w:val="0"/>
        <w:spacing w:before="0" w:beforeAutospacing="0" w:after="0" w:afterAutospacing="0"/>
        <w:contextualSpacing/>
        <w:rPr>
          <w:sz w:val="22"/>
          <w:szCs w:val="22"/>
        </w:rPr>
      </w:pPr>
      <w:bookmarkStart w:id="0" w:name="_GoBack"/>
      <w:bookmarkEnd w:id="0"/>
      <w:r w:rsidRPr="00BC593E">
        <w:rPr>
          <w:b/>
          <w:bCs/>
          <w:sz w:val="22"/>
          <w:szCs w:val="22"/>
        </w:rPr>
        <w:t>FOR IMMEDIATE RELEASE:</w:t>
      </w:r>
      <w:r w:rsidRPr="00BC593E">
        <w:rPr>
          <w:b/>
          <w:bCs/>
          <w:sz w:val="22"/>
          <w:szCs w:val="22"/>
        </w:rPr>
        <w:br/>
      </w:r>
      <w:r w:rsidRPr="00222257">
        <w:rPr>
          <w:b/>
          <w:bCs/>
          <w:sz w:val="22"/>
          <w:szCs w:val="22"/>
        </w:rPr>
        <w:t xml:space="preserve">March </w:t>
      </w:r>
      <w:r w:rsidR="00AC33CD">
        <w:rPr>
          <w:b/>
          <w:bCs/>
          <w:sz w:val="22"/>
          <w:szCs w:val="22"/>
        </w:rPr>
        <w:t>2</w:t>
      </w:r>
      <w:r w:rsidR="00ED7DA5">
        <w:rPr>
          <w:b/>
          <w:bCs/>
          <w:sz w:val="22"/>
          <w:szCs w:val="22"/>
        </w:rPr>
        <w:t>3</w:t>
      </w:r>
      <w:r w:rsidRPr="00222257">
        <w:rPr>
          <w:b/>
          <w:bCs/>
          <w:sz w:val="22"/>
          <w:szCs w:val="22"/>
        </w:rPr>
        <w:t>, 2021</w:t>
      </w:r>
    </w:p>
    <w:p w14:paraId="2BDD2F20" w14:textId="77777777" w:rsidR="00E14E72" w:rsidRPr="00BC593E" w:rsidRDefault="00E14E72" w:rsidP="00E14E72">
      <w:pPr>
        <w:pStyle w:val="xxmsonormal"/>
        <w:snapToGrid w:val="0"/>
        <w:spacing w:before="0" w:beforeAutospacing="0" w:after="0" w:afterAutospacing="0"/>
        <w:contextualSpacing/>
        <w:rPr>
          <w:sz w:val="22"/>
          <w:szCs w:val="22"/>
        </w:rPr>
      </w:pPr>
    </w:p>
    <w:p w14:paraId="5F65BB4F" w14:textId="77777777" w:rsidR="00E14E72" w:rsidRPr="00BC593E" w:rsidRDefault="00E14E72" w:rsidP="00E14E72">
      <w:pPr>
        <w:pStyle w:val="xxmsonormal"/>
        <w:snapToGrid w:val="0"/>
        <w:spacing w:before="0" w:beforeAutospacing="0" w:after="0" w:afterAutospacing="0"/>
        <w:contextualSpacing/>
        <w:rPr>
          <w:b/>
          <w:bCs/>
          <w:color w:val="000000"/>
          <w:sz w:val="22"/>
          <w:szCs w:val="22"/>
        </w:rPr>
      </w:pPr>
      <w:r w:rsidRPr="00BC593E">
        <w:rPr>
          <w:sz w:val="22"/>
          <w:szCs w:val="22"/>
        </w:rPr>
        <w:t xml:space="preserve">CONTACT: </w:t>
      </w:r>
      <w:r w:rsidRPr="00BC593E">
        <w:rPr>
          <w:sz w:val="22"/>
          <w:szCs w:val="22"/>
        </w:rPr>
        <w:br/>
        <w:t>Carolyn Assa</w:t>
      </w:r>
      <w:r w:rsidRPr="00BC593E">
        <w:rPr>
          <w:sz w:val="22"/>
          <w:szCs w:val="22"/>
        </w:rPr>
        <w:br/>
      </w:r>
      <w:hyperlink r:id="rId9" w:history="1">
        <w:r w:rsidRPr="00BC593E">
          <w:rPr>
            <w:rStyle w:val="Hyperlink"/>
            <w:sz w:val="22"/>
            <w:szCs w:val="22"/>
          </w:rPr>
          <w:t>carolyn.assa@mass,gov</w:t>
        </w:r>
      </w:hyperlink>
      <w:r w:rsidRPr="00BC593E">
        <w:rPr>
          <w:sz w:val="22"/>
          <w:szCs w:val="22"/>
        </w:rPr>
        <w:t xml:space="preserve"> </w:t>
      </w:r>
    </w:p>
    <w:p w14:paraId="5CCFB9FD" w14:textId="77777777" w:rsidR="00E14E72" w:rsidRPr="00BC593E" w:rsidRDefault="00E14E72" w:rsidP="00E14E72">
      <w:pPr>
        <w:snapToGrid w:val="0"/>
        <w:contextualSpacing/>
        <w:jc w:val="center"/>
        <w:rPr>
          <w:rFonts w:ascii="Times New Roman" w:hAnsi="Times New Roman"/>
          <w:b/>
          <w:bCs/>
          <w:color w:val="000000"/>
        </w:rPr>
      </w:pPr>
    </w:p>
    <w:p w14:paraId="281EF528" w14:textId="77777777" w:rsidR="00E14E72" w:rsidRPr="00BC593E" w:rsidRDefault="00E14E72" w:rsidP="00E14E72">
      <w:pPr>
        <w:snapToGrid w:val="0"/>
        <w:contextualSpacing/>
        <w:jc w:val="center"/>
        <w:rPr>
          <w:rFonts w:ascii="Times New Roman" w:hAnsi="Times New Roman"/>
          <w:b/>
          <w:bCs/>
          <w:color w:val="000000"/>
          <w:sz w:val="28"/>
          <w:szCs w:val="28"/>
        </w:rPr>
      </w:pPr>
      <w:r w:rsidRPr="00BC593E">
        <w:rPr>
          <w:rFonts w:ascii="Times New Roman" w:hAnsi="Times New Roman"/>
          <w:b/>
          <w:bCs/>
          <w:color w:val="000000"/>
          <w:sz w:val="28"/>
          <w:szCs w:val="28"/>
        </w:rPr>
        <w:t>Consumer Protection Panel Will Address Ways to Protect Against Scams</w:t>
      </w:r>
    </w:p>
    <w:p w14:paraId="46AFB5A1" w14:textId="77777777" w:rsidR="00E14E72" w:rsidRPr="00BC593E" w:rsidRDefault="00E14E72" w:rsidP="00E14E72">
      <w:pPr>
        <w:snapToGrid w:val="0"/>
        <w:contextualSpacing/>
        <w:jc w:val="center"/>
        <w:rPr>
          <w:rFonts w:ascii="Times New Roman" w:hAnsi="Times New Roman"/>
        </w:rPr>
      </w:pPr>
      <w:r w:rsidRPr="00BC593E">
        <w:rPr>
          <w:rFonts w:ascii="Times New Roman" w:hAnsi="Times New Roman"/>
          <w:b/>
          <w:bCs/>
          <w:color w:val="000000"/>
        </w:rPr>
        <w:t xml:space="preserve">Hosted by the City of Easthampton and the Office of Consumer Affairs and Business Regulation </w:t>
      </w:r>
    </w:p>
    <w:p w14:paraId="5DD7C0DF" w14:textId="77777777" w:rsidR="00E14E72" w:rsidRPr="00BC593E" w:rsidRDefault="00E14E72" w:rsidP="00E14E72">
      <w:pPr>
        <w:snapToGrid w:val="0"/>
        <w:contextualSpacing/>
        <w:rPr>
          <w:rFonts w:ascii="Times New Roman" w:hAnsi="Times New Roman"/>
        </w:rPr>
      </w:pPr>
    </w:p>
    <w:p w14:paraId="390F0D9E" w14:textId="77777777" w:rsidR="00E14E72" w:rsidRPr="00BC593E" w:rsidRDefault="00E14E72" w:rsidP="00E14E72">
      <w:pPr>
        <w:snapToGrid w:val="0"/>
        <w:spacing w:line="240" w:lineRule="auto"/>
        <w:contextualSpacing/>
        <w:rPr>
          <w:rFonts w:ascii="Times New Roman" w:hAnsi="Times New Roman"/>
          <w:color w:val="000000"/>
          <w:shd w:val="clear" w:color="auto" w:fill="FFFFFF"/>
        </w:rPr>
      </w:pPr>
      <w:r w:rsidRPr="00BC593E">
        <w:rPr>
          <w:rFonts w:ascii="Times New Roman" w:hAnsi="Times New Roman"/>
        </w:rPr>
        <w:t xml:space="preserve">The Easthampton Mayor’s Office will join the </w:t>
      </w:r>
      <w:r w:rsidRPr="00BC593E">
        <w:rPr>
          <w:rFonts w:ascii="Times New Roman" w:hAnsi="Times New Roman"/>
          <w:color w:val="000000"/>
        </w:rPr>
        <w:t xml:space="preserve"> </w:t>
      </w:r>
      <w:hyperlink r:id="rId10" w:history="1">
        <w:r w:rsidRPr="00BC593E">
          <w:rPr>
            <w:rStyle w:val="Hyperlink"/>
            <w:rFonts w:ascii="Times New Roman" w:hAnsi="Times New Roman"/>
          </w:rPr>
          <w:t>Office of Consumer Affairs and Business Regulation (OCABR)</w:t>
        </w:r>
      </w:hyperlink>
      <w:r w:rsidRPr="00BC593E">
        <w:rPr>
          <w:rFonts w:ascii="Times New Roman" w:hAnsi="Times New Roman"/>
        </w:rPr>
        <w:t xml:space="preserve"> and the Easthampton Police Department for a virtual forum designed to inform and empower consumers on the latest scam tactics and how best to avoid them. </w:t>
      </w:r>
      <w:r w:rsidRPr="00BC593E">
        <w:rPr>
          <w:rFonts w:ascii="Times New Roman" w:hAnsi="Times New Roman"/>
          <w:b/>
          <w:color w:val="000000"/>
        </w:rPr>
        <w:t xml:space="preserve">Mayor </w:t>
      </w:r>
      <w:r w:rsidRPr="00BC593E">
        <w:rPr>
          <w:rFonts w:ascii="Times New Roman" w:eastAsia="Times New Roman" w:hAnsi="Times New Roman"/>
          <w:b/>
        </w:rPr>
        <w:t>Nicole LaChapelle</w:t>
      </w:r>
      <w:r w:rsidRPr="00BC593E">
        <w:rPr>
          <w:rFonts w:ascii="Times New Roman" w:eastAsia="Times New Roman" w:hAnsi="Times New Roman"/>
        </w:rPr>
        <w:t xml:space="preserve"> and </w:t>
      </w:r>
      <w:r w:rsidRPr="00BC593E">
        <w:rPr>
          <w:rFonts w:ascii="Times New Roman" w:eastAsia="Times New Roman" w:hAnsi="Times New Roman"/>
          <w:b/>
        </w:rPr>
        <w:t xml:space="preserve">Undersecretary </w:t>
      </w:r>
      <w:r w:rsidRPr="00BC593E">
        <w:rPr>
          <w:rFonts w:ascii="Times New Roman" w:hAnsi="Times New Roman"/>
          <w:b/>
          <w:color w:val="000000"/>
          <w:shd w:val="clear" w:color="auto" w:fill="FFFFFF"/>
        </w:rPr>
        <w:t xml:space="preserve">Edward A. Palleschi </w:t>
      </w:r>
      <w:r w:rsidRPr="00BC593E">
        <w:rPr>
          <w:rFonts w:ascii="Times New Roman" w:hAnsi="Times New Roman"/>
          <w:color w:val="000000"/>
          <w:shd w:val="clear" w:color="auto" w:fill="FFFFFF"/>
        </w:rPr>
        <w:t xml:space="preserve">host this event and give an overview of programs and services available from their respective government offices. </w:t>
      </w:r>
    </w:p>
    <w:p w14:paraId="118A41BD" w14:textId="77777777" w:rsidR="00E14E72" w:rsidRPr="00BC593E" w:rsidRDefault="00E14E72" w:rsidP="00E14E72">
      <w:pPr>
        <w:snapToGrid w:val="0"/>
        <w:spacing w:line="240" w:lineRule="auto"/>
        <w:contextualSpacing/>
        <w:rPr>
          <w:rFonts w:ascii="Times New Roman" w:hAnsi="Times New Roman"/>
          <w:color w:val="000000"/>
          <w:shd w:val="clear" w:color="auto" w:fill="FFFFFF"/>
        </w:rPr>
      </w:pPr>
    </w:p>
    <w:p w14:paraId="0008B340" w14:textId="77777777" w:rsidR="00E14E72" w:rsidRPr="00BC593E" w:rsidRDefault="00E14E72" w:rsidP="00E14E72">
      <w:pPr>
        <w:snapToGrid w:val="0"/>
        <w:spacing w:line="240" w:lineRule="auto"/>
        <w:contextualSpacing/>
        <w:rPr>
          <w:rFonts w:ascii="Times New Roman" w:hAnsi="Times New Roman"/>
        </w:rPr>
      </w:pPr>
      <w:r w:rsidRPr="00BC593E">
        <w:rPr>
          <w:rFonts w:ascii="Times New Roman" w:hAnsi="Times New Roman"/>
          <w:color w:val="000000"/>
          <w:shd w:val="clear" w:color="auto" w:fill="FFFFFF"/>
        </w:rPr>
        <w:t xml:space="preserve">The panel will include: </w:t>
      </w:r>
      <w:r w:rsidRPr="00BC593E">
        <w:rPr>
          <w:rFonts w:ascii="Times New Roman" w:hAnsi="Times New Roman"/>
          <w:b/>
          <w:color w:val="000000"/>
          <w:shd w:val="clear" w:color="auto" w:fill="FFFFFF"/>
        </w:rPr>
        <w:t xml:space="preserve">Easthampton Police </w:t>
      </w:r>
      <w:r w:rsidRPr="00BC593E">
        <w:rPr>
          <w:rFonts w:ascii="Times New Roman" w:hAnsi="Times New Roman"/>
          <w:b/>
        </w:rPr>
        <w:t>Detectives Eric Alexander, Andrew Beaulieu</w:t>
      </w:r>
      <w:r w:rsidRPr="00BC593E">
        <w:rPr>
          <w:rFonts w:ascii="Times New Roman" w:hAnsi="Times New Roman"/>
        </w:rPr>
        <w:t xml:space="preserve"> and </w:t>
      </w:r>
      <w:r w:rsidRPr="00BC593E">
        <w:rPr>
          <w:rFonts w:ascii="Times New Roman" w:hAnsi="Times New Roman"/>
          <w:b/>
        </w:rPr>
        <w:t>Mark Popielarczk</w:t>
      </w:r>
      <w:r w:rsidRPr="00BC593E">
        <w:rPr>
          <w:rFonts w:ascii="Times New Roman" w:hAnsi="Times New Roman"/>
        </w:rPr>
        <w:t xml:space="preserve"> as well as </w:t>
      </w:r>
      <w:r w:rsidRPr="00BC593E">
        <w:rPr>
          <w:rFonts w:ascii="Times New Roman" w:hAnsi="Times New Roman"/>
          <w:b/>
        </w:rPr>
        <w:t>OCABR Community Outreach Manager Robin Putnam</w:t>
      </w:r>
      <w:r w:rsidRPr="00BC593E">
        <w:rPr>
          <w:rFonts w:ascii="Times New Roman" w:hAnsi="Times New Roman"/>
          <w:color w:val="000000"/>
          <w:shd w:val="clear" w:color="auto" w:fill="FFFFFF"/>
        </w:rPr>
        <w:t xml:space="preserve">. </w:t>
      </w:r>
      <w:r w:rsidRPr="00BC593E">
        <w:rPr>
          <w:rFonts w:ascii="Times New Roman" w:hAnsi="Times New Roman"/>
        </w:rPr>
        <w:t xml:space="preserve">This one-hour webinar will feature experts from each of the partner organizations as they discuss a range of scams related to the COVID-19 pandemic and the upcoming tax season. Attendees will leave with a more robust understanding of how fraudsters operate, and the relevant tools to combat them. This virtual event will be held on </w:t>
      </w:r>
      <w:r w:rsidRPr="00BC593E">
        <w:rPr>
          <w:rFonts w:ascii="Times New Roman" w:hAnsi="Times New Roman"/>
          <w:b/>
        </w:rPr>
        <w:t>Thursday, 4/8/21</w:t>
      </w:r>
      <w:r>
        <w:rPr>
          <w:rFonts w:ascii="Times New Roman" w:hAnsi="Times New Roman"/>
          <w:b/>
        </w:rPr>
        <w:t>,</w:t>
      </w:r>
      <w:r w:rsidRPr="00BC593E">
        <w:rPr>
          <w:rFonts w:ascii="Times New Roman" w:hAnsi="Times New Roman"/>
          <w:b/>
        </w:rPr>
        <w:t xml:space="preserve"> at 12pm</w:t>
      </w:r>
      <w:r w:rsidRPr="00BC593E">
        <w:rPr>
          <w:rFonts w:ascii="Times New Roman" w:hAnsi="Times New Roman"/>
        </w:rPr>
        <w:t xml:space="preserve">. It is free and open to all. </w:t>
      </w:r>
      <w:hyperlink r:id="rId11" w:history="1">
        <w:r w:rsidRPr="00BC593E">
          <w:rPr>
            <w:rStyle w:val="Hyperlink"/>
            <w:rFonts w:ascii="Times New Roman" w:hAnsi="Times New Roman"/>
          </w:rPr>
          <w:t>Register here</w:t>
        </w:r>
      </w:hyperlink>
      <w:r w:rsidRPr="00BC593E">
        <w:rPr>
          <w:rFonts w:ascii="Times New Roman" w:hAnsi="Times New Roman"/>
        </w:rPr>
        <w:t xml:space="preserve">. </w:t>
      </w:r>
    </w:p>
    <w:p w14:paraId="68D14B94" w14:textId="77777777" w:rsidR="00E14E72" w:rsidRPr="00BC593E" w:rsidRDefault="00E14E72" w:rsidP="00E14E72">
      <w:pPr>
        <w:snapToGrid w:val="0"/>
        <w:spacing w:line="240" w:lineRule="auto"/>
        <w:contextualSpacing/>
        <w:rPr>
          <w:rFonts w:ascii="Times New Roman" w:hAnsi="Times New Roman"/>
        </w:rPr>
      </w:pPr>
    </w:p>
    <w:p w14:paraId="404D68D9" w14:textId="77777777" w:rsidR="00E14E72" w:rsidRPr="00BC593E" w:rsidRDefault="00E14E72" w:rsidP="00E14E72">
      <w:pPr>
        <w:snapToGrid w:val="0"/>
        <w:spacing w:line="240" w:lineRule="auto"/>
        <w:contextualSpacing/>
        <w:rPr>
          <w:rFonts w:ascii="Times New Roman" w:hAnsi="Times New Roman"/>
        </w:rPr>
      </w:pPr>
      <w:r w:rsidRPr="00BC593E">
        <w:rPr>
          <w:rFonts w:ascii="Times New Roman" w:hAnsi="Times New Roman"/>
        </w:rPr>
        <w:t xml:space="preserve">“A lot of people, especially seniors, have felt isolated during the past year due to the pandemic making them vulnerable to scammers. It’s important to remember that government agencies will not call or email to ask for your social security or bank account number,” said </w:t>
      </w:r>
      <w:r w:rsidRPr="00BC593E">
        <w:rPr>
          <w:rFonts w:ascii="Times New Roman" w:hAnsi="Times New Roman"/>
          <w:b/>
        </w:rPr>
        <w:t>Easthampton Mayor Nicole LaChapelle</w:t>
      </w:r>
      <w:r w:rsidRPr="00BC593E">
        <w:rPr>
          <w:rFonts w:ascii="Times New Roman" w:hAnsi="Times New Roman"/>
        </w:rPr>
        <w:t xml:space="preserve">. “We want to make consumers aware of resources that are in place to protect them from those who seek to do them harm or otherwise take advantage of them.” </w:t>
      </w:r>
    </w:p>
    <w:p w14:paraId="74BC2C83" w14:textId="77777777" w:rsidR="00E14E72" w:rsidRPr="00BC593E" w:rsidRDefault="00E14E72" w:rsidP="00E14E72">
      <w:pPr>
        <w:snapToGrid w:val="0"/>
        <w:spacing w:line="240" w:lineRule="auto"/>
        <w:contextualSpacing/>
        <w:rPr>
          <w:rFonts w:ascii="Times New Roman" w:hAnsi="Times New Roman"/>
        </w:rPr>
      </w:pPr>
    </w:p>
    <w:p w14:paraId="72049C11" w14:textId="77777777" w:rsidR="00E14E72" w:rsidRPr="00BC593E" w:rsidRDefault="00E14E72" w:rsidP="00E14E72">
      <w:pPr>
        <w:snapToGrid w:val="0"/>
        <w:spacing w:line="240" w:lineRule="auto"/>
        <w:contextualSpacing/>
        <w:rPr>
          <w:rFonts w:ascii="Times New Roman" w:hAnsi="Times New Roman"/>
          <w:color w:val="141414"/>
        </w:rPr>
      </w:pPr>
      <w:r w:rsidRPr="00BC593E">
        <w:rPr>
          <w:rFonts w:ascii="Times New Roman" w:hAnsi="Times New Roman"/>
          <w:color w:val="141414"/>
        </w:rPr>
        <w:t>During the forum, attendees will be able to ask questions of the experts and receive real-time responses. The webinar will cover things like COVID-19 related scams, tax scams, and identity theft as well as inform consumers about resources that each agency offers from hotline phone numbers to how to check the reputation of a vendor. Participants will learn to recognize signs of common scams, empowering them to be better able to avoid falling prey to fraudsters.</w:t>
      </w:r>
    </w:p>
    <w:p w14:paraId="35E42965" w14:textId="77777777" w:rsidR="00E14E72" w:rsidRDefault="00E14E72" w:rsidP="00E14E72">
      <w:pPr>
        <w:snapToGrid w:val="0"/>
        <w:spacing w:line="240" w:lineRule="auto"/>
        <w:contextualSpacing/>
        <w:rPr>
          <w:rFonts w:ascii="Times New Roman" w:hAnsi="Times New Roman"/>
          <w:color w:val="141414"/>
        </w:rPr>
      </w:pPr>
    </w:p>
    <w:p w14:paraId="3CE81E02" w14:textId="01129501" w:rsidR="007608AB" w:rsidRDefault="007608AB" w:rsidP="00E14E72">
      <w:pPr>
        <w:snapToGrid w:val="0"/>
        <w:spacing w:line="240" w:lineRule="auto"/>
        <w:contextualSpacing/>
        <w:rPr>
          <w:rFonts w:ascii="Times New Roman" w:hAnsi="Times New Roman"/>
          <w:color w:val="141414"/>
        </w:rPr>
      </w:pPr>
    </w:p>
    <w:p w14:paraId="40EAF871" w14:textId="77777777" w:rsidR="00AC33CD" w:rsidRDefault="00AC33CD" w:rsidP="00E14E72">
      <w:pPr>
        <w:snapToGrid w:val="0"/>
        <w:spacing w:line="240" w:lineRule="auto"/>
        <w:contextualSpacing/>
        <w:rPr>
          <w:rFonts w:ascii="Times New Roman" w:hAnsi="Times New Roman"/>
          <w:color w:val="141414"/>
        </w:rPr>
      </w:pPr>
    </w:p>
    <w:p w14:paraId="0D14CCDB" w14:textId="726665B4" w:rsidR="00E14E72" w:rsidRDefault="00E14E72" w:rsidP="00E14E72">
      <w:pPr>
        <w:snapToGrid w:val="0"/>
        <w:spacing w:line="240" w:lineRule="auto"/>
        <w:contextualSpacing/>
        <w:rPr>
          <w:rFonts w:ascii="Times New Roman" w:hAnsi="Times New Roman"/>
          <w:color w:val="141414"/>
        </w:rPr>
      </w:pPr>
      <w:r>
        <w:rPr>
          <w:rFonts w:ascii="Times New Roman" w:hAnsi="Times New Roman"/>
          <w:color w:val="141414"/>
        </w:rPr>
        <w:lastRenderedPageBreak/>
        <w:t xml:space="preserve">According to the Federal Trade Commission (FTC), imposter scams - where the perpetrator pretends to be someone else in order to get consumers to give them money - are the most common type of scams. Last year, the FTC logged nearly 500,000 complaints about this type of scam totaling $1.2 billion dollars in loss to consumers. Victims on average lost about $850.  </w:t>
      </w:r>
    </w:p>
    <w:p w14:paraId="720393C5" w14:textId="77777777" w:rsidR="00E14E72" w:rsidRDefault="00E14E72" w:rsidP="00E14E72">
      <w:pPr>
        <w:snapToGrid w:val="0"/>
        <w:spacing w:line="240" w:lineRule="auto"/>
        <w:contextualSpacing/>
        <w:rPr>
          <w:rFonts w:ascii="Times New Roman" w:eastAsia="Times New Roman" w:hAnsi="Times New Roman"/>
          <w:color w:val="000000"/>
          <w:shd w:val="clear" w:color="auto" w:fill="FFFFFF"/>
        </w:rPr>
      </w:pPr>
    </w:p>
    <w:p w14:paraId="0F87AF0F" w14:textId="77777777" w:rsidR="007608AB" w:rsidRDefault="00E14E72" w:rsidP="007608AB">
      <w:pPr>
        <w:snapToGrid w:val="0"/>
        <w:spacing w:line="240" w:lineRule="auto"/>
        <w:contextualSpacing/>
        <w:rPr>
          <w:rFonts w:ascii="Times New Roman" w:hAnsi="Times New Roman"/>
          <w:color w:val="141414"/>
        </w:rPr>
      </w:pPr>
      <w:r w:rsidRPr="008B1A9D">
        <w:rPr>
          <w:rFonts w:ascii="Times New Roman" w:eastAsia="Times New Roman" w:hAnsi="Times New Roman"/>
          <w:color w:val="000000"/>
          <w:shd w:val="clear" w:color="auto" w:fill="FFFFFF"/>
        </w:rPr>
        <w:t xml:space="preserve">“The Easthampton Police Department frequently receives calls from residents concerned about suspicious telephone calls and scams. These fraudulent activities are not unique to our community, and unfortunately have become quite common,” said </w:t>
      </w:r>
      <w:r w:rsidRPr="008B1A9D">
        <w:rPr>
          <w:rFonts w:ascii="Times New Roman" w:eastAsia="Times New Roman" w:hAnsi="Times New Roman"/>
          <w:b/>
          <w:bCs/>
          <w:color w:val="000000"/>
          <w:shd w:val="clear" w:color="auto" w:fill="FFFFFF"/>
        </w:rPr>
        <w:t>Easthampton Police Detective Eric Alexander</w:t>
      </w:r>
      <w:r w:rsidRPr="008B1A9D">
        <w:rPr>
          <w:rFonts w:ascii="Times New Roman" w:eastAsia="Times New Roman" w:hAnsi="Times New Roman"/>
          <w:color w:val="000000"/>
          <w:shd w:val="clear" w:color="auto" w:fill="FFFFFF"/>
        </w:rPr>
        <w:t xml:space="preserve">. </w:t>
      </w:r>
      <w:r w:rsidRPr="008B1A9D">
        <w:rPr>
          <w:rFonts w:ascii="Times New Roman" w:eastAsia="Times New Roman" w:hAnsi="Times New Roman"/>
          <w:color w:val="141414"/>
        </w:rPr>
        <w:t>“We feel that by identifying the most common types of scams directed at consumers and how to avoid them, we are offering a layer of protection to assist in minimizing exposure to their personal and/or financial information.”</w:t>
      </w:r>
    </w:p>
    <w:p w14:paraId="18454FC1" w14:textId="77777777" w:rsidR="007608AB" w:rsidRDefault="007608AB" w:rsidP="007608AB">
      <w:pPr>
        <w:snapToGrid w:val="0"/>
        <w:spacing w:line="240" w:lineRule="auto"/>
        <w:contextualSpacing/>
        <w:rPr>
          <w:rFonts w:ascii="Times New Roman" w:hAnsi="Times New Roman"/>
          <w:color w:val="141414"/>
        </w:rPr>
      </w:pPr>
    </w:p>
    <w:p w14:paraId="405A47E2" w14:textId="146BD228" w:rsidR="007608AB" w:rsidRDefault="00E14E72" w:rsidP="007608AB">
      <w:pPr>
        <w:snapToGrid w:val="0"/>
        <w:spacing w:line="240" w:lineRule="auto"/>
        <w:contextualSpacing/>
        <w:rPr>
          <w:rFonts w:ascii="Times New Roman" w:hAnsi="Times New Roman"/>
          <w:color w:val="141414"/>
        </w:rPr>
      </w:pPr>
      <w:r w:rsidRPr="00120284">
        <w:rPr>
          <w:rFonts w:ascii="Times New Roman" w:hAnsi="Times New Roman"/>
          <w:color w:val="000000"/>
          <w:shd w:val="clear" w:color="auto" w:fill="FFFFFF"/>
        </w:rPr>
        <w:t xml:space="preserve">Robocalls are another way that consumers are defrauded. Americans received just under 46 billion robocalls in 2020. This was a decline of almost 22% from 58.5 billion calls recorded in 2019. Scammers can spoof the phone number they are calling from to make it look like one you know so when they ask you for money they seem legitimate. </w:t>
      </w:r>
      <w:r w:rsidRPr="00120284">
        <w:rPr>
          <w:rFonts w:ascii="Times New Roman" w:eastAsia="Times New Roman" w:hAnsi="Times New Roman"/>
          <w:bCs/>
        </w:rPr>
        <w:t>Consumers</w:t>
      </w:r>
      <w:r w:rsidRPr="00120284">
        <w:rPr>
          <w:rFonts w:ascii="Times New Roman" w:eastAsia="Times New Roman" w:hAnsi="Times New Roman"/>
        </w:rPr>
        <w:t xml:space="preserve"> reported </w:t>
      </w:r>
      <w:r w:rsidRPr="00120284">
        <w:rPr>
          <w:rFonts w:ascii="Times New Roman" w:eastAsia="Times New Roman" w:hAnsi="Times New Roman"/>
          <w:bCs/>
        </w:rPr>
        <w:t>losing more</w:t>
      </w:r>
      <w:r w:rsidRPr="00120284">
        <w:rPr>
          <w:rFonts w:ascii="Times New Roman" w:eastAsia="Times New Roman" w:hAnsi="Times New Roman"/>
        </w:rPr>
        <w:t xml:space="preserve"> than $3.3 billion to fraud in </w:t>
      </w:r>
      <w:r w:rsidRPr="00120284">
        <w:rPr>
          <w:rFonts w:ascii="Times New Roman" w:eastAsia="Times New Roman" w:hAnsi="Times New Roman"/>
          <w:bCs/>
        </w:rPr>
        <w:t>2020</w:t>
      </w:r>
      <w:r>
        <w:rPr>
          <w:rFonts w:ascii="Times New Roman" w:eastAsia="Times New Roman" w:hAnsi="Times New Roman"/>
          <w:bCs/>
        </w:rPr>
        <w:t>.</w:t>
      </w:r>
    </w:p>
    <w:p w14:paraId="33EA88B6" w14:textId="478B71A1" w:rsidR="00F50911" w:rsidRPr="00F50911" w:rsidRDefault="00E14E72" w:rsidP="00F50911">
      <w:pPr>
        <w:pStyle w:val="NormalWeb"/>
        <w:rPr>
          <w:color w:val="000000"/>
          <w:shd w:val="clear" w:color="auto" w:fill="FFFFFF"/>
        </w:rPr>
      </w:pPr>
      <w:r w:rsidRPr="00BC593E">
        <w:rPr>
          <w:bCs/>
          <w:color w:val="000000"/>
        </w:rPr>
        <w:t>“</w:t>
      </w:r>
      <w:r>
        <w:rPr>
          <w:bCs/>
          <w:color w:val="000000"/>
        </w:rPr>
        <w:t>Criminals are creative and have found ways to stay active during the pandemic. F</w:t>
      </w:r>
      <w:r w:rsidRPr="00BC593E">
        <w:rPr>
          <w:bCs/>
          <w:color w:val="000000"/>
        </w:rPr>
        <w:t xml:space="preserve">raudulent activity </w:t>
      </w:r>
      <w:r>
        <w:rPr>
          <w:bCs/>
          <w:color w:val="000000"/>
        </w:rPr>
        <w:t xml:space="preserve">reported to my office </w:t>
      </w:r>
      <w:r w:rsidRPr="00BC593E">
        <w:rPr>
          <w:bCs/>
          <w:color w:val="000000"/>
        </w:rPr>
        <w:t>includ</w:t>
      </w:r>
      <w:r>
        <w:rPr>
          <w:bCs/>
          <w:color w:val="000000"/>
        </w:rPr>
        <w:t>es</w:t>
      </w:r>
      <w:r w:rsidRPr="00BC593E">
        <w:rPr>
          <w:bCs/>
          <w:color w:val="000000"/>
        </w:rPr>
        <w:t xml:space="preserve"> sales of fake COVID-19 test kits, </w:t>
      </w:r>
      <w:r>
        <w:rPr>
          <w:bCs/>
          <w:color w:val="000000"/>
        </w:rPr>
        <w:t>scams that o</w:t>
      </w:r>
      <w:r w:rsidRPr="00BC593E">
        <w:rPr>
          <w:bCs/>
          <w:color w:val="000000"/>
        </w:rPr>
        <w:t>f</w:t>
      </w:r>
      <w:r>
        <w:rPr>
          <w:bCs/>
          <w:color w:val="000000"/>
        </w:rPr>
        <w:t>fer early access to the vaccine for a fee, phony COVID-19 vaccine websites made to look like they belong to drug manufacturers</w:t>
      </w:r>
      <w:r w:rsidRPr="00BC593E">
        <w:rPr>
          <w:bCs/>
          <w:color w:val="000000"/>
        </w:rPr>
        <w:t>,</w:t>
      </w:r>
      <w:r w:rsidR="00AC33CD">
        <w:rPr>
          <w:bCs/>
          <w:color w:val="000000"/>
        </w:rPr>
        <w:t xml:space="preserve"> and </w:t>
      </w:r>
      <w:r w:rsidR="00AC33CD" w:rsidRPr="00AC33CD">
        <w:rPr>
          <w:rFonts w:eastAsia="Times New Roman"/>
        </w:rPr>
        <w:t xml:space="preserve">stimulus </w:t>
      </w:r>
      <w:r w:rsidR="00AC33CD">
        <w:rPr>
          <w:rFonts w:eastAsia="Times New Roman"/>
        </w:rPr>
        <w:t xml:space="preserve">check scams in which consumers are asked to share bank and other </w:t>
      </w:r>
      <w:r w:rsidR="00AC33CD" w:rsidRPr="00AC33CD">
        <w:rPr>
          <w:rFonts w:eastAsia="Times New Roman"/>
        </w:rPr>
        <w:t xml:space="preserve">personal information </w:t>
      </w:r>
      <w:r w:rsidR="00AC33CD">
        <w:rPr>
          <w:rFonts w:eastAsia="Times New Roman"/>
        </w:rPr>
        <w:t>in order to have quicker access to these funds</w:t>
      </w:r>
      <w:r w:rsidR="00AC33CD" w:rsidRPr="00AC33CD">
        <w:rPr>
          <w:rFonts w:eastAsia="Times New Roman"/>
        </w:rPr>
        <w:t>,</w:t>
      </w:r>
      <w:r w:rsidRPr="00BC593E">
        <w:rPr>
          <w:bCs/>
          <w:color w:val="000000"/>
        </w:rPr>
        <w:t xml:space="preserve">” </w:t>
      </w:r>
      <w:r w:rsidRPr="00BC593E">
        <w:rPr>
          <w:color w:val="000000"/>
          <w:shd w:val="clear" w:color="auto" w:fill="FFFFFF"/>
        </w:rPr>
        <w:t xml:space="preserve">said </w:t>
      </w:r>
      <w:r w:rsidRPr="00BC593E">
        <w:rPr>
          <w:b/>
          <w:color w:val="000000"/>
          <w:shd w:val="clear" w:color="auto" w:fill="FFFFFF"/>
        </w:rPr>
        <w:t>Edward A. Palleschi, Undersecretary of Consumer Affairs and Business Regulation</w:t>
      </w:r>
      <w:r w:rsidRPr="00BC593E">
        <w:rPr>
          <w:color w:val="000000"/>
          <w:shd w:val="clear" w:color="auto" w:fill="FFFFFF"/>
        </w:rPr>
        <w:t xml:space="preserve">. “OCABR seeks to inform and empower </w:t>
      </w:r>
      <w:r>
        <w:rPr>
          <w:color w:val="000000"/>
          <w:shd w:val="clear" w:color="auto" w:fill="FFFFFF"/>
        </w:rPr>
        <w:t xml:space="preserve">Massachusetts </w:t>
      </w:r>
      <w:r w:rsidRPr="00BC593E">
        <w:rPr>
          <w:color w:val="000000"/>
          <w:shd w:val="clear" w:color="auto" w:fill="FFFFFF"/>
        </w:rPr>
        <w:t xml:space="preserve">consumers and in doing so protect them from </w:t>
      </w:r>
      <w:r>
        <w:rPr>
          <w:color w:val="000000"/>
          <w:shd w:val="clear" w:color="auto" w:fill="FFFFFF"/>
        </w:rPr>
        <w:t>scams</w:t>
      </w:r>
      <w:r w:rsidRPr="00BC593E">
        <w:rPr>
          <w:color w:val="000000"/>
          <w:shd w:val="clear" w:color="auto" w:fill="FFFFFF"/>
        </w:rPr>
        <w:t>.”</w:t>
      </w:r>
    </w:p>
    <w:p w14:paraId="6095E9D1" w14:textId="77777777" w:rsidR="00F50911" w:rsidRDefault="00F50911" w:rsidP="00E14E72">
      <w:pPr>
        <w:snapToGrid w:val="0"/>
        <w:spacing w:line="240" w:lineRule="auto"/>
        <w:contextualSpacing/>
        <w:rPr>
          <w:rFonts w:ascii="Times New Roman" w:hAnsi="Times New Roman"/>
          <w:b/>
        </w:rPr>
      </w:pPr>
    </w:p>
    <w:p w14:paraId="2AFDF4AA" w14:textId="4B92FA37" w:rsidR="00E14E72" w:rsidRPr="00BC593E" w:rsidRDefault="00E14E72" w:rsidP="00E14E72">
      <w:pPr>
        <w:snapToGrid w:val="0"/>
        <w:spacing w:line="240" w:lineRule="auto"/>
        <w:contextualSpacing/>
        <w:rPr>
          <w:rFonts w:ascii="Times New Roman" w:hAnsi="Times New Roman"/>
          <w:b/>
        </w:rPr>
      </w:pPr>
      <w:r w:rsidRPr="00BC593E">
        <w:rPr>
          <w:rFonts w:ascii="Times New Roman" w:hAnsi="Times New Roman"/>
          <w:b/>
        </w:rPr>
        <w:t>About the Office of Consumer Affairs and Business Regulation</w:t>
      </w:r>
    </w:p>
    <w:p w14:paraId="6B9FF951" w14:textId="77777777" w:rsidR="00E14E72" w:rsidRPr="00BC593E" w:rsidRDefault="00E14E72" w:rsidP="00E14E72">
      <w:pPr>
        <w:pStyle w:val="xmsonormal"/>
        <w:snapToGrid w:val="0"/>
        <w:spacing w:before="0" w:beforeAutospacing="0" w:after="0" w:afterAutospacing="0"/>
        <w:contextualSpacing/>
        <w:rPr>
          <w:sz w:val="22"/>
          <w:szCs w:val="22"/>
          <w:highlight w:val="cyan"/>
        </w:rPr>
      </w:pPr>
      <w:r w:rsidRPr="00BC593E">
        <w:rPr>
          <w:sz w:val="22"/>
          <w:szCs w:val="22"/>
        </w:rPr>
        <w:t>The Office of Consumer Affairs &amp; Business Regulation empowers Massachusetts consumers through advocacy, community outreach, education programs, and partnerships while ensuring a fair and competitive marketplace for the business its five agencies regulate. In advancing its mission, OCABR continually strives to find a balance between protecting consumer rights and supporting business vitality in the Commonwealth.</w:t>
      </w:r>
    </w:p>
    <w:p w14:paraId="732C9747" w14:textId="77777777" w:rsidR="00E14E72" w:rsidRPr="00BC593E" w:rsidRDefault="00E14E72" w:rsidP="00E14E72">
      <w:pPr>
        <w:snapToGrid w:val="0"/>
        <w:contextualSpacing/>
        <w:rPr>
          <w:rFonts w:ascii="Times New Roman" w:hAnsi="Times New Roman"/>
        </w:rPr>
      </w:pPr>
    </w:p>
    <w:p w14:paraId="10B46C91" w14:textId="77777777" w:rsidR="00E14E72" w:rsidRPr="008B1A9D" w:rsidRDefault="00E14E72" w:rsidP="00E14E72">
      <w:pPr>
        <w:snapToGrid w:val="0"/>
        <w:contextualSpacing/>
        <w:rPr>
          <w:rFonts w:ascii="Times New Roman" w:hAnsi="Times New Roman"/>
          <w:b/>
        </w:rPr>
      </w:pPr>
      <w:r w:rsidRPr="00BC593E">
        <w:rPr>
          <w:rFonts w:ascii="Times New Roman" w:hAnsi="Times New Roman"/>
          <w:b/>
        </w:rPr>
        <w:t>About the City of Easthampton Massachusetts</w:t>
      </w:r>
    </w:p>
    <w:p w14:paraId="74B5AE32" w14:textId="77777777" w:rsidR="00E14E72" w:rsidRPr="00AE5A39" w:rsidRDefault="00E14E72" w:rsidP="00E14E72">
      <w:pPr>
        <w:spacing w:line="240" w:lineRule="auto"/>
        <w:rPr>
          <w:rFonts w:ascii="Times New Roman" w:eastAsia="Times New Roman" w:hAnsi="Times New Roman"/>
        </w:rPr>
      </w:pPr>
      <w:r w:rsidRPr="00AE5A39">
        <w:rPr>
          <w:rFonts w:ascii="Times New Roman" w:eastAsia="Times New Roman" w:hAnsi="Times New Roman"/>
          <w:color w:val="2B2B2B"/>
        </w:rPr>
        <w:t>Easthampton is a model small city of the 21st century</w:t>
      </w:r>
      <w:r w:rsidRPr="008B1A9D">
        <w:rPr>
          <w:rFonts w:ascii="Times New Roman" w:eastAsia="Times New Roman" w:hAnsi="Times New Roman"/>
          <w:color w:val="2B2B2B"/>
        </w:rPr>
        <w:t xml:space="preserve"> </w:t>
      </w:r>
      <w:r w:rsidRPr="008B1A9D">
        <w:rPr>
          <w:rFonts w:ascii="Times New Roman" w:hAnsi="Times New Roman"/>
        </w:rPr>
        <w:t>located in the fertile Connecticut River Valley of Western Massachusetts</w:t>
      </w:r>
      <w:r w:rsidRPr="00AE5A39">
        <w:rPr>
          <w:rFonts w:ascii="Times New Roman" w:eastAsia="Times New Roman" w:hAnsi="Times New Roman"/>
          <w:color w:val="2B2B2B"/>
        </w:rPr>
        <w:t>. It retains its mill town soul while fostering innovation. Community members treasure the abundant resources, dynamic downtown, and vibrant neighborhoods. By adapting, evolving, and making tough choices, Easthampton is sustainable, inclusive, balanced, and a great place to live.</w:t>
      </w:r>
    </w:p>
    <w:p w14:paraId="78E8A4DA" w14:textId="77777777" w:rsidR="00E14E72" w:rsidRPr="00BC593E" w:rsidRDefault="00E14E72" w:rsidP="00E14E72">
      <w:pPr>
        <w:snapToGrid w:val="0"/>
        <w:contextualSpacing/>
        <w:rPr>
          <w:rFonts w:ascii="Times New Roman" w:hAnsi="Times New Roman"/>
        </w:rPr>
      </w:pPr>
    </w:p>
    <w:p w14:paraId="10094698" w14:textId="77777777" w:rsidR="00E14E72" w:rsidRPr="00BC593E" w:rsidRDefault="00E14E72" w:rsidP="00E14E72">
      <w:pPr>
        <w:snapToGrid w:val="0"/>
        <w:contextualSpacing/>
        <w:rPr>
          <w:rFonts w:ascii="Times New Roman" w:hAnsi="Times New Roman"/>
        </w:rPr>
      </w:pPr>
    </w:p>
    <w:p w14:paraId="4EE5F163" w14:textId="77777777" w:rsidR="00E14E72" w:rsidRPr="00BC593E" w:rsidRDefault="00E14E72" w:rsidP="00E14E72">
      <w:pPr>
        <w:snapToGrid w:val="0"/>
        <w:contextualSpacing/>
        <w:rPr>
          <w:rFonts w:ascii="Times New Roman" w:hAnsi="Times New Roman"/>
        </w:rPr>
      </w:pPr>
    </w:p>
    <w:p w14:paraId="666A3755" w14:textId="77777777" w:rsidR="00E14E72" w:rsidRPr="00BC593E" w:rsidRDefault="00E14E72" w:rsidP="00E14E72">
      <w:pPr>
        <w:snapToGrid w:val="0"/>
        <w:contextualSpacing/>
        <w:rPr>
          <w:rFonts w:ascii="Times New Roman" w:hAnsi="Times New Roman"/>
        </w:rPr>
      </w:pPr>
    </w:p>
    <w:p w14:paraId="054DAE6E" w14:textId="06F26CEC" w:rsidR="00F64AEA" w:rsidRPr="00E14E72" w:rsidRDefault="00E14E72" w:rsidP="00E14E72">
      <w:pPr>
        <w:snapToGrid w:val="0"/>
        <w:contextualSpacing/>
        <w:jc w:val="center"/>
        <w:rPr>
          <w:rFonts w:ascii="Times New Roman" w:hAnsi="Times New Roman"/>
        </w:rPr>
      </w:pPr>
      <w:r w:rsidRPr="00BC593E">
        <w:rPr>
          <w:rFonts w:ascii="Times New Roman" w:hAnsi="Times New Roman"/>
        </w:rPr>
        <w:t>###</w:t>
      </w:r>
    </w:p>
    <w:sectPr w:rsidR="00F64AEA" w:rsidRPr="00E14E72" w:rsidSect="00F64AEA">
      <w:headerReference w:type="first" r:id="rId12"/>
      <w:pgSz w:w="12240" w:h="15840"/>
      <w:pgMar w:top="1440" w:right="1440" w:bottom="1440" w:left="1440" w:header="201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CF464" w14:textId="77777777" w:rsidR="00B34ADD" w:rsidRDefault="00B34ADD" w:rsidP="004C1415">
      <w:pPr>
        <w:spacing w:line="240" w:lineRule="auto"/>
      </w:pPr>
      <w:r>
        <w:separator/>
      </w:r>
    </w:p>
  </w:endnote>
  <w:endnote w:type="continuationSeparator" w:id="0">
    <w:p w14:paraId="5687E426" w14:textId="77777777" w:rsidR="00B34ADD" w:rsidRDefault="00B34ADD" w:rsidP="004C14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A63CB" w14:textId="77777777" w:rsidR="00B34ADD" w:rsidRDefault="00B34ADD" w:rsidP="004C1415">
      <w:pPr>
        <w:spacing w:line="240" w:lineRule="auto"/>
      </w:pPr>
      <w:r>
        <w:separator/>
      </w:r>
    </w:p>
  </w:footnote>
  <w:footnote w:type="continuationSeparator" w:id="0">
    <w:p w14:paraId="02289AB3" w14:textId="77777777" w:rsidR="00B34ADD" w:rsidRDefault="00B34ADD" w:rsidP="004C14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DAE75" w14:textId="662143AB" w:rsidR="004C1415" w:rsidRPr="004C1415" w:rsidRDefault="004C1415" w:rsidP="004C1415">
    <w:pPr>
      <w:tabs>
        <w:tab w:val="center" w:pos="4680"/>
        <w:tab w:val="right" w:pos="9360"/>
      </w:tabs>
    </w:pPr>
    <w:r>
      <w:rPr>
        <w:noProof/>
      </w:rPr>
      <w:drawing>
        <wp:anchor distT="0" distB="0" distL="114300" distR="114300" simplePos="0" relativeHeight="251658240" behindDoc="0" locked="0" layoutInCell="1" allowOverlap="1" wp14:anchorId="054DAE8A" wp14:editId="587E821F">
          <wp:simplePos x="0" y="0"/>
          <wp:positionH relativeFrom="margin">
            <wp:align>center</wp:align>
          </wp:positionH>
          <wp:positionV relativeFrom="margin">
            <wp:posOffset>-2409825</wp:posOffset>
          </wp:positionV>
          <wp:extent cx="868680" cy="896112"/>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896112"/>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80" w:rightFromText="180" w:vertAnchor="page" w:horzAnchor="margin" w:tblpXSpec="center" w:tblpY="2266"/>
      <w:tblW w:w="11340" w:type="dxa"/>
      <w:tblLayout w:type="fixed"/>
      <w:tblLook w:val="0000" w:firstRow="0" w:lastRow="0" w:firstColumn="0" w:lastColumn="0" w:noHBand="0" w:noVBand="0"/>
    </w:tblPr>
    <w:tblGrid>
      <w:gridCol w:w="2520"/>
      <w:gridCol w:w="5760"/>
      <w:gridCol w:w="3060"/>
    </w:tblGrid>
    <w:tr w:rsidR="004C1415" w:rsidRPr="004C1415" w14:paraId="054DAE88" w14:textId="77777777" w:rsidTr="00E82078">
      <w:trPr>
        <w:trHeight w:val="1263"/>
      </w:trPr>
      <w:tc>
        <w:tcPr>
          <w:tcW w:w="2520" w:type="dxa"/>
        </w:tcPr>
        <w:p w14:paraId="054DAE76" w14:textId="77777777" w:rsidR="004C1415" w:rsidRPr="004C1415" w:rsidRDefault="004C1415" w:rsidP="004C1415">
          <w:pPr>
            <w:spacing w:line="240" w:lineRule="auto"/>
            <w:jc w:val="center"/>
            <w:rPr>
              <w:rFonts w:ascii="Arial" w:eastAsia="Times New Roman" w:hAnsi="Arial" w:cs="Arial"/>
              <w:b/>
              <w:color w:val="002060"/>
              <w:sz w:val="19"/>
              <w:szCs w:val="19"/>
            </w:rPr>
          </w:pPr>
        </w:p>
        <w:p w14:paraId="054DAE77" w14:textId="77777777" w:rsidR="004C1415" w:rsidRPr="004C1415" w:rsidRDefault="004C1415" w:rsidP="004C1415">
          <w:pPr>
            <w:spacing w:line="240" w:lineRule="auto"/>
            <w:jc w:val="center"/>
            <w:rPr>
              <w:rFonts w:ascii="Arial" w:eastAsia="Times New Roman" w:hAnsi="Arial" w:cs="Arial"/>
              <w:b/>
              <w:color w:val="002060"/>
              <w:sz w:val="19"/>
              <w:szCs w:val="19"/>
            </w:rPr>
          </w:pPr>
          <w:r w:rsidRPr="004C1415">
            <w:rPr>
              <w:rFonts w:ascii="Arial" w:eastAsia="Times New Roman" w:hAnsi="Arial" w:cs="Arial"/>
              <w:b/>
              <w:color w:val="002060"/>
              <w:sz w:val="19"/>
              <w:szCs w:val="19"/>
            </w:rPr>
            <w:t>CHARLES D. BAKER</w:t>
          </w:r>
        </w:p>
        <w:p w14:paraId="054DAE78" w14:textId="77777777" w:rsidR="004C1415" w:rsidRPr="004C1415" w:rsidRDefault="004C1415" w:rsidP="004C1415">
          <w:pPr>
            <w:spacing w:line="240" w:lineRule="auto"/>
            <w:jc w:val="center"/>
            <w:rPr>
              <w:rFonts w:ascii="Arial" w:eastAsia="Times New Roman" w:hAnsi="Arial" w:cs="Arial"/>
              <w:color w:val="002060"/>
              <w:sz w:val="15"/>
              <w:szCs w:val="15"/>
            </w:rPr>
          </w:pPr>
          <w:r w:rsidRPr="004C1415">
            <w:rPr>
              <w:rFonts w:ascii="Arial" w:eastAsia="Times New Roman" w:hAnsi="Arial" w:cs="Arial"/>
              <w:color w:val="002060"/>
              <w:sz w:val="15"/>
              <w:szCs w:val="15"/>
            </w:rPr>
            <w:t>GOVERNOR</w:t>
          </w:r>
        </w:p>
        <w:p w14:paraId="054DAE79" w14:textId="77777777" w:rsidR="004C1415" w:rsidRPr="004C1415" w:rsidRDefault="004C1415" w:rsidP="004C1415">
          <w:pPr>
            <w:spacing w:line="240" w:lineRule="auto"/>
            <w:jc w:val="center"/>
            <w:rPr>
              <w:rFonts w:ascii="Arial" w:eastAsia="Times New Roman" w:hAnsi="Arial" w:cs="Arial"/>
              <w:b/>
              <w:color w:val="002060"/>
              <w:sz w:val="12"/>
              <w:szCs w:val="12"/>
            </w:rPr>
          </w:pPr>
        </w:p>
        <w:p w14:paraId="054DAE7A" w14:textId="77777777" w:rsidR="004C1415" w:rsidRPr="004C1415" w:rsidRDefault="004C1415" w:rsidP="004C1415">
          <w:pPr>
            <w:tabs>
              <w:tab w:val="left" w:pos="450"/>
              <w:tab w:val="center" w:pos="1287"/>
            </w:tabs>
            <w:spacing w:line="240" w:lineRule="auto"/>
            <w:jc w:val="center"/>
            <w:rPr>
              <w:rFonts w:ascii="Arial" w:eastAsia="Times New Roman" w:hAnsi="Arial" w:cs="Arial"/>
              <w:b/>
              <w:color w:val="002060"/>
              <w:sz w:val="19"/>
              <w:szCs w:val="19"/>
            </w:rPr>
          </w:pPr>
          <w:r w:rsidRPr="004C1415">
            <w:rPr>
              <w:rFonts w:ascii="Arial" w:eastAsia="Times New Roman" w:hAnsi="Arial" w:cs="Arial"/>
              <w:b/>
              <w:color w:val="002060"/>
              <w:sz w:val="19"/>
              <w:szCs w:val="19"/>
            </w:rPr>
            <w:t>KARYN E. POLITO</w:t>
          </w:r>
        </w:p>
        <w:p w14:paraId="054DAE7B" w14:textId="77777777" w:rsidR="004C1415" w:rsidRPr="004C1415" w:rsidRDefault="004C1415" w:rsidP="004C1415">
          <w:pPr>
            <w:spacing w:line="240" w:lineRule="auto"/>
            <w:jc w:val="center"/>
            <w:rPr>
              <w:rFonts w:ascii="Arial" w:eastAsia="Times New Roman" w:hAnsi="Arial" w:cs="Arial"/>
              <w:color w:val="002060"/>
              <w:sz w:val="15"/>
              <w:szCs w:val="15"/>
            </w:rPr>
          </w:pPr>
          <w:r w:rsidRPr="004C1415">
            <w:rPr>
              <w:rFonts w:ascii="Arial" w:eastAsia="Times New Roman" w:hAnsi="Arial" w:cs="Arial"/>
              <w:color w:val="002060"/>
              <w:sz w:val="15"/>
              <w:szCs w:val="15"/>
            </w:rPr>
            <w:t>LIEUTENANT GOVERNOR</w:t>
          </w:r>
        </w:p>
      </w:tc>
      <w:tc>
        <w:tcPr>
          <w:tcW w:w="5760" w:type="dxa"/>
        </w:tcPr>
        <w:p w14:paraId="054DAE7C" w14:textId="77777777" w:rsidR="004C1415" w:rsidRPr="004C1415" w:rsidRDefault="00614648" w:rsidP="004C1415">
          <w:pPr>
            <w:spacing w:line="240" w:lineRule="auto"/>
            <w:jc w:val="center"/>
            <w:rPr>
              <w:rFonts w:ascii="Arial" w:eastAsia="Times New Roman" w:hAnsi="Arial" w:cs="Arial"/>
              <w:b/>
              <w:bCs/>
              <w:color w:val="002060"/>
              <w:sz w:val="26"/>
              <w:szCs w:val="26"/>
            </w:rPr>
          </w:pPr>
          <w:r>
            <w:rPr>
              <w:rFonts w:ascii="Arial" w:eastAsia="Times New Roman" w:hAnsi="Arial" w:cs="Arial"/>
              <w:b/>
              <w:bCs/>
              <w:color w:val="002060"/>
              <w:sz w:val="26"/>
              <w:szCs w:val="26"/>
            </w:rPr>
            <w:t xml:space="preserve">    </w:t>
          </w:r>
          <w:r w:rsidR="004C1415" w:rsidRPr="004C1415">
            <w:rPr>
              <w:rFonts w:ascii="Arial" w:eastAsia="Times New Roman" w:hAnsi="Arial" w:cs="Arial"/>
              <w:b/>
              <w:bCs/>
              <w:color w:val="002060"/>
              <w:sz w:val="26"/>
              <w:szCs w:val="26"/>
            </w:rPr>
            <w:t>COMMONWEALTH OF MASSACHUSETTS</w:t>
          </w:r>
        </w:p>
        <w:p w14:paraId="054DAE7D" w14:textId="77777777" w:rsidR="004C1415" w:rsidRPr="004C1415" w:rsidRDefault="00614648" w:rsidP="004C1415">
          <w:pPr>
            <w:spacing w:line="240" w:lineRule="auto"/>
            <w:jc w:val="center"/>
            <w:rPr>
              <w:rFonts w:ascii="Arial" w:eastAsia="Times New Roman" w:hAnsi="Arial" w:cs="Arial"/>
              <w:b/>
              <w:bCs/>
              <w:color w:val="002060"/>
              <w:sz w:val="26"/>
              <w:szCs w:val="26"/>
            </w:rPr>
          </w:pPr>
          <w:r>
            <w:rPr>
              <w:rFonts w:ascii="Arial" w:eastAsia="Times New Roman" w:hAnsi="Arial" w:cs="Arial"/>
              <w:b/>
              <w:bCs/>
              <w:color w:val="002060"/>
              <w:sz w:val="21"/>
              <w:szCs w:val="21"/>
            </w:rPr>
            <w:t xml:space="preserve">       </w:t>
          </w:r>
          <w:r w:rsidR="004C1415" w:rsidRPr="00614648">
            <w:rPr>
              <w:rFonts w:ascii="Arial" w:eastAsia="Times New Roman" w:hAnsi="Arial" w:cs="Arial"/>
              <w:b/>
              <w:bCs/>
              <w:color w:val="002060"/>
              <w:sz w:val="20"/>
              <w:szCs w:val="21"/>
            </w:rPr>
            <w:t>Office of Consumer Affairs and Business Regulation</w:t>
          </w:r>
        </w:p>
        <w:p w14:paraId="054DAE7E" w14:textId="77777777" w:rsidR="004C1415" w:rsidRPr="007608AB" w:rsidRDefault="00614648" w:rsidP="004C1415">
          <w:pPr>
            <w:spacing w:line="240" w:lineRule="auto"/>
            <w:jc w:val="center"/>
            <w:rPr>
              <w:rFonts w:ascii="Arial" w:eastAsia="Times New Roman" w:hAnsi="Arial" w:cs="Arial"/>
              <w:color w:val="002060"/>
              <w:sz w:val="18"/>
              <w:szCs w:val="18"/>
              <w:lang w:val="fr-FR"/>
            </w:rPr>
          </w:pPr>
          <w:r>
            <w:rPr>
              <w:rFonts w:ascii="Arial" w:eastAsia="Times New Roman" w:hAnsi="Arial" w:cs="Arial"/>
              <w:color w:val="002060"/>
              <w:sz w:val="18"/>
              <w:szCs w:val="18"/>
            </w:rPr>
            <w:t xml:space="preserve"> </w:t>
          </w:r>
          <w:r w:rsidR="004C1415" w:rsidRPr="007608AB">
            <w:rPr>
              <w:rFonts w:ascii="Arial" w:eastAsia="Times New Roman" w:hAnsi="Arial" w:cs="Arial"/>
              <w:color w:val="002060"/>
              <w:sz w:val="18"/>
              <w:szCs w:val="18"/>
              <w:lang w:val="fr-FR"/>
            </w:rPr>
            <w:t>501 Boylston Street, Suite 5100, Boston, MA 02116</w:t>
          </w:r>
        </w:p>
        <w:p w14:paraId="054DAE7F" w14:textId="77777777" w:rsidR="004C1415" w:rsidRPr="007608AB" w:rsidRDefault="004C1415" w:rsidP="004C1415">
          <w:pPr>
            <w:spacing w:line="240" w:lineRule="auto"/>
            <w:jc w:val="center"/>
            <w:rPr>
              <w:rFonts w:ascii="Arial" w:eastAsia="Times New Roman" w:hAnsi="Arial" w:cs="Arial"/>
              <w:color w:val="002060"/>
              <w:sz w:val="18"/>
              <w:szCs w:val="18"/>
              <w:lang w:val="fr-FR"/>
            </w:rPr>
          </w:pPr>
          <w:r w:rsidRPr="007608AB">
            <w:rPr>
              <w:rFonts w:ascii="Arial" w:eastAsia="Times New Roman" w:hAnsi="Arial" w:cs="Arial"/>
              <w:color w:val="002060"/>
              <w:sz w:val="18"/>
              <w:szCs w:val="18"/>
              <w:lang w:val="fr-FR"/>
            </w:rPr>
            <w:t>(617) 973-8700   FAX (617) 973-8799</w:t>
          </w:r>
        </w:p>
        <w:p w14:paraId="054DAE80" w14:textId="77777777" w:rsidR="004C1415" w:rsidRPr="007608AB" w:rsidRDefault="00A21E47" w:rsidP="004C1415">
          <w:pPr>
            <w:jc w:val="center"/>
            <w:rPr>
              <w:rFonts w:ascii="Arial" w:eastAsia="Times New Roman" w:hAnsi="Arial" w:cs="Arial"/>
              <w:color w:val="002060"/>
              <w:sz w:val="18"/>
              <w:szCs w:val="18"/>
              <w:lang w:val="fr-FR"/>
            </w:rPr>
          </w:pPr>
          <w:hyperlink r:id="rId2" w:history="1">
            <w:r w:rsidR="004C1415" w:rsidRPr="007608AB">
              <w:rPr>
                <w:rFonts w:ascii="Arial" w:eastAsia="Times New Roman" w:hAnsi="Arial" w:cs="Arial"/>
                <w:color w:val="0000FF"/>
                <w:sz w:val="18"/>
                <w:szCs w:val="18"/>
                <w:u w:val="single"/>
                <w:lang w:val="fr-FR"/>
              </w:rPr>
              <w:t>www.mass.gov/consumer</w:t>
            </w:r>
          </w:hyperlink>
          <w:r w:rsidR="004C1415" w:rsidRPr="007608AB">
            <w:rPr>
              <w:rFonts w:ascii="Arial" w:eastAsia="Times New Roman" w:hAnsi="Arial" w:cs="Arial"/>
              <w:sz w:val="18"/>
              <w:szCs w:val="24"/>
              <w:lang w:val="fr-FR"/>
            </w:rPr>
            <w:t xml:space="preserve">                           </w:t>
          </w:r>
        </w:p>
      </w:tc>
      <w:tc>
        <w:tcPr>
          <w:tcW w:w="3060" w:type="dxa"/>
        </w:tcPr>
        <w:p w14:paraId="054DAE81" w14:textId="77777777" w:rsidR="004C1415" w:rsidRPr="007608AB" w:rsidRDefault="004C1415" w:rsidP="004C1415">
          <w:pPr>
            <w:spacing w:line="240" w:lineRule="auto"/>
            <w:jc w:val="center"/>
            <w:rPr>
              <w:rFonts w:ascii="Arial" w:eastAsia="Times New Roman" w:hAnsi="Arial" w:cs="Arial"/>
              <w:b/>
              <w:color w:val="002060"/>
              <w:sz w:val="19"/>
              <w:szCs w:val="19"/>
              <w:lang w:val="fr-FR"/>
            </w:rPr>
          </w:pPr>
        </w:p>
        <w:p w14:paraId="054DAE82" w14:textId="77777777" w:rsidR="004C1415" w:rsidRPr="004C1415" w:rsidRDefault="004C1415" w:rsidP="004C1415">
          <w:pPr>
            <w:spacing w:line="240" w:lineRule="auto"/>
            <w:jc w:val="center"/>
            <w:rPr>
              <w:rFonts w:ascii="Arial" w:eastAsia="Times New Roman" w:hAnsi="Arial" w:cs="Arial"/>
              <w:b/>
              <w:color w:val="002060"/>
              <w:sz w:val="19"/>
              <w:szCs w:val="19"/>
            </w:rPr>
          </w:pPr>
          <w:r w:rsidRPr="004C1415">
            <w:rPr>
              <w:rFonts w:ascii="Arial" w:eastAsia="Times New Roman" w:hAnsi="Arial" w:cs="Arial"/>
              <w:b/>
              <w:color w:val="002060"/>
              <w:sz w:val="19"/>
              <w:szCs w:val="19"/>
            </w:rPr>
            <w:t xml:space="preserve">MIKE </w:t>
          </w:r>
          <w:r w:rsidRPr="004C1415">
            <w:t xml:space="preserve"> </w:t>
          </w:r>
          <w:r w:rsidRPr="004C1415">
            <w:rPr>
              <w:rFonts w:ascii="Arial" w:eastAsia="Times New Roman" w:hAnsi="Arial" w:cs="Arial"/>
              <w:b/>
              <w:color w:val="002060"/>
              <w:sz w:val="19"/>
              <w:szCs w:val="19"/>
            </w:rPr>
            <w:t>KENNEALY</w:t>
          </w:r>
        </w:p>
        <w:p w14:paraId="054DAE83" w14:textId="77777777" w:rsidR="004C1415" w:rsidRPr="004C1415" w:rsidRDefault="004C1415" w:rsidP="004C1415">
          <w:pPr>
            <w:spacing w:line="240" w:lineRule="auto"/>
            <w:jc w:val="center"/>
            <w:rPr>
              <w:rFonts w:ascii="Arial" w:eastAsia="Times New Roman" w:hAnsi="Arial" w:cs="Arial"/>
              <w:color w:val="002060"/>
              <w:sz w:val="15"/>
              <w:szCs w:val="15"/>
            </w:rPr>
          </w:pPr>
          <w:r w:rsidRPr="004C1415">
            <w:rPr>
              <w:rFonts w:ascii="Arial" w:eastAsia="Times New Roman" w:hAnsi="Arial" w:cs="Arial"/>
              <w:color w:val="002060"/>
              <w:sz w:val="15"/>
              <w:szCs w:val="15"/>
            </w:rPr>
            <w:t>SECRETARY OF HOUSING AND ECONOMIC DEVELOPMENT</w:t>
          </w:r>
        </w:p>
        <w:p w14:paraId="054DAE84" w14:textId="77777777" w:rsidR="004C1415" w:rsidRPr="004C1415" w:rsidRDefault="004C1415" w:rsidP="004C1415">
          <w:pPr>
            <w:tabs>
              <w:tab w:val="left" w:pos="1905"/>
            </w:tabs>
            <w:spacing w:line="240" w:lineRule="auto"/>
            <w:jc w:val="center"/>
            <w:rPr>
              <w:rFonts w:ascii="Arial" w:eastAsia="Times New Roman" w:hAnsi="Arial" w:cs="Arial"/>
              <w:b/>
              <w:color w:val="002060"/>
              <w:sz w:val="12"/>
              <w:szCs w:val="12"/>
            </w:rPr>
          </w:pPr>
        </w:p>
        <w:p w14:paraId="054DAE85" w14:textId="77777777" w:rsidR="004C1415" w:rsidRPr="004C1415" w:rsidRDefault="0056619C" w:rsidP="004C1415">
          <w:pPr>
            <w:spacing w:line="240" w:lineRule="auto"/>
            <w:jc w:val="center"/>
            <w:rPr>
              <w:rFonts w:ascii="Arial" w:eastAsia="Times New Roman" w:hAnsi="Arial" w:cs="Arial"/>
              <w:b/>
              <w:color w:val="002060"/>
              <w:sz w:val="19"/>
              <w:szCs w:val="19"/>
            </w:rPr>
          </w:pPr>
          <w:r>
            <w:rPr>
              <w:rFonts w:ascii="Arial" w:eastAsia="Times New Roman" w:hAnsi="Arial" w:cs="Arial"/>
              <w:b/>
              <w:color w:val="002060"/>
              <w:sz w:val="19"/>
              <w:szCs w:val="19"/>
            </w:rPr>
            <w:t>E</w:t>
          </w:r>
          <w:r w:rsidR="001F27E9">
            <w:rPr>
              <w:rFonts w:ascii="Arial" w:eastAsia="Times New Roman" w:hAnsi="Arial" w:cs="Arial"/>
              <w:b/>
              <w:color w:val="002060"/>
              <w:sz w:val="19"/>
              <w:szCs w:val="19"/>
            </w:rPr>
            <w:t>DWARD A. PALLESCHI</w:t>
          </w:r>
        </w:p>
        <w:p w14:paraId="054DAE86" w14:textId="77777777" w:rsidR="004C1415" w:rsidRPr="004C1415" w:rsidRDefault="004C1415" w:rsidP="004C1415">
          <w:pPr>
            <w:spacing w:line="240" w:lineRule="auto"/>
            <w:jc w:val="center"/>
            <w:rPr>
              <w:rFonts w:ascii="Arial" w:eastAsia="Times New Roman" w:hAnsi="Arial" w:cs="Arial"/>
              <w:color w:val="002060"/>
              <w:sz w:val="15"/>
              <w:szCs w:val="15"/>
            </w:rPr>
          </w:pPr>
          <w:r w:rsidRPr="004C1415">
            <w:rPr>
              <w:rFonts w:ascii="Arial" w:eastAsia="Times New Roman" w:hAnsi="Arial" w:cs="Arial"/>
              <w:color w:val="002060"/>
              <w:sz w:val="15"/>
              <w:szCs w:val="15"/>
            </w:rPr>
            <w:t>UNDERSECRETARY</w:t>
          </w:r>
        </w:p>
        <w:p w14:paraId="054DAE87" w14:textId="77777777" w:rsidR="004C1415" w:rsidRPr="004C1415" w:rsidRDefault="004C1415" w:rsidP="004C1415">
          <w:pPr>
            <w:spacing w:line="240" w:lineRule="auto"/>
            <w:jc w:val="center"/>
            <w:rPr>
              <w:rFonts w:ascii="Arial" w:eastAsia="Times New Roman" w:hAnsi="Arial" w:cs="Arial"/>
              <w:color w:val="002060"/>
              <w:sz w:val="14"/>
              <w:szCs w:val="14"/>
            </w:rPr>
          </w:pPr>
        </w:p>
      </w:tc>
    </w:tr>
  </w:tbl>
  <w:p w14:paraId="054DAE89" w14:textId="77777777" w:rsidR="004C1415" w:rsidRDefault="004C1415" w:rsidP="004C1415">
    <w:pPr>
      <w:pStyle w:val="Header"/>
      <w:tabs>
        <w:tab w:val="clear" w:pos="4680"/>
        <w:tab w:val="clear" w:pos="9360"/>
        <w:tab w:val="left" w:pos="310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415"/>
    <w:rsid w:val="0003718C"/>
    <w:rsid w:val="00053635"/>
    <w:rsid w:val="00131BE1"/>
    <w:rsid w:val="00172F69"/>
    <w:rsid w:val="00196CDE"/>
    <w:rsid w:val="001A0630"/>
    <w:rsid w:val="001E58E3"/>
    <w:rsid w:val="001F27E9"/>
    <w:rsid w:val="00260513"/>
    <w:rsid w:val="002908A0"/>
    <w:rsid w:val="00326301"/>
    <w:rsid w:val="0033710D"/>
    <w:rsid w:val="00356055"/>
    <w:rsid w:val="003565AC"/>
    <w:rsid w:val="003D0AD8"/>
    <w:rsid w:val="003D2F6F"/>
    <w:rsid w:val="003D4F82"/>
    <w:rsid w:val="00434E0B"/>
    <w:rsid w:val="0043622A"/>
    <w:rsid w:val="004C1415"/>
    <w:rsid w:val="0056619C"/>
    <w:rsid w:val="005D4974"/>
    <w:rsid w:val="005E63CD"/>
    <w:rsid w:val="005F0EF7"/>
    <w:rsid w:val="00614648"/>
    <w:rsid w:val="00691A5A"/>
    <w:rsid w:val="00697F3E"/>
    <w:rsid w:val="007608AB"/>
    <w:rsid w:val="00787FAD"/>
    <w:rsid w:val="007C4EEC"/>
    <w:rsid w:val="00821649"/>
    <w:rsid w:val="008864D7"/>
    <w:rsid w:val="009A1950"/>
    <w:rsid w:val="009D58E1"/>
    <w:rsid w:val="00A21E47"/>
    <w:rsid w:val="00A677EA"/>
    <w:rsid w:val="00AC33CD"/>
    <w:rsid w:val="00B34ADD"/>
    <w:rsid w:val="00B932D3"/>
    <w:rsid w:val="00B956B8"/>
    <w:rsid w:val="00BA6892"/>
    <w:rsid w:val="00BD4181"/>
    <w:rsid w:val="00C01F5B"/>
    <w:rsid w:val="00C1773F"/>
    <w:rsid w:val="00C277CF"/>
    <w:rsid w:val="00CA7F56"/>
    <w:rsid w:val="00DD3DD7"/>
    <w:rsid w:val="00E14E72"/>
    <w:rsid w:val="00E51057"/>
    <w:rsid w:val="00E879B8"/>
    <w:rsid w:val="00EB56C9"/>
    <w:rsid w:val="00ED7DA5"/>
    <w:rsid w:val="00F50911"/>
    <w:rsid w:val="00F64AEA"/>
    <w:rsid w:val="00F70C27"/>
    <w:rsid w:val="00F95028"/>
    <w:rsid w:val="00FD3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4DAE56"/>
  <w15:chartTrackingRefBased/>
  <w15:docId w15:val="{CEF414F6-2B6B-453C-BE3E-7B1A5F43C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648"/>
    <w:pPr>
      <w:spacing w:after="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415"/>
    <w:pPr>
      <w:tabs>
        <w:tab w:val="center" w:pos="4680"/>
        <w:tab w:val="right" w:pos="9360"/>
      </w:tabs>
      <w:spacing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4C1415"/>
  </w:style>
  <w:style w:type="paragraph" w:styleId="Footer">
    <w:name w:val="footer"/>
    <w:basedOn w:val="Normal"/>
    <w:link w:val="FooterChar"/>
    <w:uiPriority w:val="99"/>
    <w:unhideWhenUsed/>
    <w:rsid w:val="004C1415"/>
    <w:pPr>
      <w:tabs>
        <w:tab w:val="center" w:pos="4680"/>
        <w:tab w:val="right" w:pos="9360"/>
      </w:tabs>
      <w:spacing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4C1415"/>
  </w:style>
  <w:style w:type="character" w:styleId="Hyperlink">
    <w:name w:val="Hyperlink"/>
    <w:basedOn w:val="DefaultParagraphFont"/>
    <w:uiPriority w:val="99"/>
    <w:unhideWhenUsed/>
    <w:rsid w:val="00614648"/>
    <w:rPr>
      <w:color w:val="0563C1" w:themeColor="hyperlink"/>
      <w:u w:val="single"/>
    </w:rPr>
  </w:style>
  <w:style w:type="paragraph" w:styleId="BalloonText">
    <w:name w:val="Balloon Text"/>
    <w:basedOn w:val="Normal"/>
    <w:link w:val="BalloonTextChar"/>
    <w:uiPriority w:val="99"/>
    <w:semiHidden/>
    <w:unhideWhenUsed/>
    <w:rsid w:val="0061464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648"/>
    <w:rPr>
      <w:rFonts w:ascii="Segoe UI" w:eastAsia="Calibri" w:hAnsi="Segoe UI" w:cs="Segoe UI"/>
      <w:sz w:val="18"/>
      <w:szCs w:val="18"/>
    </w:rPr>
  </w:style>
  <w:style w:type="paragraph" w:styleId="NormalWeb">
    <w:name w:val="Normal (Web)"/>
    <w:basedOn w:val="Normal"/>
    <w:uiPriority w:val="99"/>
    <w:unhideWhenUsed/>
    <w:rsid w:val="00131BE1"/>
    <w:pPr>
      <w:spacing w:before="100" w:beforeAutospacing="1" w:after="100" w:afterAutospacing="1" w:line="240" w:lineRule="auto"/>
    </w:pPr>
    <w:rPr>
      <w:rFonts w:ascii="Times New Roman" w:hAnsi="Times New Roman"/>
      <w:sz w:val="24"/>
      <w:szCs w:val="24"/>
    </w:rPr>
  </w:style>
  <w:style w:type="paragraph" w:customStyle="1" w:styleId="xxmsonormal">
    <w:name w:val="x_xmsonormal"/>
    <w:basedOn w:val="Normal"/>
    <w:rsid w:val="00E14E72"/>
    <w:pPr>
      <w:spacing w:before="100" w:beforeAutospacing="1" w:after="100" w:afterAutospacing="1" w:line="240" w:lineRule="auto"/>
    </w:pPr>
    <w:rPr>
      <w:rFonts w:ascii="Times New Roman" w:eastAsia="Times New Roman" w:hAnsi="Times New Roman"/>
      <w:sz w:val="24"/>
      <w:szCs w:val="24"/>
    </w:rPr>
  </w:style>
  <w:style w:type="paragraph" w:customStyle="1" w:styleId="xmsonormal">
    <w:name w:val="x_msonormal"/>
    <w:basedOn w:val="Normal"/>
    <w:rsid w:val="00E14E72"/>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E14E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024267">
      <w:bodyDiv w:val="1"/>
      <w:marLeft w:val="0"/>
      <w:marRight w:val="0"/>
      <w:marTop w:val="0"/>
      <w:marBottom w:val="0"/>
      <w:divBdr>
        <w:top w:val="none" w:sz="0" w:space="0" w:color="auto"/>
        <w:left w:val="none" w:sz="0" w:space="0" w:color="auto"/>
        <w:bottom w:val="none" w:sz="0" w:space="0" w:color="auto"/>
        <w:right w:val="none" w:sz="0" w:space="0" w:color="auto"/>
      </w:divBdr>
    </w:div>
    <w:div w:id="1237471709">
      <w:bodyDiv w:val="1"/>
      <w:marLeft w:val="0"/>
      <w:marRight w:val="0"/>
      <w:marTop w:val="0"/>
      <w:marBottom w:val="0"/>
      <w:divBdr>
        <w:top w:val="none" w:sz="0" w:space="0" w:color="auto"/>
        <w:left w:val="none" w:sz="0" w:space="0" w:color="auto"/>
        <w:bottom w:val="none" w:sz="0" w:space="0" w:color="auto"/>
        <w:right w:val="none" w:sz="0" w:space="0" w:color="auto"/>
      </w:divBdr>
    </w:div>
    <w:div w:id="194159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forms/ocabr-and-the-easthampton-mayors-office-present-how-to-recognize-and-avoid-tax-and-covid" TargetMode="External"/><Relationship Id="rId5" Type="http://schemas.openxmlformats.org/officeDocument/2006/relationships/settings" Target="settings.xml"/><Relationship Id="rId10" Type="http://schemas.openxmlformats.org/officeDocument/2006/relationships/hyperlink" Target="https://www.mass.gov/orgs/office-of-consumer-affairs-and-business-regulation" TargetMode="External"/><Relationship Id="rId4" Type="http://schemas.openxmlformats.org/officeDocument/2006/relationships/styles" Target="styles.xml"/><Relationship Id="rId9" Type="http://schemas.openxmlformats.org/officeDocument/2006/relationships/hyperlink" Target="mailto:carolyn.assa@mass,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mass.gov/consume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rder xmlns="http://schemas.microsoft.com/sharepoint/v3" xsi:nil="true"/>
    <MetaInfo xmlns="http://schemas.microsoft.com/sharepoint/v3" xsi:nil="true"/>
    <xd_ProgID xmlns="http://schemas.microsoft.com/sharepoint/v3" xsi:nil="true"/>
    <ContentTypeId xmlns="http://schemas.microsoft.com/sharepoint/v3">0x010100D3EB61840E8FAD44A59946B284CE2B17</ContentTypeId>
    <_SharedFileIndex xmlns="http://schemas.microsoft.com/sharepoint/v3" xsi:nil="true"/>
    <_SourceUrl xmlns="http://schemas.microsoft.com/sharepoint/v3" xsi:nil="true"/>
    <TemplateUrl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EB61840E8FAD44A59946B284CE2B17" ma:contentTypeVersion="3" ma:contentTypeDescription="Create a new document." ma:contentTypeScope="" ma:versionID="6815581ec59adce80e50cf8a12676728">
  <xsd:schema xmlns:xsd="http://www.w3.org/2001/XMLSchema" xmlns:xs="http://www.w3.org/2001/XMLSchema" xmlns:p="http://schemas.microsoft.com/office/2006/metadata/properties" xmlns:ns1="http://schemas.microsoft.com/sharepoint/v3" targetNamespace="http://schemas.microsoft.com/office/2006/metadata/properties" ma:root="true" ma:fieldsID="abacc1255f07e5dc1437e9ec35dbca84" ns1:_="">
    <xsd:import namespace="http://schemas.microsoft.com/sharepoint/v3"/>
    <xsd:element name="properties">
      <xsd:complexType>
        <xsd:sequence>
          <xsd:element name="documentManagement">
            <xsd:complexType>
              <xsd:all>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AppAuthor" minOccurs="0"/>
                <xsd:element ref="ns1:AppEdi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0" nillable="true" ma:displayName="Approver Comments" ma:hidden="true" ma:internalName="_ModerationComments" ma:readOnly="true">
      <xsd:simpleType>
        <xsd:restriction base="dms:Note"/>
      </xsd:simpleType>
    </xsd:element>
    <xsd:element name="File_x0020_Type" ma:index="4" nillable="true" ma:displayName="File Type" ma:hidden="true" ma:internalName="File_x0020_Type" ma:readOnly="true">
      <xsd:simpleType>
        <xsd:restriction base="dms:Text"/>
      </xsd:simpleType>
    </xsd:element>
    <xsd:element name="HTML_x0020_File_x0020_Type" ma:index="5" nillable="true" ma:displayName="HTML File Type" ma:hidden="true" ma:internalName="HTML_x0020_File_x0020_Type" ma:readOnly="true">
      <xsd:simpleType>
        <xsd:restriction base="dms:Text"/>
      </xsd:simpleType>
    </xsd:element>
    <xsd:element name="_SourceUrl" ma:index="6" nillable="true" ma:displayName="Source URL" ma:hidden="true" ma:internalName="_SourceUrl">
      <xsd:simpleType>
        <xsd:restriction base="dms:Text"/>
      </xsd:simpleType>
    </xsd:element>
    <xsd:element name="_SharedFileIndex" ma:index="7" nillable="true" ma:displayName="Shared File Index" ma:hidden="true" ma:internalName="_SharedFileIndex">
      <xsd:simpleType>
        <xsd:restriction base="dms:Text"/>
      </xsd:simpleType>
    </xsd:element>
    <xsd:element name="ContentTypeId" ma:index="9" nillable="true" ma:displayName="Content Type ID" ma:hidden="true" ma:internalName="ContentTypeId" ma:readOnly="true">
      <xsd:simpleType>
        <xsd:restriction base="dms:Unknown"/>
      </xsd:simpleType>
    </xsd:element>
    <xsd:element name="TemplateUrl" ma:index="10" nillable="true" ma:displayName="Template Link" ma:hidden="true" ma:internalName="TemplateUrl">
      <xsd:simpleType>
        <xsd:restriction base="dms:Text"/>
      </xsd:simpleType>
    </xsd:element>
    <xsd:element name="xd_ProgID" ma:index="11" nillable="true" ma:displayName="HTML File Link" ma:hidden="true" ma:internalName="xd_ProgID">
      <xsd:simpleType>
        <xsd:restriction base="dms:Text"/>
      </xsd:simpleType>
    </xsd:element>
    <xsd:element name="xd_Signature" ma:index="12" nillable="true" ma:displayName="Is Signed" ma:hidden="true" ma:internalName="xd_Signature" ma:readOnly="true">
      <xsd:simpleType>
        <xsd:restriction base="dms:Boolean"/>
      </xsd:simpleType>
    </xsd:element>
    <xsd:element name="ID" ma:index="13" nillable="true" ma:displayName="ID" ma:internalName="ID" ma:readOnly="true">
      <xsd:simpleType>
        <xsd:restriction base="dms:Unknown"/>
      </xsd:simpleType>
    </xsd:element>
    <xsd:element name="Author" ma:index="16"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8"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19" nillable="true" ma:displayName="Has Copy Destinations" ma:hidden="true" ma:internalName="_HasCopyDestinations" ma:readOnly="true">
      <xsd:simpleType>
        <xsd:restriction base="dms:Boolean"/>
      </xsd:simpleType>
    </xsd:element>
    <xsd:element name="_CopySource" ma:index="20" nillable="true" ma:displayName="Copy Source" ma:internalName="_CopySource" ma:readOnly="true">
      <xsd:simpleType>
        <xsd:restriction base="dms:Text"/>
      </xsd:simpleType>
    </xsd:element>
    <xsd:element name="_ModerationStatus" ma:index="21" nillable="true" ma:displayName="Approval Status" ma:default="0" ma:hidden="true" ma:internalName="_ModerationStatus" ma:readOnly="true">
      <xsd:simpleType>
        <xsd:restriction base="dms:Unknown"/>
      </xsd:simpleType>
    </xsd:element>
    <xsd:element name="FileRef" ma:index="22" nillable="true" ma:displayName="URL Path" ma:hidden="true" ma:list="Docs" ma:internalName="FileRef" ma:readOnly="true" ma:showField="FullUrl">
      <xsd:simpleType>
        <xsd:restriction base="dms:Lookup"/>
      </xsd:simpleType>
    </xsd:element>
    <xsd:element name="FileDirRef" ma:index="23" nillable="true" ma:displayName="Path" ma:hidden="true" ma:list="Docs" ma:internalName="FileDirRef" ma:readOnly="true" ma:showField="DirName">
      <xsd:simpleType>
        <xsd:restriction base="dms:Lookup"/>
      </xsd:simpleType>
    </xsd:element>
    <xsd:element name="Last_x0020_Modified" ma:index="24" nillable="true" ma:displayName="Modified" ma:format="TRUE" ma:hidden="true" ma:list="Docs" ma:internalName="Last_x0020_Modified" ma:readOnly="true" ma:showField="TimeLastModified">
      <xsd:simpleType>
        <xsd:restriction base="dms:Lookup"/>
      </xsd:simpleType>
    </xsd:element>
    <xsd:element name="Created_x0020_Date" ma:index="25" nillable="true" ma:displayName="Created" ma:format="TRUE" ma:hidden="true" ma:list="Docs" ma:internalName="Created_x0020_Date" ma:readOnly="true" ma:showField="TimeCreated">
      <xsd:simpleType>
        <xsd:restriction base="dms:Lookup"/>
      </xsd:simpleType>
    </xsd:element>
    <xsd:element name="File_x0020_Size" ma:index="26" nillable="true" ma:displayName="File Size" ma:format="TRUE" ma:hidden="true" ma:list="Docs" ma:internalName="File_x0020_Size" ma:readOnly="true" ma:showField="SizeInKB">
      <xsd:simpleType>
        <xsd:restriction base="dms:Lookup"/>
      </xsd:simpleType>
    </xsd:element>
    <xsd:element name="FSObjType" ma:index="27" nillable="true" ma:displayName="Item Type" ma:hidden="true" ma:list="Docs" ma:internalName="FSObjType" ma:readOnly="true" ma:showField="FSType">
      <xsd:simpleType>
        <xsd:restriction base="dms:Lookup"/>
      </xsd:simpleType>
    </xsd:element>
    <xsd:element name="SortBehavior" ma:index="28" nillable="true" ma:displayName="Sort Type" ma:hidden="true" ma:list="Docs" ma:internalName="SortBehavior" ma:readOnly="true" ma:showField="SortBehavior">
      <xsd:simpleType>
        <xsd:restriction base="dms:Lookup"/>
      </xsd:simpleType>
    </xsd:element>
    <xsd:element name="CheckedOutUserId" ma:index="30" nillable="true" ma:displayName="ID of the User who has the item Checked Out" ma:hidden="true" ma:list="Docs" ma:internalName="CheckedOutUserId" ma:readOnly="true" ma:showField="CheckoutUserId">
      <xsd:simpleType>
        <xsd:restriction base="dms:Lookup"/>
      </xsd:simpleType>
    </xsd:element>
    <xsd:element name="IsCheckedoutToLocal" ma:index="31" nillable="true" ma:displayName="Is Checked out to local" ma:hidden="true" ma:list="Docs" ma:internalName="IsCheckedoutToLocal" ma:readOnly="true" ma:showField="IsCheckoutToLocal">
      <xsd:simpleType>
        <xsd:restriction base="dms:Lookup"/>
      </xsd:simpleType>
    </xsd:element>
    <xsd:element name="CheckoutUser" ma:index="32"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3" nillable="true" ma:displayName="Unique Id" ma:hidden="true" ma:list="Docs" ma:internalName="UniqueId" ma:readOnly="true" ma:showField="UniqueId">
      <xsd:simpleType>
        <xsd:restriction base="dms:Lookup"/>
      </xsd:simpleType>
    </xsd:element>
    <xsd:element name="SyncClientId" ma:index="34" nillable="true" ma:displayName="Client Id" ma:hidden="true" ma:list="Docs" ma:internalName="SyncClientId" ma:readOnly="true" ma:showField="SyncClientId">
      <xsd:simpleType>
        <xsd:restriction base="dms:Lookup"/>
      </xsd:simpleType>
    </xsd:element>
    <xsd:element name="ProgId" ma:index="35" nillable="true" ma:displayName="ProgId" ma:hidden="true" ma:list="Docs" ma:internalName="ProgId" ma:readOnly="true" ma:showField="ProgId">
      <xsd:simpleType>
        <xsd:restriction base="dms:Lookup"/>
      </xsd:simpleType>
    </xsd:element>
    <xsd:element name="ScopeId" ma:index="36" nillable="true" ma:displayName="ScopeId" ma:hidden="true" ma:list="Docs" ma:internalName="ScopeId" ma:readOnly="true" ma:showField="ScopeId">
      <xsd:simpleType>
        <xsd:restriction base="dms:Lookup"/>
      </xsd:simpleType>
    </xsd:element>
    <xsd:element name="VirusStatus" ma:index="37" nillable="true" ma:displayName="Virus Status" ma:format="TRUE" ma:hidden="true" ma:list="Docs" ma:internalName="VirusStatus" ma:readOnly="true" ma:showField="Size">
      <xsd:simpleType>
        <xsd:restriction base="dms:Lookup"/>
      </xsd:simpleType>
    </xsd:element>
    <xsd:element name="CheckedOutTitle" ma:index="38" nillable="true" ma:displayName="Checked Out To" ma:format="TRUE" ma:hidden="true" ma:list="Docs" ma:internalName="CheckedOutTitle" ma:readOnly="true" ma:showField="CheckedOutTitle">
      <xsd:simpleType>
        <xsd:restriction base="dms:Lookup"/>
      </xsd:simpleType>
    </xsd:element>
    <xsd:element name="_CheckinComment" ma:index="39" nillable="true" ma:displayName="Check In Comment" ma:format="TRUE" ma:list="Docs" ma:internalName="_CheckinComment" ma:readOnly="true" ma:showField="CheckinComment">
      <xsd:simpleType>
        <xsd:restriction base="dms:Lookup"/>
      </xsd:simpleType>
    </xsd:element>
    <xsd:element name="MetaInfo" ma:index="52" nillable="true" ma:displayName="Property Bag" ma:hidden="true" ma:list="Docs" ma:internalName="MetaInfo" ma:showField="MetaInfo">
      <xsd:simpleType>
        <xsd:restriction base="dms:Lookup"/>
      </xsd:simpleType>
    </xsd:element>
    <xsd:element name="_Level" ma:index="53" nillable="true" ma:displayName="Level" ma:hidden="true" ma:internalName="_Level" ma:readOnly="true">
      <xsd:simpleType>
        <xsd:restriction base="dms:Unknown"/>
      </xsd:simpleType>
    </xsd:element>
    <xsd:element name="_IsCurrentVersion" ma:index="54" nillable="true" ma:displayName="Is Current Version" ma:hidden="true" ma:internalName="_IsCurrentVersion" ma:readOnly="true">
      <xsd:simpleType>
        <xsd:restriction base="dms:Boolean"/>
      </xsd:simpleType>
    </xsd:element>
    <xsd:element name="ItemChildCount" ma:index="55" nillable="true" ma:displayName="Item Child Count" ma:hidden="true" ma:list="Docs" ma:internalName="ItemChildCount" ma:readOnly="true" ma:showField="ItemChildCount">
      <xsd:simpleType>
        <xsd:restriction base="dms:Lookup"/>
      </xsd:simpleType>
    </xsd:element>
    <xsd:element name="FolderChildCount" ma:index="56" nillable="true" ma:displayName="Folder Child Count" ma:hidden="true" ma:list="Docs" ma:internalName="FolderChildCount" ma:readOnly="true" ma:showField="FolderChildCount">
      <xsd:simpleType>
        <xsd:restriction base="dms:Lookup"/>
      </xsd:simpleType>
    </xsd:element>
    <xsd:element name="owshiddenversion" ma:index="60" nillable="true" ma:displayName="owshiddenversion" ma:hidden="true" ma:internalName="owshiddenversion" ma:readOnly="true">
      <xsd:simpleType>
        <xsd:restriction base="dms:Unknown"/>
      </xsd:simpleType>
    </xsd:element>
    <xsd:element name="_UIVersion" ma:index="61" nillable="true" ma:displayName="UI Version" ma:hidden="true" ma:internalName="_UIVersion" ma:readOnly="true">
      <xsd:simpleType>
        <xsd:restriction base="dms:Unknown"/>
      </xsd:simpleType>
    </xsd:element>
    <xsd:element name="_UIVersionString" ma:index="62" nillable="true" ma:displayName="Version" ma:internalName="_UIVersionString" ma:readOnly="true">
      <xsd:simpleType>
        <xsd:restriction base="dms:Text"/>
      </xsd:simpleType>
    </xsd:element>
    <xsd:element name="InstanceID" ma:index="63" nillable="true" ma:displayName="Instance ID" ma:hidden="true" ma:internalName="InstanceID" ma:readOnly="true">
      <xsd:simpleType>
        <xsd:restriction base="dms:Unknown"/>
      </xsd:simpleType>
    </xsd:element>
    <xsd:element name="Order" ma:index="64" nillable="true" ma:displayName="Order" ma:hidden="true" ma:internalName="Order">
      <xsd:simpleType>
        <xsd:restriction base="dms:Number"/>
      </xsd:simpleType>
    </xsd:element>
    <xsd:element name="GUID" ma:index="65" nillable="true" ma:displayName="GUID" ma:hidden="true" ma:internalName="GUID" ma:readOnly="true">
      <xsd:simpleType>
        <xsd:restriction base="dms:Unknown"/>
      </xsd:simpleType>
    </xsd:element>
    <xsd:element name="WorkflowVersion" ma:index="66" nillable="true" ma:displayName="Workflow Version" ma:hidden="true" ma:internalName="WorkflowVersion" ma:readOnly="true">
      <xsd:simpleType>
        <xsd:restriction base="dms:Unknown"/>
      </xsd:simpleType>
    </xsd:element>
    <xsd:element name="WorkflowInstanceID" ma:index="67" nillable="true" ma:displayName="Workflow Instance ID" ma:hidden="true" ma:internalName="WorkflowInstanceID" ma:readOnly="true">
      <xsd:simpleType>
        <xsd:restriction base="dms:Unknown"/>
      </xsd:simpleType>
    </xsd:element>
    <xsd:element name="ParentVersionString" ma:index="68" nillable="true" ma:displayName="Source Version (Converted Document)" ma:hidden="true" ma:list="Docs" ma:internalName="ParentVersionString" ma:readOnly="true" ma:showField="ParentVersionString">
      <xsd:simpleType>
        <xsd:restriction base="dms:Lookup"/>
      </xsd:simpleType>
    </xsd:element>
    <xsd:element name="ParentLeafName" ma:index="69" nillable="true" ma:displayName="Source Name (Converted Document)" ma:hidden="true" ma:list="Docs" ma:internalName="ParentLeafName" ma:readOnly="true" ma:showField="ParentLeafName">
      <xsd:simpleType>
        <xsd:restriction base="dms:Lookup"/>
      </xsd:simpleType>
    </xsd:element>
    <xsd:element name="DocConcurrencyNumber" ma:index="70" nillable="true" ma:displayName="Document Concurrency Number" ma:hidden="true" ma:list="Docs" ma:internalName="DocConcurrencyNumber" ma:readOnly="true" ma:showField="DocConcurrencyNumber">
      <xsd:simpleType>
        <xsd:restriction base="dms:Lookup"/>
      </xsd:simpleType>
    </xsd:element>
    <xsd:element name="AppAuthor" ma:index="73" nillable="true" ma:displayName="App Created By" ma:list="AppPrincipals" ma:internalName="AppAuthor" ma:readOnly="true" ma:showField="Title">
      <xsd:simpleType>
        <xsd:restriction base="dms:Lookup"/>
      </xsd:simpleType>
    </xsd:element>
    <xsd:element name="AppEditor" ma:index="74" nillable="true" ma:displayName="App Modified By" ma:list="AppPrincipals" ma:internalName="AppEditor" ma:readOnly="tru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598CB9-0B7D-48BA-9E57-25D4BF9662C2}">
  <ds:schemaRefs>
    <ds:schemaRef ds:uri="http://schemas.microsoft.com/sharepoint/v3/contenttype/forms"/>
  </ds:schemaRefs>
</ds:datastoreItem>
</file>

<file path=customXml/itemProps2.xml><?xml version="1.0" encoding="utf-8"?>
<ds:datastoreItem xmlns:ds="http://schemas.openxmlformats.org/officeDocument/2006/customXml" ds:itemID="{D0F63941-49D9-4990-B22B-A5F7B10B23AA}">
  <ds:schemaRefs>
    <ds:schemaRef ds:uri="http://purl.org/dc/dcmitype/"/>
    <ds:schemaRef ds:uri="http://purl.org/dc/elements/1.1/"/>
    <ds:schemaRef ds:uri="http://schemas.microsoft.com/sharepoint/v3"/>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7259ADCC-7924-4A07-9D0F-701B74BE8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8AD5509B</Template>
  <TotalTime>1</TotalTime>
  <Pages>4</Pages>
  <Words>793</Words>
  <Characters>4524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Hardiman, Janelle (SCA)</dc:creator>
  <cp:keywords/>
  <dc:description/>
  <cp:lastModifiedBy>Putnam, Robin (SCA )</cp:lastModifiedBy>
  <cp:revision>2</cp:revision>
  <cp:lastPrinted>2021-03-19T13:43:00Z</cp:lastPrinted>
  <dcterms:created xsi:type="dcterms:W3CDTF">2021-03-23T14:47:00Z</dcterms:created>
  <dcterms:modified xsi:type="dcterms:W3CDTF">2021-03-23T14:47:00Z</dcterms:modified>
</cp:coreProperties>
</file>