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BE" w:rsidRDefault="008B26BE">
      <w:pPr>
        <w:rPr>
          <w:b/>
          <w:u w:val="single"/>
        </w:rPr>
      </w:pPr>
      <w:bookmarkStart w:id="0" w:name="_GoBack"/>
      <w:bookmarkEnd w:id="0"/>
    </w:p>
    <w:p w:rsidR="000B4169" w:rsidRPr="007B74B3" w:rsidRDefault="000B4169" w:rsidP="000B4169">
      <w:pPr>
        <w:rPr>
          <w:b/>
          <w:u w:val="single"/>
        </w:rPr>
      </w:pPr>
      <w:r w:rsidRPr="007B74B3">
        <w:rPr>
          <w:b/>
          <w:u w:val="single"/>
        </w:rPr>
        <w:t>Skimming Devices</w:t>
      </w:r>
    </w:p>
    <w:p w:rsidR="000B4169" w:rsidRDefault="000B4169" w:rsidP="000B4169">
      <w:r>
        <w:t xml:space="preserve">Robin Putnam, </w:t>
      </w:r>
      <w:r w:rsidR="00E058C4">
        <w:t>Events &amp; Outreach</w:t>
      </w:r>
      <w:r>
        <w:t xml:space="preserve"> Manager from the Office of Consumer Affairs and Business Regulation, will present on credit card skimming devices. The presentation will include information about the Office and what we do. It will also cover tips on how to spot skimming devices found at gas stations and ATMs. </w:t>
      </w:r>
    </w:p>
    <w:p w:rsidR="000B4169" w:rsidRPr="007B74B3" w:rsidRDefault="000B4169" w:rsidP="000B4169">
      <w:pPr>
        <w:rPr>
          <w:b/>
          <w:u w:val="single"/>
        </w:rPr>
      </w:pPr>
      <w:r w:rsidRPr="007B74B3">
        <w:rPr>
          <w:b/>
          <w:u w:val="single"/>
        </w:rPr>
        <w:t>Identity Theft &amp; Fraud Prevention</w:t>
      </w:r>
    </w:p>
    <w:p w:rsidR="000B4169" w:rsidRDefault="000B4169" w:rsidP="000B4169">
      <w:r>
        <w:t xml:space="preserve">Robin Putnam, </w:t>
      </w:r>
      <w:r w:rsidR="00E058C4">
        <w:t xml:space="preserve">Events &amp; Outreach Manager </w:t>
      </w:r>
      <w:r>
        <w:t>from the Office of Consumer Affairs and Business Regulation, will present on identity theft</w:t>
      </w:r>
      <w:r w:rsidR="00025383">
        <w:t xml:space="preserve"> &amp; fraud prevention</w:t>
      </w:r>
      <w:proofErr w:type="gramStart"/>
      <w:r w:rsidR="00025383">
        <w:t>.</w:t>
      </w:r>
      <w:r>
        <w:t>.</w:t>
      </w:r>
      <w:proofErr w:type="gramEnd"/>
      <w:r>
        <w:t xml:space="preserve"> The presentation will include information about the Office and what we do. It will also cover how to spot and avoid scams,</w:t>
      </w:r>
      <w:r w:rsidR="00025383">
        <w:t xml:space="preserve"> recent scams that the Office has learned about,</w:t>
      </w:r>
      <w:r>
        <w:t xml:space="preserve"> </w:t>
      </w:r>
      <w:r w:rsidR="00025383">
        <w:t xml:space="preserve">how to prevent identity theft &amp; steps to take if you have fallen victim. </w:t>
      </w:r>
    </w:p>
    <w:p w:rsidR="000B4169" w:rsidRPr="007B74B3" w:rsidRDefault="000B4169" w:rsidP="000B4169">
      <w:pPr>
        <w:rPr>
          <w:b/>
          <w:u w:val="single"/>
        </w:rPr>
      </w:pPr>
      <w:r w:rsidRPr="007B74B3">
        <w:rPr>
          <w:b/>
          <w:u w:val="single"/>
        </w:rPr>
        <w:t>Online Safety</w:t>
      </w:r>
    </w:p>
    <w:p w:rsidR="000B4169" w:rsidRDefault="000B4169" w:rsidP="000B4169">
      <w:r>
        <w:t xml:space="preserve">Robin Putnam, </w:t>
      </w:r>
      <w:r w:rsidR="00E058C4">
        <w:t xml:space="preserve">Events &amp; Outreach Manager </w:t>
      </w:r>
      <w:r>
        <w:t xml:space="preserve">from the Office of Consumer Affairs and Business Regulation, will present on online safety. The presentation will include information about the Office and what we do. It will also cover how to be safe online whether it be on your smart device, social media or online banking, phishing emails, and general protection from scams and identity theft.  </w:t>
      </w:r>
    </w:p>
    <w:p w:rsidR="000B4169" w:rsidRPr="007B74B3" w:rsidRDefault="000B4169" w:rsidP="000B4169">
      <w:pPr>
        <w:rPr>
          <w:b/>
          <w:u w:val="single"/>
        </w:rPr>
      </w:pPr>
      <w:r w:rsidRPr="007B74B3">
        <w:rPr>
          <w:b/>
          <w:u w:val="single"/>
        </w:rPr>
        <w:t>Home Improvement Contractors</w:t>
      </w:r>
    </w:p>
    <w:p w:rsidR="000B4169" w:rsidRDefault="000B4169" w:rsidP="000B4169">
      <w:r>
        <w:t xml:space="preserve">Robin Putnam, </w:t>
      </w:r>
      <w:r w:rsidR="00E058C4">
        <w:t xml:space="preserve">Events &amp; Outreach Manager </w:t>
      </w:r>
      <w:r>
        <w:t>from the Office of Consumer Affairs and Business Regulation, will present on home improvement contractors. The presentation will include information about the Office and what we do. It will also cover registration of contractors, what to do about complaints, arbitration, and the guaranty fund.</w:t>
      </w:r>
    </w:p>
    <w:p w:rsidR="00E058C4" w:rsidRPr="007B74B3" w:rsidRDefault="000B4169" w:rsidP="00E058C4">
      <w:pPr>
        <w:rPr>
          <w:b/>
          <w:u w:val="single"/>
        </w:rPr>
      </w:pPr>
      <w:r w:rsidRPr="007B74B3">
        <w:rPr>
          <w:b/>
          <w:u w:val="single"/>
        </w:rPr>
        <w:t>Shopping Rights</w:t>
      </w:r>
      <w:r w:rsidR="00E058C4" w:rsidRPr="007B74B3">
        <w:rPr>
          <w:b/>
          <w:u w:val="single"/>
        </w:rPr>
        <w:t xml:space="preserve"> </w:t>
      </w:r>
    </w:p>
    <w:p w:rsidR="008F34F2" w:rsidRDefault="00E058C4" w:rsidP="00B936BB">
      <w:r>
        <w:t xml:space="preserve">Robin Putnam, Events &amp; Outreach Manager </w:t>
      </w:r>
      <w:r w:rsidR="000B4169">
        <w:t>from the Office of Consumer Affairs and Business Regulation, will present shopping rights. The presentation will include information about the Office, expressed &amp; implied warranties, return policies, defective merchandise, pricing discrepancies, and shopping online, through the mail or television</w:t>
      </w:r>
      <w:r w:rsidR="008F34F2">
        <w:t>.</w:t>
      </w:r>
    </w:p>
    <w:p w:rsidR="00B77672" w:rsidRDefault="00B77672" w:rsidP="009669AF">
      <w:pPr>
        <w:rPr>
          <w:sz w:val="24"/>
          <w:szCs w:val="24"/>
        </w:rPr>
      </w:pPr>
    </w:p>
    <w:p w:rsidR="009669AF" w:rsidRDefault="009669AF" w:rsidP="000B4169">
      <w:pPr>
        <w:rPr>
          <w:rStyle w:val="lt-line-clampline"/>
          <w:bdr w:val="none" w:sz="0" w:space="0" w:color="auto" w:frame="1"/>
          <w:shd w:val="clear" w:color="auto" w:fill="FFFFFF"/>
        </w:rPr>
      </w:pPr>
    </w:p>
    <w:p w:rsidR="000B4169" w:rsidRDefault="000B4169" w:rsidP="000B4169"/>
    <w:p w:rsidR="000B4169" w:rsidRDefault="000B4169"/>
    <w:sectPr w:rsidR="000B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69"/>
    <w:rsid w:val="00025383"/>
    <w:rsid w:val="000B4169"/>
    <w:rsid w:val="00122D20"/>
    <w:rsid w:val="005160C8"/>
    <w:rsid w:val="007B74B3"/>
    <w:rsid w:val="008B26BE"/>
    <w:rsid w:val="008F34F2"/>
    <w:rsid w:val="009669AF"/>
    <w:rsid w:val="00AB1F0D"/>
    <w:rsid w:val="00B7400C"/>
    <w:rsid w:val="00B77672"/>
    <w:rsid w:val="00B936BB"/>
    <w:rsid w:val="00DE78F2"/>
    <w:rsid w:val="00E058C4"/>
    <w:rsid w:val="00EA4D69"/>
    <w:rsid w:val="00FB0CC0"/>
    <w:rsid w:val="00FE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2D55-A2F7-406D-AECE-C6D6FAD3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rsid w:val="000B4169"/>
  </w:style>
  <w:style w:type="paragraph" w:styleId="BalloonText">
    <w:name w:val="Balloon Text"/>
    <w:basedOn w:val="Normal"/>
    <w:link w:val="BalloonTextChar"/>
    <w:uiPriority w:val="99"/>
    <w:semiHidden/>
    <w:unhideWhenUsed/>
    <w:rsid w:val="000B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3904">
      <w:bodyDiv w:val="1"/>
      <w:marLeft w:val="0"/>
      <w:marRight w:val="0"/>
      <w:marTop w:val="0"/>
      <w:marBottom w:val="0"/>
      <w:divBdr>
        <w:top w:val="none" w:sz="0" w:space="0" w:color="auto"/>
        <w:left w:val="none" w:sz="0" w:space="0" w:color="auto"/>
        <w:bottom w:val="none" w:sz="0" w:space="0" w:color="auto"/>
        <w:right w:val="none" w:sz="0" w:space="0" w:color="auto"/>
      </w:divBdr>
    </w:div>
    <w:div w:id="1995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9B352068</Template>
  <TotalTime>41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Robin (SCA )</dc:creator>
  <cp:keywords/>
  <dc:description/>
  <cp:lastModifiedBy>Putnam, Robin (SCA )</cp:lastModifiedBy>
  <cp:revision>15</cp:revision>
  <cp:lastPrinted>2019-12-05T18:20:00Z</cp:lastPrinted>
  <dcterms:created xsi:type="dcterms:W3CDTF">2019-12-05T18:19:00Z</dcterms:created>
  <dcterms:modified xsi:type="dcterms:W3CDTF">2021-03-09T15:25:00Z</dcterms:modified>
</cp:coreProperties>
</file>