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E1CD" w14:textId="77777777" w:rsidR="005D1248" w:rsidRPr="00852B18" w:rsidRDefault="005D1248" w:rsidP="005D1248">
      <w:pPr>
        <w:jc w:val="center"/>
        <w:rPr>
          <w:rFonts w:asciiTheme="minorHAnsi" w:hAnsiTheme="minorHAnsi"/>
          <w:b/>
          <w:sz w:val="22"/>
          <w:szCs w:val="22"/>
        </w:rPr>
      </w:pPr>
      <w:r w:rsidRPr="00852B18">
        <w:rPr>
          <w:rFonts w:asciiTheme="minorHAnsi" w:hAnsiTheme="minorHAnsi"/>
          <w:b/>
          <w:color w:val="000080"/>
          <w:sz w:val="22"/>
          <w:szCs w:val="22"/>
        </w:rPr>
        <w:t xml:space="preserve">RULES, REGULATIONS </w:t>
      </w:r>
      <w:smartTag w:uri="urn:schemas-microsoft-com:office:smarttags" w:element="stockticker">
        <w:r w:rsidRPr="00852B18">
          <w:rPr>
            <w:rFonts w:asciiTheme="minorHAnsi" w:hAnsiTheme="minorHAnsi"/>
            <w:b/>
            <w:color w:val="000080"/>
            <w:sz w:val="22"/>
            <w:szCs w:val="22"/>
          </w:rPr>
          <w:t>AND</w:t>
        </w:r>
      </w:smartTag>
      <w:r w:rsidRPr="00852B18">
        <w:rPr>
          <w:rFonts w:asciiTheme="minorHAnsi" w:hAnsiTheme="minorHAnsi"/>
          <w:b/>
          <w:color w:val="000080"/>
          <w:sz w:val="22"/>
          <w:szCs w:val="22"/>
        </w:rPr>
        <w:t xml:space="preserve"> GENERAL INFORMATION</w:t>
      </w:r>
    </w:p>
    <w:p w14:paraId="71683143" w14:textId="77777777" w:rsidR="005D1248" w:rsidRPr="00852B18" w:rsidRDefault="005D1248" w:rsidP="005D1248">
      <w:pPr>
        <w:jc w:val="center"/>
        <w:rPr>
          <w:rFonts w:asciiTheme="minorHAnsi" w:hAnsiTheme="minorHAnsi"/>
          <w:b/>
          <w:sz w:val="22"/>
          <w:szCs w:val="22"/>
        </w:rPr>
      </w:pPr>
    </w:p>
    <w:p w14:paraId="4536D598"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All charges for exhibit space must be paid in full with good US funds by date specified on contract/application. Exhibitors not complying will not be allowed to move-in.</w:t>
      </w:r>
    </w:p>
    <w:p w14:paraId="63AD049A"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 xml:space="preserve">The </w:t>
      </w:r>
      <w:r w:rsidR="00864FBC">
        <w:rPr>
          <w:rFonts w:asciiTheme="minorHAnsi" w:hAnsiTheme="minorHAnsi"/>
          <w:sz w:val="22"/>
          <w:szCs w:val="22"/>
        </w:rPr>
        <w:t>Michigan Sheriffs’ Association (hereafter denoted as “sponsor”)</w:t>
      </w:r>
      <w:r w:rsidRPr="00852B18">
        <w:rPr>
          <w:rFonts w:asciiTheme="minorHAnsi" w:hAnsiTheme="minorHAnsi"/>
          <w:sz w:val="22"/>
          <w:szCs w:val="22"/>
        </w:rPr>
        <w:t xml:space="preserve">, their agents or representatives of this event cannot guarantee by your exhibiting at this event any financial gain to you or your organization; nor can they guarantee attendance of the same.                                  </w:t>
      </w:r>
    </w:p>
    <w:p w14:paraId="7F9686B8"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Refunds: No refunds will be made if spaces engaged are not used, nor will any refund be made for space used but part of the time. Cancellation of exhibit space must be directed in writing to</w:t>
      </w:r>
      <w:r w:rsidR="001E3E71" w:rsidRPr="00852B18">
        <w:rPr>
          <w:rFonts w:asciiTheme="minorHAnsi" w:hAnsiTheme="minorHAnsi"/>
          <w:sz w:val="22"/>
          <w:szCs w:val="22"/>
        </w:rPr>
        <w:t xml:space="preserve"> </w:t>
      </w:r>
      <w:r w:rsidR="001744E4" w:rsidRPr="00852B18">
        <w:rPr>
          <w:rFonts w:asciiTheme="minorHAnsi" w:hAnsiTheme="minorHAnsi"/>
          <w:sz w:val="22"/>
          <w:szCs w:val="22"/>
        </w:rPr>
        <w:t>620 S Capitol Ave, Suite 320A</w:t>
      </w:r>
      <w:r w:rsidR="001E3E71" w:rsidRPr="00852B18">
        <w:rPr>
          <w:rFonts w:asciiTheme="minorHAnsi" w:hAnsiTheme="minorHAnsi"/>
          <w:sz w:val="22"/>
          <w:szCs w:val="22"/>
        </w:rPr>
        <w:t>, Lansing, MI  48933</w:t>
      </w:r>
      <w:r w:rsidRPr="00852B18">
        <w:rPr>
          <w:rFonts w:asciiTheme="minorHAnsi" w:hAnsiTheme="minorHAnsi"/>
          <w:sz w:val="22"/>
          <w:szCs w:val="22"/>
        </w:rPr>
        <w:t xml:space="preserve">. In no event will a refund be made for cancellation after the </w:t>
      </w:r>
      <w:r w:rsidR="00644913" w:rsidRPr="00852B18">
        <w:rPr>
          <w:rFonts w:asciiTheme="minorHAnsi" w:hAnsiTheme="minorHAnsi"/>
          <w:sz w:val="22"/>
          <w:szCs w:val="22"/>
        </w:rPr>
        <w:t>registration Deadline.</w:t>
      </w:r>
    </w:p>
    <w:p w14:paraId="4CBB4DEF"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Liability for loss, theft, property damage or destruction and personal injury:</w:t>
      </w:r>
    </w:p>
    <w:p w14:paraId="48A9A4DD" w14:textId="77777777" w:rsidR="005D1248" w:rsidRPr="00852B18" w:rsidRDefault="005D1248" w:rsidP="001E3E71">
      <w:pPr>
        <w:pStyle w:val="ListParagraph"/>
        <w:numPr>
          <w:ilvl w:val="1"/>
          <w:numId w:val="2"/>
        </w:numPr>
        <w:rPr>
          <w:rFonts w:asciiTheme="minorHAnsi" w:hAnsiTheme="minorHAnsi"/>
          <w:sz w:val="22"/>
          <w:szCs w:val="22"/>
        </w:rPr>
      </w:pPr>
      <w:r w:rsidRPr="00852B18">
        <w:rPr>
          <w:rFonts w:asciiTheme="minorHAnsi" w:hAnsiTheme="minorHAnsi"/>
          <w:sz w:val="22"/>
          <w:szCs w:val="22"/>
        </w:rPr>
        <w:t>Exhibitor hereby waives any and all claims against the sponsor, their agents or representatives resulting from loss, theft, damage, or d</w:t>
      </w:r>
      <w:r w:rsidR="001E3E71" w:rsidRPr="00852B18">
        <w:rPr>
          <w:rFonts w:asciiTheme="minorHAnsi" w:hAnsiTheme="minorHAnsi"/>
          <w:sz w:val="22"/>
          <w:szCs w:val="22"/>
        </w:rPr>
        <w:t>estruction to it</w:t>
      </w:r>
      <w:r w:rsidRPr="00852B18">
        <w:rPr>
          <w:rFonts w:asciiTheme="minorHAnsi" w:hAnsiTheme="minorHAnsi"/>
          <w:sz w:val="22"/>
          <w:szCs w:val="22"/>
        </w:rPr>
        <w:t>s property, or from personal injuries to it, its agents, and/or employees.</w:t>
      </w:r>
    </w:p>
    <w:p w14:paraId="2F26805D" w14:textId="77777777" w:rsidR="005D1248" w:rsidRPr="00852B18" w:rsidRDefault="005D1248" w:rsidP="001E3E71">
      <w:pPr>
        <w:pStyle w:val="ListParagraph"/>
        <w:numPr>
          <w:ilvl w:val="1"/>
          <w:numId w:val="2"/>
        </w:numPr>
        <w:rPr>
          <w:rFonts w:asciiTheme="minorHAnsi" w:hAnsiTheme="minorHAnsi"/>
          <w:sz w:val="22"/>
          <w:szCs w:val="22"/>
        </w:rPr>
      </w:pPr>
      <w:r w:rsidRPr="00852B18">
        <w:rPr>
          <w:rFonts w:asciiTheme="minorHAnsi" w:hAnsiTheme="minorHAnsi"/>
          <w:sz w:val="22"/>
          <w:szCs w:val="22"/>
        </w:rPr>
        <w:t>Exhibitor assumes full and complete responsibility for any damage that may occur when moving exhibit material in or out of facility, or destruction of property of others, or person(s) participating in the trade show. Exhibitor hereby waives any right of indemnification which it may have against the sponsor, their agents or representatives for any and all claims arising from exhibiting.</w:t>
      </w:r>
    </w:p>
    <w:p w14:paraId="73172D99" w14:textId="77777777" w:rsidR="001E3E71"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 xml:space="preserve">Insurance: It is expressly acknowledged that the sponsor, their agents or representatives have not purchased insurance of any kind for the benefit of the exhibitor, nor is it under any obligation to do so. The exhibitor agrees to obtain the following insurance coverage during this event, including move in and move out days:  </w:t>
      </w:r>
    </w:p>
    <w:p w14:paraId="5B3D412A" w14:textId="77777777" w:rsidR="001E3E71" w:rsidRPr="00852B18" w:rsidRDefault="005D1248" w:rsidP="001E3E71">
      <w:pPr>
        <w:pStyle w:val="ListParagraph"/>
        <w:numPr>
          <w:ilvl w:val="1"/>
          <w:numId w:val="2"/>
        </w:numPr>
        <w:rPr>
          <w:rFonts w:asciiTheme="minorHAnsi" w:hAnsiTheme="minorHAnsi"/>
          <w:sz w:val="22"/>
          <w:szCs w:val="22"/>
        </w:rPr>
      </w:pPr>
      <w:r w:rsidRPr="00852B18">
        <w:rPr>
          <w:rFonts w:asciiTheme="minorHAnsi" w:hAnsiTheme="minorHAnsi"/>
          <w:sz w:val="22"/>
          <w:szCs w:val="22"/>
        </w:rPr>
        <w:t xml:space="preserve">Comprehensive general liability insurance coverage including protective and contractual liability coverage; </w:t>
      </w:r>
    </w:p>
    <w:p w14:paraId="57F9C864" w14:textId="77777777" w:rsidR="001E3E71" w:rsidRPr="00852B18" w:rsidRDefault="005D1248" w:rsidP="001E3E71">
      <w:pPr>
        <w:pStyle w:val="ListParagraph"/>
        <w:numPr>
          <w:ilvl w:val="1"/>
          <w:numId w:val="2"/>
        </w:numPr>
        <w:rPr>
          <w:rFonts w:asciiTheme="minorHAnsi" w:hAnsiTheme="minorHAnsi"/>
          <w:sz w:val="22"/>
          <w:szCs w:val="22"/>
        </w:rPr>
      </w:pPr>
      <w:r w:rsidRPr="00852B18">
        <w:rPr>
          <w:rFonts w:asciiTheme="minorHAnsi" w:hAnsiTheme="minorHAnsi"/>
          <w:sz w:val="22"/>
          <w:szCs w:val="22"/>
        </w:rPr>
        <w:t xml:space="preserve">Employers liability insurance; </w:t>
      </w:r>
    </w:p>
    <w:p w14:paraId="24897FE4" w14:textId="77777777" w:rsidR="001E3E71" w:rsidRPr="00852B18" w:rsidRDefault="005D1248" w:rsidP="001E3E71">
      <w:pPr>
        <w:pStyle w:val="ListParagraph"/>
        <w:numPr>
          <w:ilvl w:val="1"/>
          <w:numId w:val="2"/>
        </w:numPr>
        <w:rPr>
          <w:rFonts w:asciiTheme="minorHAnsi" w:hAnsiTheme="minorHAnsi"/>
          <w:sz w:val="22"/>
          <w:szCs w:val="22"/>
        </w:rPr>
      </w:pPr>
      <w:r w:rsidRPr="00852B18">
        <w:rPr>
          <w:rFonts w:asciiTheme="minorHAnsi" w:hAnsiTheme="minorHAnsi"/>
          <w:sz w:val="22"/>
          <w:szCs w:val="22"/>
        </w:rPr>
        <w:t xml:space="preserve">Worker’s Compensation coverage in full compliance with federal and state laws; </w:t>
      </w:r>
    </w:p>
    <w:p w14:paraId="49FC2651" w14:textId="77777777" w:rsidR="005D1248" w:rsidRPr="00852B18" w:rsidRDefault="005D1248" w:rsidP="001E3E71">
      <w:pPr>
        <w:pStyle w:val="ListParagraph"/>
        <w:numPr>
          <w:ilvl w:val="1"/>
          <w:numId w:val="2"/>
        </w:numPr>
        <w:rPr>
          <w:rFonts w:asciiTheme="minorHAnsi" w:hAnsiTheme="minorHAnsi"/>
          <w:sz w:val="22"/>
          <w:szCs w:val="22"/>
        </w:rPr>
      </w:pPr>
      <w:r w:rsidRPr="00852B18">
        <w:rPr>
          <w:rFonts w:asciiTheme="minorHAnsi" w:hAnsiTheme="minorHAnsi"/>
          <w:sz w:val="22"/>
          <w:szCs w:val="22"/>
        </w:rPr>
        <w:t>Comprehensive General Automobile liability insurance covering owned, non-owned and hired vehicles including loading/unloading hazards.</w:t>
      </w:r>
    </w:p>
    <w:p w14:paraId="6956DF1E" w14:textId="310128BE"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 xml:space="preserve">The exhibitor agrees to abide by all rules and regulations of the building in which the event takes place. </w:t>
      </w:r>
      <w:r w:rsidR="009E044B">
        <w:rPr>
          <w:rFonts w:asciiTheme="minorHAnsi" w:hAnsiTheme="minorHAnsi"/>
          <w:sz w:val="22"/>
          <w:szCs w:val="22"/>
        </w:rPr>
        <w:t>Please</w:t>
      </w:r>
      <w:r w:rsidR="00B62207">
        <w:rPr>
          <w:rFonts w:asciiTheme="minorHAnsi" w:hAnsiTheme="minorHAnsi"/>
          <w:sz w:val="22"/>
          <w:szCs w:val="22"/>
        </w:rPr>
        <w:t xml:space="preserve"> go to the Grand Traverse Resort</w:t>
      </w:r>
      <w:r w:rsidR="00C016E9">
        <w:rPr>
          <w:rFonts w:asciiTheme="minorHAnsi" w:hAnsiTheme="minorHAnsi"/>
          <w:sz w:val="22"/>
          <w:szCs w:val="22"/>
        </w:rPr>
        <w:t xml:space="preserve"> website</w:t>
      </w:r>
      <w:r w:rsidR="00B62207">
        <w:rPr>
          <w:rFonts w:asciiTheme="minorHAnsi" w:hAnsiTheme="minorHAnsi"/>
          <w:sz w:val="22"/>
          <w:szCs w:val="22"/>
        </w:rPr>
        <w:t xml:space="preserve"> for this information</w:t>
      </w:r>
      <w:r w:rsidRPr="00852B18">
        <w:rPr>
          <w:rFonts w:asciiTheme="minorHAnsi" w:hAnsiTheme="minorHAnsi"/>
          <w:sz w:val="22"/>
          <w:szCs w:val="22"/>
        </w:rPr>
        <w:t>. No part of any exhibit or any signs relating theretofore, shall be pasted, nailed or otherwise attached to the walls, doors, et</w:t>
      </w:r>
      <w:r w:rsidR="00864FBC">
        <w:rPr>
          <w:rFonts w:asciiTheme="minorHAnsi" w:hAnsiTheme="minorHAnsi"/>
          <w:sz w:val="22"/>
          <w:szCs w:val="22"/>
        </w:rPr>
        <w:t>c. in any way as to deface same. D</w:t>
      </w:r>
      <w:r w:rsidRPr="00852B18">
        <w:rPr>
          <w:rFonts w:asciiTheme="minorHAnsi" w:hAnsiTheme="minorHAnsi"/>
          <w:sz w:val="22"/>
          <w:szCs w:val="22"/>
        </w:rPr>
        <w:t xml:space="preserve">amage arising by failure to observe these rules shall be paid by the exhibitor.  </w:t>
      </w:r>
    </w:p>
    <w:p w14:paraId="44BA7F1B"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All exhibitors must conform to the size of their space and must not be of such character or arrangement as to obstruct the view or interfere with the exhibits of others. Nothing shall be displayed at a height above the back wall of the booth, which is 8’. Exhibitors having displays requiring greater depth than are shown on the floor plan or those requiring greater height than the 8’ limits for their b</w:t>
      </w:r>
      <w:r w:rsidR="001744E4" w:rsidRPr="00852B18">
        <w:rPr>
          <w:rFonts w:asciiTheme="minorHAnsi" w:hAnsiTheme="minorHAnsi"/>
          <w:sz w:val="22"/>
          <w:szCs w:val="22"/>
        </w:rPr>
        <w:t xml:space="preserve">ackground display, may arrange </w:t>
      </w:r>
      <w:r w:rsidRPr="00852B18">
        <w:rPr>
          <w:rFonts w:asciiTheme="minorHAnsi" w:hAnsiTheme="minorHAnsi"/>
          <w:sz w:val="22"/>
          <w:szCs w:val="22"/>
        </w:rPr>
        <w:t>with the management for space on the perimeter. Where additional depth is required, the prorated rate per square foot will apply.</w:t>
      </w:r>
    </w:p>
    <w:p w14:paraId="41AAF64A"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The rights and privileges of an exhibitor shall not be infringed upon by any other exhibitor. Interviews, demonstrations, distribution of literature, etc., must be made inside the exhibitor’s booth. Canvassing outside of booth is forbidden. All exhibitors must wait to dismantle exhibits until show closing.</w:t>
      </w:r>
    </w:p>
    <w:p w14:paraId="56B759A9"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 xml:space="preserve">Motion picture projectors and other apparatus must conform to the state and/or city fire regulations. All draperies or other fabrics must be fire retardant before entering into the decoration of any exhibit. Paper decorations are not permitted. Electrical wiring must conform </w:t>
      </w:r>
      <w:r w:rsidR="001744E4" w:rsidRPr="00852B18">
        <w:rPr>
          <w:rFonts w:asciiTheme="minorHAnsi" w:hAnsiTheme="minorHAnsi"/>
          <w:sz w:val="22"/>
          <w:szCs w:val="22"/>
        </w:rPr>
        <w:t>to</w:t>
      </w:r>
      <w:r w:rsidRPr="00852B18">
        <w:rPr>
          <w:rFonts w:asciiTheme="minorHAnsi" w:hAnsiTheme="minorHAnsi"/>
          <w:sz w:val="22"/>
          <w:szCs w:val="22"/>
        </w:rPr>
        <w:t xml:space="preserve"> the local fire codes.</w:t>
      </w:r>
    </w:p>
    <w:p w14:paraId="52F78DFF"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Advertising material or signs of firms, other than those who have engaged space, are prohibited. CANVASSING, SOLICITATION OR BUSINESS IN THE INTEREST OF BUSINESS, EXCEPT BY EXHIBITING FIRMS, IS PROHIBITED. The MICHIGAN SHERIFFS’ ASSOCIATION WILL APPRECIATE BEING INFORMED OF ANY INFRACTION OF THIS RULE.</w:t>
      </w:r>
    </w:p>
    <w:p w14:paraId="7E0F5529"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 xml:space="preserve">Unethical conduct, infraction of rules or any sexually oriented material, on the part of an exhibitor or their representatives, or both, will subject the exhibitor or their representatives to dismissal from the exhibit hall, in </w:t>
      </w:r>
      <w:r w:rsidRPr="00852B18">
        <w:rPr>
          <w:rFonts w:asciiTheme="minorHAnsi" w:hAnsiTheme="minorHAnsi"/>
          <w:sz w:val="22"/>
          <w:szCs w:val="22"/>
        </w:rPr>
        <w:lastRenderedPageBreak/>
        <w:t>which event it is agreed no refund shall be made by the exhibit management and further no demand for redress will be made by the exhibitor or their representatives.</w:t>
      </w:r>
    </w:p>
    <w:p w14:paraId="2D430AD2"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The sponsor, their agents or representatives will not be liable for the fulfillment of this lease as to delivery of space if non-delivery is due to any of the following causes by reason of the building being destroyed by fire, acts of God, strikes, the authority of the law, or for any other causes beyond the sponsor’s control.</w:t>
      </w:r>
    </w:p>
    <w:p w14:paraId="0002D6C3"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Change of time, place, or floor plan: The sponsor, their agents or representatives shall have the right to change the location, time and floor plan of the trade show.</w:t>
      </w:r>
    </w:p>
    <w:p w14:paraId="07F59A5C"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ONLY REGISTERED EXHIBITORS will be admitted to the exhibit hall. All attendees must register to enter; present official pass; where applicable.</w:t>
      </w:r>
    </w:p>
    <w:p w14:paraId="742F72A5"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Your company, or your company representatives, or your agents shall be held jointly, collectively and individually responsible for any and all debts incurred for all exhibit costs, fees, charges and any violation of the Rules and Regulations.</w:t>
      </w:r>
    </w:p>
    <w:p w14:paraId="5B4E0698"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Exhibits and Public Policy: Exhibitor is charged with knowledge of all laws, ordinances and regulations pertaining to health, fire prevention, public safety and State sales tax while participating in this showing. Compliance with such laws is mandatory for all exhibitors and sole responsibility is that of the exhibitor.</w:t>
      </w:r>
    </w:p>
    <w:p w14:paraId="5B5FD041"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Loud speakers, radios, television sets, or the operation of any machinery or equipment which is sufficient volume as to be annoying to neighboring exhibitors will not be permitted. Tables or platforms on which the monitor is placed cannot exceed a height of 42 inches, and it must be positioned in the rear of the display.</w:t>
      </w:r>
    </w:p>
    <w:p w14:paraId="05C5420E"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Subletting of Space: The Exhibitor shall not assign, sublet, or apportion the whole or any part of the space assigned or have representatives, equipment or materials from other than their own in the exhibit space without written consent of the Management.</w:t>
      </w:r>
    </w:p>
    <w:p w14:paraId="7B83D0E6"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Soliciting for Exhibits or any other reason by registered or unregistered persons, firms or associations is strictly forbidden. Violation of this regulation will result in removal from the show premises immediately and is subject to any and all remedies available at law.</w:t>
      </w:r>
    </w:p>
    <w:p w14:paraId="0AF20224"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The Michigan Sheriffs’ Association has the right to refuse</w:t>
      </w:r>
      <w:r w:rsidR="00864FBC">
        <w:rPr>
          <w:rFonts w:asciiTheme="minorHAnsi" w:hAnsiTheme="minorHAnsi"/>
          <w:sz w:val="22"/>
          <w:szCs w:val="22"/>
        </w:rPr>
        <w:t>,</w:t>
      </w:r>
      <w:r w:rsidRPr="00852B18">
        <w:rPr>
          <w:rFonts w:asciiTheme="minorHAnsi" w:hAnsiTheme="minorHAnsi"/>
          <w:sz w:val="22"/>
          <w:szCs w:val="22"/>
        </w:rPr>
        <w:t xml:space="preserve"> </w:t>
      </w:r>
      <w:r w:rsidR="00864FBC">
        <w:rPr>
          <w:rFonts w:asciiTheme="minorHAnsi" w:hAnsiTheme="minorHAnsi"/>
          <w:sz w:val="22"/>
          <w:szCs w:val="22"/>
        </w:rPr>
        <w:t xml:space="preserve">or remove, </w:t>
      </w:r>
      <w:r w:rsidRPr="00852B18">
        <w:rPr>
          <w:rFonts w:asciiTheme="minorHAnsi" w:hAnsiTheme="minorHAnsi"/>
          <w:sz w:val="22"/>
          <w:szCs w:val="22"/>
        </w:rPr>
        <w:t xml:space="preserve">an exhibitor on the grounds of </w:t>
      </w:r>
      <w:r w:rsidR="00864FBC" w:rsidRPr="00852B18">
        <w:rPr>
          <w:rFonts w:asciiTheme="minorHAnsi" w:hAnsiTheme="minorHAnsi"/>
          <w:sz w:val="22"/>
          <w:szCs w:val="22"/>
        </w:rPr>
        <w:t>non-compati</w:t>
      </w:r>
      <w:r w:rsidR="00864FBC">
        <w:rPr>
          <w:rFonts w:asciiTheme="minorHAnsi" w:hAnsiTheme="minorHAnsi"/>
          <w:sz w:val="22"/>
          <w:szCs w:val="22"/>
        </w:rPr>
        <w:t>bility with the event, at the discretion of the association’s Executive Director.</w:t>
      </w:r>
    </w:p>
    <w:p w14:paraId="0148D8DA" w14:textId="77777777" w:rsidR="003F206A" w:rsidRPr="00852B18" w:rsidRDefault="005D1248" w:rsidP="003F206A">
      <w:pPr>
        <w:pStyle w:val="ListParagraph"/>
        <w:numPr>
          <w:ilvl w:val="0"/>
          <w:numId w:val="2"/>
        </w:numPr>
        <w:rPr>
          <w:rFonts w:asciiTheme="minorHAnsi" w:hAnsiTheme="minorHAnsi"/>
          <w:sz w:val="22"/>
          <w:szCs w:val="22"/>
        </w:rPr>
      </w:pPr>
      <w:r w:rsidRPr="00852B18">
        <w:rPr>
          <w:rFonts w:asciiTheme="minorHAnsi" w:hAnsiTheme="minorHAnsi"/>
          <w:sz w:val="22"/>
          <w:szCs w:val="22"/>
        </w:rPr>
        <w:t>Any exhibitor selling or distributing good products is solely responsible to pay any concession fee.</w:t>
      </w:r>
    </w:p>
    <w:p w14:paraId="62B3D865" w14:textId="77777777" w:rsidR="005D1248" w:rsidRPr="00852B18" w:rsidRDefault="005D1248" w:rsidP="003F206A">
      <w:pPr>
        <w:pStyle w:val="ListParagraph"/>
        <w:numPr>
          <w:ilvl w:val="0"/>
          <w:numId w:val="2"/>
        </w:numPr>
        <w:rPr>
          <w:rFonts w:asciiTheme="minorHAnsi" w:hAnsiTheme="minorHAnsi"/>
          <w:sz w:val="22"/>
          <w:szCs w:val="22"/>
        </w:rPr>
      </w:pPr>
      <w:r w:rsidRPr="00852B18">
        <w:rPr>
          <w:rFonts w:asciiTheme="minorHAnsi" w:hAnsiTheme="minorHAnsi"/>
          <w:sz w:val="22"/>
          <w:szCs w:val="22"/>
        </w:rPr>
        <w:t>The exhibitor authorizes the Michigan Sheriffs’ Association, their employees or agents to use exhibitors’ names to promote the event and to solicit other exhibitors for this and</w:t>
      </w:r>
      <w:r w:rsidR="00413762">
        <w:rPr>
          <w:rFonts w:asciiTheme="minorHAnsi" w:hAnsiTheme="minorHAnsi"/>
          <w:sz w:val="22"/>
          <w:szCs w:val="22"/>
        </w:rPr>
        <w:t xml:space="preserve"> future events.</w:t>
      </w:r>
      <w:r w:rsidRPr="00852B18">
        <w:rPr>
          <w:rFonts w:asciiTheme="minorHAnsi" w:hAnsiTheme="minorHAnsi"/>
          <w:sz w:val="22"/>
          <w:szCs w:val="22"/>
        </w:rPr>
        <w:t xml:space="preserve">                                                                                                                  </w:t>
      </w:r>
    </w:p>
    <w:p w14:paraId="2881732F"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Exhibitor agrees to pay when due all royalties, license fees or other charges accruing or becoming due to any firm, person or corp</w:t>
      </w:r>
      <w:r w:rsidR="00864FBC">
        <w:rPr>
          <w:rFonts w:asciiTheme="minorHAnsi" w:hAnsiTheme="minorHAnsi"/>
          <w:sz w:val="22"/>
          <w:szCs w:val="22"/>
        </w:rPr>
        <w:t>oration by reason of any music, e</w:t>
      </w:r>
      <w:r w:rsidRPr="00852B18">
        <w:rPr>
          <w:rFonts w:asciiTheme="minorHAnsi" w:hAnsiTheme="minorHAnsi"/>
          <w:sz w:val="22"/>
          <w:szCs w:val="22"/>
        </w:rPr>
        <w:t xml:space="preserve">ither live or recorded, or other entertainment of any kind or nature, played, staged or produced by the Exhibitor, its agents, employees or subtenants within the premises covered by the License Agreement including but not limited to, royalties or licensing fees due to </w:t>
      </w:r>
      <w:smartTag w:uri="urn:schemas-microsoft-com:office:smarttags" w:element="stockticker">
        <w:r w:rsidRPr="00852B18">
          <w:rPr>
            <w:rFonts w:asciiTheme="minorHAnsi" w:hAnsiTheme="minorHAnsi"/>
            <w:sz w:val="22"/>
            <w:szCs w:val="22"/>
          </w:rPr>
          <w:t>BMI</w:t>
        </w:r>
      </w:smartTag>
      <w:r w:rsidRPr="00852B18">
        <w:rPr>
          <w:rFonts w:asciiTheme="minorHAnsi" w:hAnsiTheme="minorHAnsi"/>
          <w:sz w:val="22"/>
          <w:szCs w:val="22"/>
        </w:rPr>
        <w:t>, ASCAP or SESAC. Exhibitor agrees to hold harmless this event, its agents and employees against any and all such claims and charges, and to defend, at its own expense any and all such claims and charges. Exhibitor shall have the right, however, to protest and if desired, to litigate and adjudicate any and all such claims.</w:t>
      </w:r>
    </w:p>
    <w:p w14:paraId="092CA4E0"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The sponsor will make available to Exhibitor an official service contractor (decorator) for the purpose of providing utilities, furnishings, accessories, tables, drapery, spotlight, signs, models, labor for erecting and dismantling exhibits, etc. Exhibitor may not employ any other contractor for these services without at least 10 day prior written notice to the event management. Exhibitor must receive consent from event management for outside services. It is expressly understood that the service contractor is not the agent or employee of the sponsor and that the sponsor shall not be liable to exhibitor or any other person for the acts or omissions of the official service contractor.</w:t>
      </w:r>
    </w:p>
    <w:p w14:paraId="10BDCDD7" w14:textId="77777777" w:rsidR="005D1248"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Litigation arising from alleged infringement of copyrights, trademarks and patents is the sole responsibility of the exhibitor.</w:t>
      </w:r>
    </w:p>
    <w:p w14:paraId="5C8E67E0" w14:textId="77777777" w:rsidR="001B3E3E" w:rsidRPr="00852B18" w:rsidRDefault="005D1248" w:rsidP="001E3E71">
      <w:pPr>
        <w:pStyle w:val="ListParagraph"/>
        <w:numPr>
          <w:ilvl w:val="0"/>
          <w:numId w:val="2"/>
        </w:numPr>
        <w:rPr>
          <w:rFonts w:asciiTheme="minorHAnsi" w:hAnsiTheme="minorHAnsi"/>
          <w:sz w:val="22"/>
          <w:szCs w:val="22"/>
        </w:rPr>
      </w:pPr>
      <w:r w:rsidRPr="00852B18">
        <w:rPr>
          <w:rFonts w:asciiTheme="minorHAnsi" w:hAnsiTheme="minorHAnsi"/>
          <w:sz w:val="22"/>
          <w:szCs w:val="22"/>
        </w:rPr>
        <w:t xml:space="preserve">All points not covered herein are subject to settlement by the Michigan Sheriffs' Association. </w:t>
      </w:r>
    </w:p>
    <w:sectPr w:rsidR="001B3E3E" w:rsidRPr="00852B18" w:rsidSect="00864FBC">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5524" w14:textId="77777777" w:rsidR="00AD1915" w:rsidRDefault="00AD1915" w:rsidP="001E3E71">
      <w:r>
        <w:separator/>
      </w:r>
    </w:p>
  </w:endnote>
  <w:endnote w:type="continuationSeparator" w:id="0">
    <w:p w14:paraId="7B0CF2C8" w14:textId="77777777" w:rsidR="00AD1915" w:rsidRDefault="00AD1915" w:rsidP="001E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39F9" w14:textId="77777777" w:rsidR="00544DBF" w:rsidRDefault="00544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51548"/>
      <w:docPartObj>
        <w:docPartGallery w:val="Page Numbers (Bottom of Page)"/>
        <w:docPartUnique/>
      </w:docPartObj>
    </w:sdtPr>
    <w:sdtEndPr>
      <w:rPr>
        <w:noProof/>
      </w:rPr>
    </w:sdtEndPr>
    <w:sdtContent>
      <w:p w14:paraId="676E46A7" w14:textId="77777777" w:rsidR="001E3E71" w:rsidRDefault="001E3E71">
        <w:pPr>
          <w:pStyle w:val="Footer"/>
        </w:pPr>
        <w:r>
          <w:t xml:space="preserve">Page | </w:t>
        </w:r>
        <w:r>
          <w:fldChar w:fldCharType="begin"/>
        </w:r>
        <w:r>
          <w:instrText xml:space="preserve"> PAGE   \* MERGEFORMAT </w:instrText>
        </w:r>
        <w:r>
          <w:fldChar w:fldCharType="separate"/>
        </w:r>
        <w:r w:rsidR="00A71F71">
          <w:rPr>
            <w:noProof/>
          </w:rPr>
          <w:t>2</w:t>
        </w:r>
        <w:r>
          <w:rPr>
            <w:noProof/>
          </w:rPr>
          <w:fldChar w:fldCharType="end"/>
        </w:r>
      </w:p>
    </w:sdtContent>
  </w:sdt>
  <w:p w14:paraId="0C9951CF" w14:textId="77777777" w:rsidR="001E3E71" w:rsidRDefault="001E3E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B9902" w14:textId="77777777" w:rsidR="00544DBF" w:rsidRDefault="00544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9B349" w14:textId="77777777" w:rsidR="00AD1915" w:rsidRDefault="00AD1915" w:rsidP="001E3E71">
      <w:r>
        <w:separator/>
      </w:r>
    </w:p>
  </w:footnote>
  <w:footnote w:type="continuationSeparator" w:id="0">
    <w:p w14:paraId="07A0BB18" w14:textId="77777777" w:rsidR="00AD1915" w:rsidRDefault="00AD1915" w:rsidP="001E3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AED5" w14:textId="77777777" w:rsidR="00544DBF" w:rsidRDefault="00544D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058C" w14:textId="77777777" w:rsidR="00852B18" w:rsidRPr="003E3479" w:rsidRDefault="00852B18" w:rsidP="00A71F71">
    <w:pPr>
      <w:pStyle w:val="Header"/>
      <w:jc w:val="center"/>
      <w:rPr>
        <w:rFonts w:asciiTheme="minorHAnsi" w:hAnsiTheme="minorHAnsi"/>
        <w:color w:val="808080" w:themeColor="background1" w:themeShade="80"/>
      </w:rPr>
    </w:pPr>
    <w:r w:rsidRPr="003E3479">
      <w:rPr>
        <w:rFonts w:asciiTheme="minorHAnsi" w:hAnsiTheme="minorHAnsi"/>
        <w:color w:val="808080" w:themeColor="background1" w:themeShade="80"/>
      </w:rPr>
      <w:t>Michigan Sheriffs’ Association</w:t>
    </w:r>
  </w:p>
  <w:p w14:paraId="4B84BC67" w14:textId="20E142AA" w:rsidR="00852B18" w:rsidRPr="003E3479" w:rsidRDefault="00864FBC" w:rsidP="00A71F71">
    <w:pPr>
      <w:pStyle w:val="Header"/>
      <w:jc w:val="center"/>
      <w:rPr>
        <w:rFonts w:asciiTheme="minorHAnsi" w:hAnsiTheme="minorHAnsi"/>
        <w:color w:val="808080" w:themeColor="background1" w:themeShade="80"/>
      </w:rPr>
    </w:pPr>
    <w:r w:rsidRPr="003E3479">
      <w:rPr>
        <w:rFonts w:asciiTheme="minorHAnsi" w:hAnsiTheme="minorHAnsi"/>
        <w:color w:val="808080" w:themeColor="background1" w:themeShade="80"/>
      </w:rPr>
      <w:t>20</w:t>
    </w:r>
    <w:r w:rsidR="00A701FF">
      <w:rPr>
        <w:rFonts w:asciiTheme="minorHAnsi" w:hAnsiTheme="minorHAnsi"/>
        <w:color w:val="808080" w:themeColor="background1" w:themeShade="80"/>
      </w:rPr>
      <w:t>2</w:t>
    </w:r>
    <w:r w:rsidR="004F04C8">
      <w:rPr>
        <w:rFonts w:asciiTheme="minorHAnsi" w:hAnsiTheme="minorHAnsi"/>
        <w:color w:val="808080" w:themeColor="background1" w:themeShade="80"/>
      </w:rPr>
      <w:t>6</w:t>
    </w:r>
    <w:r w:rsidR="00832A7E">
      <w:rPr>
        <w:rFonts w:asciiTheme="minorHAnsi" w:hAnsiTheme="minorHAnsi"/>
        <w:color w:val="808080" w:themeColor="background1" w:themeShade="80"/>
      </w:rPr>
      <w:t xml:space="preserve"> </w:t>
    </w:r>
    <w:r w:rsidR="00852B18" w:rsidRPr="003E3479">
      <w:rPr>
        <w:rFonts w:asciiTheme="minorHAnsi" w:hAnsiTheme="minorHAnsi"/>
        <w:color w:val="808080" w:themeColor="background1" w:themeShade="80"/>
      </w:rPr>
      <w:t>Fall</w:t>
    </w:r>
    <w:r w:rsidR="00A71F71">
      <w:rPr>
        <w:rFonts w:asciiTheme="minorHAnsi" w:hAnsiTheme="minorHAnsi"/>
        <w:color w:val="808080" w:themeColor="background1" w:themeShade="80"/>
      </w:rPr>
      <w:t xml:space="preserve"> Professional Development Conference &amp;</w:t>
    </w:r>
    <w:r w:rsidR="00852B18" w:rsidRPr="003E3479">
      <w:rPr>
        <w:rFonts w:asciiTheme="minorHAnsi" w:hAnsiTheme="minorHAnsi"/>
        <w:color w:val="808080" w:themeColor="background1" w:themeShade="80"/>
      </w:rPr>
      <w:t xml:space="preserve"> Trade Show</w:t>
    </w:r>
  </w:p>
  <w:p w14:paraId="3E3CA584" w14:textId="212A45CC" w:rsidR="00852B18" w:rsidRPr="003E3479" w:rsidRDefault="00852B18" w:rsidP="00A71F71">
    <w:pPr>
      <w:pStyle w:val="Header"/>
      <w:jc w:val="center"/>
      <w:rPr>
        <w:rFonts w:asciiTheme="minorHAnsi" w:hAnsiTheme="minorHAnsi"/>
        <w:color w:val="808080" w:themeColor="background1" w:themeShade="80"/>
      </w:rPr>
    </w:pPr>
    <w:r w:rsidRPr="003E3479">
      <w:rPr>
        <w:rFonts w:asciiTheme="minorHAnsi" w:hAnsiTheme="minorHAnsi"/>
        <w:color w:val="808080" w:themeColor="background1" w:themeShade="80"/>
      </w:rPr>
      <w:t xml:space="preserve">October </w:t>
    </w:r>
    <w:r w:rsidR="007A2E28">
      <w:rPr>
        <w:rFonts w:asciiTheme="minorHAnsi" w:hAnsiTheme="minorHAnsi"/>
        <w:color w:val="808080" w:themeColor="background1" w:themeShade="80"/>
      </w:rPr>
      <w:t>1</w:t>
    </w:r>
    <w:r w:rsidR="004F04C8">
      <w:rPr>
        <w:rFonts w:asciiTheme="minorHAnsi" w:hAnsiTheme="minorHAnsi"/>
        <w:color w:val="808080" w:themeColor="background1" w:themeShade="80"/>
      </w:rPr>
      <w:t>8</w:t>
    </w:r>
    <w:r w:rsidR="00832A7E">
      <w:rPr>
        <w:rFonts w:asciiTheme="minorHAnsi" w:hAnsiTheme="minorHAnsi"/>
        <w:color w:val="808080" w:themeColor="background1" w:themeShade="80"/>
      </w:rPr>
      <w:t>-</w:t>
    </w:r>
    <w:r w:rsidR="007A2E28">
      <w:rPr>
        <w:rFonts w:asciiTheme="minorHAnsi" w:hAnsiTheme="minorHAnsi"/>
        <w:color w:val="808080" w:themeColor="background1" w:themeShade="80"/>
      </w:rPr>
      <w:t>2</w:t>
    </w:r>
    <w:r w:rsidR="004F04C8">
      <w:rPr>
        <w:rFonts w:asciiTheme="minorHAnsi" w:hAnsiTheme="minorHAnsi"/>
        <w:color w:val="808080" w:themeColor="background1" w:themeShade="80"/>
      </w:rPr>
      <w:t>0</w:t>
    </w:r>
    <w:r w:rsidR="00832A7E">
      <w:rPr>
        <w:rFonts w:asciiTheme="minorHAnsi" w:hAnsiTheme="minorHAnsi"/>
        <w:color w:val="808080" w:themeColor="background1" w:themeShade="80"/>
      </w:rPr>
      <w:t xml:space="preserve"> – </w:t>
    </w:r>
    <w:r w:rsidR="00A701FF">
      <w:rPr>
        <w:rFonts w:asciiTheme="minorHAnsi" w:hAnsiTheme="minorHAnsi"/>
        <w:color w:val="808080" w:themeColor="background1" w:themeShade="80"/>
      </w:rPr>
      <w:t>Grand Traverse Resort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5E21" w14:textId="77777777" w:rsidR="00544DBF" w:rsidRDefault="00544D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17BD"/>
    <w:multiLevelType w:val="hybridMultilevel"/>
    <w:tmpl w:val="B69C09F6"/>
    <w:lvl w:ilvl="0" w:tplc="0409000F">
      <w:start w:val="1"/>
      <w:numFmt w:val="decimal"/>
      <w:lvlText w:val="%1."/>
      <w:lvlJc w:val="left"/>
      <w:pPr>
        <w:ind w:left="720" w:hanging="360"/>
      </w:pPr>
      <w:rPr>
        <w:rFonts w:hint="default"/>
      </w:rPr>
    </w:lvl>
    <w:lvl w:ilvl="1" w:tplc="B6E276C2">
      <w:start w:val="1"/>
      <w:numFmt w:val="upperLetter"/>
      <w:lvlText w:val="%2."/>
      <w:lvlJc w:val="left"/>
      <w:pPr>
        <w:ind w:left="1440" w:hanging="360"/>
      </w:pPr>
      <w:rPr>
        <w:rFonts w:hint="default"/>
      </w:rPr>
    </w:lvl>
    <w:lvl w:ilvl="2" w:tplc="60D40EA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014F6"/>
    <w:multiLevelType w:val="hybridMultilevel"/>
    <w:tmpl w:val="BBECC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5358640">
    <w:abstractNumId w:val="1"/>
  </w:num>
  <w:num w:numId="2" w16cid:durableId="166501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248"/>
    <w:rsid w:val="001744E4"/>
    <w:rsid w:val="00197D01"/>
    <w:rsid w:val="001B3E3E"/>
    <w:rsid w:val="001E3E71"/>
    <w:rsid w:val="001F3506"/>
    <w:rsid w:val="001F7101"/>
    <w:rsid w:val="003E3479"/>
    <w:rsid w:val="003F206A"/>
    <w:rsid w:val="00413762"/>
    <w:rsid w:val="004F0114"/>
    <w:rsid w:val="004F04C8"/>
    <w:rsid w:val="00502FEF"/>
    <w:rsid w:val="00544DBF"/>
    <w:rsid w:val="005D1248"/>
    <w:rsid w:val="00644913"/>
    <w:rsid w:val="007A2E28"/>
    <w:rsid w:val="00832A7E"/>
    <w:rsid w:val="00852B18"/>
    <w:rsid w:val="00864FBC"/>
    <w:rsid w:val="00886850"/>
    <w:rsid w:val="009270AA"/>
    <w:rsid w:val="009E044B"/>
    <w:rsid w:val="00A65BD6"/>
    <w:rsid w:val="00A701FF"/>
    <w:rsid w:val="00A70405"/>
    <w:rsid w:val="00A71F71"/>
    <w:rsid w:val="00AD1915"/>
    <w:rsid w:val="00B62207"/>
    <w:rsid w:val="00B80868"/>
    <w:rsid w:val="00C016E9"/>
    <w:rsid w:val="00C33FB8"/>
    <w:rsid w:val="00C36FDE"/>
    <w:rsid w:val="00F04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CE36DB6"/>
  <w15:docId w15:val="{FF65BFC0-0779-4968-AA7F-3283A8F0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8"/>
    <w:pPr>
      <w:spacing w:after="0" w:line="240" w:lineRule="auto"/>
    </w:pPr>
    <w:rPr>
      <w:rFonts w:ascii="Tms Rmn" w:eastAsia="Times New Roman" w:hAnsi="Tms Rm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E71"/>
    <w:pPr>
      <w:ind w:left="720"/>
      <w:contextualSpacing/>
    </w:pPr>
  </w:style>
  <w:style w:type="paragraph" w:styleId="Header">
    <w:name w:val="header"/>
    <w:basedOn w:val="Normal"/>
    <w:link w:val="HeaderChar"/>
    <w:uiPriority w:val="99"/>
    <w:unhideWhenUsed/>
    <w:rsid w:val="001E3E71"/>
    <w:pPr>
      <w:tabs>
        <w:tab w:val="center" w:pos="4680"/>
        <w:tab w:val="right" w:pos="9360"/>
      </w:tabs>
    </w:pPr>
  </w:style>
  <w:style w:type="character" w:customStyle="1" w:styleId="HeaderChar">
    <w:name w:val="Header Char"/>
    <w:basedOn w:val="DefaultParagraphFont"/>
    <w:link w:val="Header"/>
    <w:uiPriority w:val="99"/>
    <w:rsid w:val="001E3E71"/>
    <w:rPr>
      <w:rFonts w:ascii="Tms Rmn" w:eastAsia="Times New Roman" w:hAnsi="Tms Rmn" w:cs="Times New Roman"/>
      <w:sz w:val="24"/>
      <w:szCs w:val="20"/>
    </w:rPr>
  </w:style>
  <w:style w:type="paragraph" w:styleId="Footer">
    <w:name w:val="footer"/>
    <w:basedOn w:val="Normal"/>
    <w:link w:val="FooterChar"/>
    <w:uiPriority w:val="99"/>
    <w:unhideWhenUsed/>
    <w:rsid w:val="001E3E71"/>
    <w:pPr>
      <w:tabs>
        <w:tab w:val="center" w:pos="4680"/>
        <w:tab w:val="right" w:pos="9360"/>
      </w:tabs>
    </w:pPr>
  </w:style>
  <w:style w:type="character" w:customStyle="1" w:styleId="FooterChar">
    <w:name w:val="Footer Char"/>
    <w:basedOn w:val="DefaultParagraphFont"/>
    <w:link w:val="Footer"/>
    <w:uiPriority w:val="99"/>
    <w:rsid w:val="001E3E71"/>
    <w:rPr>
      <w:rFonts w:ascii="Tms Rmn" w:eastAsia="Times New Roman" w:hAnsi="Tms Rmn" w:cs="Times New Roman"/>
      <w:sz w:val="24"/>
      <w:szCs w:val="20"/>
    </w:rPr>
  </w:style>
  <w:style w:type="paragraph" w:styleId="BalloonText">
    <w:name w:val="Balloon Text"/>
    <w:basedOn w:val="Normal"/>
    <w:link w:val="BalloonTextChar"/>
    <w:uiPriority w:val="99"/>
    <w:semiHidden/>
    <w:unhideWhenUsed/>
    <w:rsid w:val="00852B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a6caf9-59cf-44f8-bc83-d10b2f3bd5f1">
      <Terms xmlns="http://schemas.microsoft.com/office/infopath/2007/PartnerControls"/>
    </lcf76f155ced4ddcb4097134ff3c332f>
    <TaxCatchAll xmlns="bd41fead-87d1-4995-a196-b374c9a6ed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7B6ED9A2A9C8408894242F9FE22F25" ma:contentTypeVersion="19" ma:contentTypeDescription="Create a new document." ma:contentTypeScope="" ma:versionID="3b2ef37358c183a980a0c1340c4f66e0">
  <xsd:schema xmlns:xsd="http://www.w3.org/2001/XMLSchema" xmlns:xs="http://www.w3.org/2001/XMLSchema" xmlns:p="http://schemas.microsoft.com/office/2006/metadata/properties" xmlns:ns2="e3a6caf9-59cf-44f8-bc83-d10b2f3bd5f1" xmlns:ns3="bd41fead-87d1-4995-a196-b374c9a6ed28" targetNamespace="http://schemas.microsoft.com/office/2006/metadata/properties" ma:root="true" ma:fieldsID="8c15929139b26c69a5bcdac7c3339509" ns2:_="" ns3:_="">
    <xsd:import namespace="e3a6caf9-59cf-44f8-bc83-d10b2f3bd5f1"/>
    <xsd:import namespace="bd41fead-87d1-4995-a196-b374c9a6ed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6caf9-59cf-44f8-bc83-d10b2f3bd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3d8326-dac0-4970-9ad4-bc1911e887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41fead-87d1-4995-a196-b374c9a6ed2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ba0a08-922c-4fc7-8d43-fadcfb9ef381}" ma:internalName="TaxCatchAll" ma:showField="CatchAllData" ma:web="bd41fead-87d1-4995-a196-b374c9a6ed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27C4E1-8B77-45AF-A8CD-00DD132F646A}">
  <ds:schemaRefs>
    <ds:schemaRef ds:uri="http://schemas.microsoft.com/office/2006/metadata/properties"/>
    <ds:schemaRef ds:uri="http://schemas.microsoft.com/office/infopath/2007/PartnerControls"/>
    <ds:schemaRef ds:uri="e3a6caf9-59cf-44f8-bc83-d10b2f3bd5f1"/>
    <ds:schemaRef ds:uri="bd41fead-87d1-4995-a196-b374c9a6ed28"/>
  </ds:schemaRefs>
</ds:datastoreItem>
</file>

<file path=customXml/itemProps2.xml><?xml version="1.0" encoding="utf-8"?>
<ds:datastoreItem xmlns:ds="http://schemas.openxmlformats.org/officeDocument/2006/customXml" ds:itemID="{CEF6BD53-FDA2-4F16-A574-961FACB112B1}"/>
</file>

<file path=customXml/itemProps3.xml><?xml version="1.0" encoding="utf-8"?>
<ds:datastoreItem xmlns:ds="http://schemas.openxmlformats.org/officeDocument/2006/customXml" ds:itemID="{C18191B4-0BC1-4DD2-B395-9BFD5B0174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A. Smith-Zande</dc:creator>
  <cp:lastModifiedBy>Pamela Keating</cp:lastModifiedBy>
  <cp:revision>2</cp:revision>
  <cp:lastPrinted>2018-07-16T20:29:00Z</cp:lastPrinted>
  <dcterms:created xsi:type="dcterms:W3CDTF">2026-06-16T18:38:00Z</dcterms:created>
  <dcterms:modified xsi:type="dcterms:W3CDTF">2026-06-16T18:38:00Z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0x010100667B6ED9A2A9C8408894242F9FE22F25</vt:lpwstr>
  </property>
  <property fmtid="{D5CDD505-2E9C-101B-9397-08002B2CF9AE}" pid="3" name="Order">
    <vt:r8>3823800</vt:r8>
  </property>
  <property fmtid="{D5CDD505-2E9C-101B-9397-08002B2CF9AE}" pid="4" name="MediaServiceImageTags">
    <vt:lpwstr/>
  </property>
</Properties>
</file>