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8803" w14:textId="77777777" w:rsidR="007F6442" w:rsidRDefault="00F652D9" w:rsidP="007F6442">
      <w:pPr>
        <w:rPr>
          <w:rFonts w:ascii="Verdana Pro" w:eastAsia="Times New Roman" w:hAnsi="Verdana Pro" w:cs="Times New Roman"/>
          <w:kern w:val="0"/>
          <w14:ligatures w14:val="none"/>
        </w:rPr>
      </w:pPr>
      <w:r w:rsidRPr="000E695D">
        <w:rPr>
          <w:rFonts w:ascii="Verdana Pro" w:eastAsia="Times New Roman" w:hAnsi="Verdana Pro" w:cs="Times New Roman"/>
          <w:b/>
          <w:bCs/>
          <w:kern w:val="0"/>
          <w14:ligatures w14:val="none"/>
        </w:rPr>
        <w:t>Berkshire Regional Planning Commission</w:t>
      </w:r>
      <w:r w:rsidRPr="002E2BDD">
        <w:rPr>
          <w:rFonts w:ascii="Verdana Pro" w:eastAsia="Times New Roman" w:hAnsi="Verdana Pro" w:cs="Times New Roman"/>
          <w:kern w:val="0"/>
          <w14:ligatures w14:val="none"/>
        </w:rPr>
        <w:t xml:space="preserve"> (BRPC), fiscal host for the Berkshire Public Health Alliance and the Berkshire-Hampden Training Hub, is hiring for four open positions.</w:t>
      </w:r>
      <w:r w:rsidR="007F6442" w:rsidRPr="007F6442">
        <w:t xml:space="preserve"> </w:t>
      </w:r>
      <w:r w:rsidR="007F6442" w:rsidRPr="007F6442">
        <w:rPr>
          <w:rFonts w:ascii="Verdana Pro" w:eastAsia="Times New Roman" w:hAnsi="Verdana Pro" w:cs="Times New Roman"/>
          <w:kern w:val="0"/>
          <w14:ligatures w14:val="none"/>
        </w:rPr>
        <w:t>Please follow the application instructions in each posting and include the position title(s) in the subject line of your email. We look forward to learning what you can bring to the team!</w:t>
      </w:r>
    </w:p>
    <w:p w14:paraId="6B6F2FAD" w14:textId="1B2FA4D2" w:rsidR="002E2BDD" w:rsidRPr="002E2BDD" w:rsidRDefault="002E2BDD" w:rsidP="007F6442">
      <w:pPr>
        <w:rPr>
          <w:rFonts w:ascii="Verdana Pro" w:hAnsi="Verdana Pro"/>
        </w:rPr>
      </w:pPr>
      <w:r w:rsidRPr="002E2BDD">
        <w:rPr>
          <w:rFonts w:ascii="Verdana Pro" w:hAnsi="Verdana Pro"/>
        </w:rPr>
        <w:t xml:space="preserve">The </w:t>
      </w:r>
      <w:r w:rsidRPr="002E2BDD">
        <w:rPr>
          <w:rStyle w:val="Strong"/>
          <w:rFonts w:ascii="Verdana Pro" w:eastAsiaTheme="majorEastAsia" w:hAnsi="Verdana Pro"/>
        </w:rPr>
        <w:t>Berkshire Public Health Alliance</w:t>
      </w:r>
      <w:r w:rsidRPr="002E2BDD">
        <w:rPr>
          <w:rFonts w:ascii="Verdana Pro" w:hAnsi="Verdana Pro"/>
        </w:rPr>
        <w:t xml:space="preserve"> is a </w:t>
      </w:r>
      <w:proofErr w:type="gramStart"/>
      <w:r w:rsidRPr="002E2BDD">
        <w:rPr>
          <w:rFonts w:ascii="Verdana Pro" w:hAnsi="Verdana Pro"/>
        </w:rPr>
        <w:t>shared-services</w:t>
      </w:r>
      <w:proofErr w:type="gramEnd"/>
      <w:r w:rsidRPr="002E2BDD">
        <w:rPr>
          <w:rFonts w:ascii="Verdana Pro" w:hAnsi="Verdana Pro"/>
        </w:rPr>
        <w:t xml:space="preserve"> arrangement established in 2011 to strengthen public health across the county. The Alliance currently provides public health nursing services to 18 municipalities and full environmental/inspectional services to 10, along with managing regional grants. </w:t>
      </w:r>
      <w:hyperlink r:id="rId10" w:history="1">
        <w:r w:rsidRPr="002E2BDD">
          <w:rPr>
            <w:rStyle w:val="Hyperlink"/>
            <w:rFonts w:ascii="Verdana Pro" w:hAnsi="Verdana Pro"/>
          </w:rPr>
          <w:t>[Learn more about the Berkshire Public Health Alliance here.]</w:t>
        </w:r>
      </w:hyperlink>
    </w:p>
    <w:p w14:paraId="2384E0A8" w14:textId="3F041519" w:rsidR="002E2BDD" w:rsidRPr="002E2BDD" w:rsidRDefault="002E2BDD" w:rsidP="002E2BDD">
      <w:pPr>
        <w:pStyle w:val="NormalWeb"/>
        <w:rPr>
          <w:rFonts w:ascii="Verdana Pro" w:hAnsi="Verdana Pro"/>
        </w:rPr>
      </w:pPr>
      <w:r w:rsidRPr="002E2BDD">
        <w:rPr>
          <w:rFonts w:ascii="Verdana Pro" w:hAnsi="Verdana Pro"/>
        </w:rPr>
        <w:t xml:space="preserve">The </w:t>
      </w:r>
      <w:r w:rsidRPr="002E2BDD">
        <w:rPr>
          <w:rStyle w:val="Strong"/>
          <w:rFonts w:ascii="Verdana Pro" w:eastAsiaTheme="majorEastAsia" w:hAnsi="Verdana Pro"/>
        </w:rPr>
        <w:t>Berkshire-Hampden Public Health Training Hub</w:t>
      </w:r>
      <w:r w:rsidRPr="002E2BDD">
        <w:rPr>
          <w:rFonts w:ascii="Verdana Pro" w:hAnsi="Verdana Pro"/>
        </w:rPr>
        <w:t xml:space="preserve"> is one of 10 regional hubs in Massachusetts offering hands-on training and support to public health staff in Berkshire and Hampden Counties. The Training Hub helps standardize training and qualifications for public health agents and inspectors statewide, ensuring they meet established workforce standards. </w:t>
      </w:r>
      <w:hyperlink r:id="rId11" w:history="1">
        <w:r w:rsidRPr="002E2BDD">
          <w:rPr>
            <w:rStyle w:val="Hyperlink"/>
            <w:rFonts w:ascii="Verdana Pro" w:hAnsi="Verdana Pro"/>
          </w:rPr>
          <w:t>[Visit the Berkshire-Hampden Public Health Training Hub website to learn more.]</w:t>
        </w:r>
      </w:hyperlink>
    </w:p>
    <w:p w14:paraId="641E526F" w14:textId="77777777" w:rsidR="00B1546B" w:rsidRPr="00B1546B" w:rsidRDefault="00B1546B" w:rsidP="00B1546B">
      <w:pPr>
        <w:rPr>
          <w:rFonts w:ascii="Verdana Pro" w:eastAsia="Times New Roman" w:hAnsi="Verdana Pro" w:cs="Times New Roman"/>
          <w:kern w:val="0"/>
          <w14:ligatures w14:val="none"/>
        </w:rPr>
      </w:pPr>
      <w:r w:rsidRPr="00B1546B">
        <w:rPr>
          <w:rFonts w:ascii="Verdana Pro" w:eastAsia="Times New Roman" w:hAnsi="Verdana Pro" w:cs="Times New Roman"/>
          <w:kern w:val="0"/>
          <w14:ligatures w14:val="none"/>
        </w:rPr>
        <w:t>Use the links below to learn more about Public Health employment opportunities at BRPC:</w:t>
      </w:r>
    </w:p>
    <w:p w14:paraId="036C7535" w14:textId="77777777" w:rsidR="00B1546B" w:rsidRDefault="00B1546B" w:rsidP="00B1546B">
      <w:pPr>
        <w:pStyle w:val="ListParagraph"/>
        <w:rPr>
          <w:rFonts w:ascii="Verdana Pro" w:eastAsia="Times New Roman" w:hAnsi="Verdana Pro" w:cs="Times New Roman"/>
          <w:kern w:val="0"/>
          <w14:ligatures w14:val="none"/>
        </w:rPr>
      </w:pPr>
    </w:p>
    <w:p w14:paraId="37C7E661" w14:textId="54CD540D" w:rsidR="002E2BDD" w:rsidRDefault="0080079C" w:rsidP="0080079C">
      <w:pPr>
        <w:pStyle w:val="ListParagraph"/>
        <w:numPr>
          <w:ilvl w:val="0"/>
          <w:numId w:val="1"/>
        </w:numPr>
        <w:rPr>
          <w:rFonts w:ascii="Verdana Pro" w:eastAsia="Times New Roman" w:hAnsi="Verdana Pro" w:cs="Times New Roman"/>
          <w:kern w:val="0"/>
          <w14:ligatures w14:val="none"/>
        </w:rPr>
      </w:pPr>
      <w:hyperlink r:id="rId12" w:history="1">
        <w:r w:rsidRPr="00694B13">
          <w:rPr>
            <w:rStyle w:val="Hyperlink"/>
            <w:rFonts w:ascii="Verdana Pro" w:eastAsia="Times New Roman" w:hAnsi="Verdana Pro" w:cs="Times New Roman"/>
            <w:kern w:val="0"/>
            <w14:ligatures w14:val="none"/>
          </w:rPr>
          <w:t>Public Health Inspector</w:t>
        </w:r>
      </w:hyperlink>
    </w:p>
    <w:p w14:paraId="2DEC8DAE" w14:textId="77777777" w:rsidR="00694B13" w:rsidRPr="00694B13" w:rsidRDefault="00694B13" w:rsidP="00694B13">
      <w:pPr>
        <w:pStyle w:val="ListParagraph"/>
        <w:rPr>
          <w:rFonts w:ascii="Verdana Pro" w:eastAsia="Times New Roman" w:hAnsi="Verdana Pro" w:cs="Times New Roman"/>
          <w:kern w:val="0"/>
          <w14:ligatures w14:val="none"/>
        </w:rPr>
      </w:pPr>
    </w:p>
    <w:p w14:paraId="12B78ACB" w14:textId="77FC8097" w:rsidR="00694B13" w:rsidRPr="00694B13" w:rsidRDefault="0080079C" w:rsidP="00694B13">
      <w:pPr>
        <w:pStyle w:val="ListParagraph"/>
        <w:numPr>
          <w:ilvl w:val="0"/>
          <w:numId w:val="1"/>
        </w:numPr>
        <w:rPr>
          <w:rFonts w:ascii="Verdana Pro" w:eastAsia="Times New Roman" w:hAnsi="Verdana Pro" w:cs="Times New Roman"/>
          <w:kern w:val="0"/>
          <w14:ligatures w14:val="none"/>
        </w:rPr>
      </w:pPr>
      <w:hyperlink r:id="rId13" w:history="1">
        <w:r w:rsidRPr="00F23BC0">
          <w:rPr>
            <w:rStyle w:val="Hyperlink"/>
            <w:rFonts w:ascii="Verdana Pro" w:eastAsia="Times New Roman" w:hAnsi="Verdana Pro" w:cs="Times New Roman"/>
            <w:kern w:val="0"/>
            <w14:ligatures w14:val="none"/>
          </w:rPr>
          <w:t>Public Health Inspector/Administrator</w:t>
        </w:r>
      </w:hyperlink>
    </w:p>
    <w:p w14:paraId="22AAEFA0" w14:textId="77777777" w:rsidR="00694B13" w:rsidRPr="00694B13" w:rsidRDefault="00694B13" w:rsidP="00694B13">
      <w:pPr>
        <w:pStyle w:val="ListParagraph"/>
        <w:rPr>
          <w:rFonts w:ascii="Verdana Pro" w:eastAsia="Times New Roman" w:hAnsi="Verdana Pro" w:cs="Times New Roman"/>
          <w:kern w:val="0"/>
          <w14:ligatures w14:val="none"/>
        </w:rPr>
      </w:pPr>
    </w:p>
    <w:p w14:paraId="168CC1A3" w14:textId="72AF4E14" w:rsidR="0080079C" w:rsidRDefault="0080079C" w:rsidP="0080079C">
      <w:pPr>
        <w:pStyle w:val="ListParagraph"/>
        <w:numPr>
          <w:ilvl w:val="0"/>
          <w:numId w:val="1"/>
        </w:numPr>
        <w:rPr>
          <w:rFonts w:ascii="Verdana Pro" w:eastAsia="Times New Roman" w:hAnsi="Verdana Pro" w:cs="Times New Roman"/>
          <w:kern w:val="0"/>
          <w14:ligatures w14:val="none"/>
        </w:rPr>
      </w:pPr>
      <w:hyperlink r:id="rId14" w:history="1">
        <w:r w:rsidRPr="00F23BC0">
          <w:rPr>
            <w:rStyle w:val="Hyperlink"/>
            <w:rFonts w:ascii="Verdana Pro" w:eastAsia="Times New Roman" w:hAnsi="Verdana Pro" w:cs="Times New Roman"/>
            <w:kern w:val="0"/>
            <w14:ligatures w14:val="none"/>
          </w:rPr>
          <w:t>Public Health Trainer</w:t>
        </w:r>
      </w:hyperlink>
    </w:p>
    <w:p w14:paraId="053CB16D" w14:textId="77777777" w:rsidR="00694B13" w:rsidRPr="00694B13" w:rsidRDefault="00694B13" w:rsidP="00694B13">
      <w:pPr>
        <w:pStyle w:val="ListParagraph"/>
        <w:rPr>
          <w:rFonts w:ascii="Verdana Pro" w:eastAsia="Times New Roman" w:hAnsi="Verdana Pro" w:cs="Times New Roman"/>
          <w:kern w:val="0"/>
          <w14:ligatures w14:val="none"/>
        </w:rPr>
      </w:pPr>
    </w:p>
    <w:p w14:paraId="1FACB7FD" w14:textId="6F699641" w:rsidR="0080079C" w:rsidRPr="00694B13" w:rsidRDefault="00694B13" w:rsidP="0080079C">
      <w:pPr>
        <w:pStyle w:val="ListParagraph"/>
        <w:numPr>
          <w:ilvl w:val="0"/>
          <w:numId w:val="1"/>
        </w:numPr>
        <w:rPr>
          <w:rFonts w:ascii="Verdana Pro" w:eastAsia="Times New Roman" w:hAnsi="Verdana Pro" w:cs="Times New Roman"/>
          <w:kern w:val="0"/>
          <w14:ligatures w14:val="none"/>
        </w:rPr>
      </w:pPr>
      <w:hyperlink r:id="rId15" w:history="1">
        <w:r w:rsidRPr="00F23BC0">
          <w:rPr>
            <w:rStyle w:val="Hyperlink"/>
            <w:rFonts w:ascii="Verdana Pro" w:eastAsia="Times New Roman" w:hAnsi="Verdana Pro" w:cs="Times New Roman"/>
            <w:kern w:val="0"/>
            <w14:ligatures w14:val="none"/>
          </w:rPr>
          <w:t xml:space="preserve">PT Title </w:t>
        </w:r>
        <w:r w:rsidR="003514B3">
          <w:rPr>
            <w:rStyle w:val="Hyperlink"/>
            <w:rFonts w:ascii="Verdana Pro" w:eastAsia="Times New Roman" w:hAnsi="Verdana Pro" w:cs="Times New Roman"/>
            <w:kern w:val="0"/>
            <w14:ligatures w14:val="none"/>
          </w:rPr>
          <w:t>5</w:t>
        </w:r>
        <w:r w:rsidRPr="00F23BC0">
          <w:rPr>
            <w:rStyle w:val="Hyperlink"/>
            <w:rFonts w:ascii="Verdana Pro" w:eastAsia="Times New Roman" w:hAnsi="Verdana Pro" w:cs="Times New Roman"/>
            <w:kern w:val="0"/>
            <w14:ligatures w14:val="none"/>
          </w:rPr>
          <w:t xml:space="preserve"> Specialist</w:t>
        </w:r>
      </w:hyperlink>
    </w:p>
    <w:sectPr w:rsidR="0080079C" w:rsidRPr="00694B1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F226" w14:textId="77777777" w:rsidR="002E2BDD" w:rsidRDefault="002E2BDD" w:rsidP="002E2BDD">
      <w:pPr>
        <w:spacing w:after="0" w:line="240" w:lineRule="auto"/>
      </w:pPr>
      <w:r>
        <w:separator/>
      </w:r>
    </w:p>
  </w:endnote>
  <w:endnote w:type="continuationSeparator" w:id="0">
    <w:p w14:paraId="31FF9128" w14:textId="77777777" w:rsidR="002E2BDD" w:rsidRDefault="002E2BDD" w:rsidP="002E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Pro">
    <w:charset w:val="00"/>
    <w:family w:val="swiss"/>
    <w:pitch w:val="variable"/>
    <w:sig w:usb0="80000287" w:usb1="0000004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6E26" w14:textId="77777777" w:rsidR="002E2BDD" w:rsidRDefault="002E2BDD" w:rsidP="002E2BDD">
      <w:pPr>
        <w:spacing w:after="0" w:line="240" w:lineRule="auto"/>
      </w:pPr>
      <w:r>
        <w:separator/>
      </w:r>
    </w:p>
  </w:footnote>
  <w:footnote w:type="continuationSeparator" w:id="0">
    <w:p w14:paraId="2A93A06D" w14:textId="77777777" w:rsidR="002E2BDD" w:rsidRDefault="002E2BDD" w:rsidP="002E2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B8A1" w14:textId="7D84D43C" w:rsidR="002E2BDD" w:rsidRPr="00CE058C" w:rsidRDefault="00CE058C" w:rsidP="001C5E6F">
    <w:pPr>
      <w:pStyle w:val="Heading1"/>
    </w:pPr>
    <w:r w:rsidRPr="00CE058C">
      <w:t xml:space="preserve">Now Hiring: Public Health Roles </w:t>
    </w:r>
    <w:r w:rsidR="00EB0FBB">
      <w:t>at</w:t>
    </w:r>
    <w:r w:rsidRPr="00CE058C">
      <w:t xml:space="preserve"> BRPC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930A7"/>
    <w:multiLevelType w:val="hybridMultilevel"/>
    <w:tmpl w:val="6476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11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DD"/>
    <w:rsid w:val="00003C52"/>
    <w:rsid w:val="000E695D"/>
    <w:rsid w:val="001425C5"/>
    <w:rsid w:val="001C5E6F"/>
    <w:rsid w:val="002E2BDD"/>
    <w:rsid w:val="003514B3"/>
    <w:rsid w:val="006231D5"/>
    <w:rsid w:val="00694B13"/>
    <w:rsid w:val="00722349"/>
    <w:rsid w:val="00723038"/>
    <w:rsid w:val="007F6442"/>
    <w:rsid w:val="0080079C"/>
    <w:rsid w:val="009C61BD"/>
    <w:rsid w:val="00A173B5"/>
    <w:rsid w:val="00B1546B"/>
    <w:rsid w:val="00B517D9"/>
    <w:rsid w:val="00B6663A"/>
    <w:rsid w:val="00CE058C"/>
    <w:rsid w:val="00D21EE1"/>
    <w:rsid w:val="00EB0FBB"/>
    <w:rsid w:val="00F23BC0"/>
    <w:rsid w:val="00F520B9"/>
    <w:rsid w:val="00F6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C2D0"/>
  <w15:chartTrackingRefBased/>
  <w15:docId w15:val="{85E44484-9C71-479F-80DE-24ACB7A3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BDD"/>
    <w:rPr>
      <w:rFonts w:eastAsiaTheme="majorEastAsia" w:cstheme="majorBidi"/>
      <w:color w:val="272727" w:themeColor="text1" w:themeTint="D8"/>
    </w:rPr>
  </w:style>
  <w:style w:type="paragraph" w:styleId="Title">
    <w:name w:val="Title"/>
    <w:basedOn w:val="Normal"/>
    <w:next w:val="Normal"/>
    <w:link w:val="TitleChar"/>
    <w:uiPriority w:val="10"/>
    <w:qFormat/>
    <w:rsid w:val="002E2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BDD"/>
    <w:pPr>
      <w:spacing w:before="160"/>
      <w:jc w:val="center"/>
    </w:pPr>
    <w:rPr>
      <w:i/>
      <w:iCs/>
      <w:color w:val="404040" w:themeColor="text1" w:themeTint="BF"/>
    </w:rPr>
  </w:style>
  <w:style w:type="character" w:customStyle="1" w:styleId="QuoteChar">
    <w:name w:val="Quote Char"/>
    <w:basedOn w:val="DefaultParagraphFont"/>
    <w:link w:val="Quote"/>
    <w:uiPriority w:val="29"/>
    <w:rsid w:val="002E2BDD"/>
    <w:rPr>
      <w:i/>
      <w:iCs/>
      <w:color w:val="404040" w:themeColor="text1" w:themeTint="BF"/>
    </w:rPr>
  </w:style>
  <w:style w:type="paragraph" w:styleId="ListParagraph">
    <w:name w:val="List Paragraph"/>
    <w:basedOn w:val="Normal"/>
    <w:uiPriority w:val="34"/>
    <w:qFormat/>
    <w:rsid w:val="002E2BDD"/>
    <w:pPr>
      <w:ind w:left="720"/>
      <w:contextualSpacing/>
    </w:pPr>
  </w:style>
  <w:style w:type="character" w:styleId="IntenseEmphasis">
    <w:name w:val="Intense Emphasis"/>
    <w:basedOn w:val="DefaultParagraphFont"/>
    <w:uiPriority w:val="21"/>
    <w:qFormat/>
    <w:rsid w:val="002E2BDD"/>
    <w:rPr>
      <w:i/>
      <w:iCs/>
      <w:color w:val="0F4761" w:themeColor="accent1" w:themeShade="BF"/>
    </w:rPr>
  </w:style>
  <w:style w:type="paragraph" w:styleId="IntenseQuote">
    <w:name w:val="Intense Quote"/>
    <w:basedOn w:val="Normal"/>
    <w:next w:val="Normal"/>
    <w:link w:val="IntenseQuoteChar"/>
    <w:uiPriority w:val="30"/>
    <w:qFormat/>
    <w:rsid w:val="002E2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BDD"/>
    <w:rPr>
      <w:i/>
      <w:iCs/>
      <w:color w:val="0F4761" w:themeColor="accent1" w:themeShade="BF"/>
    </w:rPr>
  </w:style>
  <w:style w:type="character" w:styleId="IntenseReference">
    <w:name w:val="Intense Reference"/>
    <w:basedOn w:val="DefaultParagraphFont"/>
    <w:uiPriority w:val="32"/>
    <w:qFormat/>
    <w:rsid w:val="002E2BDD"/>
    <w:rPr>
      <w:b/>
      <w:bCs/>
      <w:smallCaps/>
      <w:color w:val="0F4761" w:themeColor="accent1" w:themeShade="BF"/>
      <w:spacing w:val="5"/>
    </w:rPr>
  </w:style>
  <w:style w:type="paragraph" w:styleId="Header">
    <w:name w:val="header"/>
    <w:basedOn w:val="Normal"/>
    <w:link w:val="HeaderChar"/>
    <w:uiPriority w:val="99"/>
    <w:unhideWhenUsed/>
    <w:rsid w:val="002E2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DD"/>
  </w:style>
  <w:style w:type="paragraph" w:styleId="Footer">
    <w:name w:val="footer"/>
    <w:basedOn w:val="Normal"/>
    <w:link w:val="FooterChar"/>
    <w:uiPriority w:val="99"/>
    <w:unhideWhenUsed/>
    <w:rsid w:val="002E2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DD"/>
  </w:style>
  <w:style w:type="paragraph" w:styleId="NormalWeb">
    <w:name w:val="Normal (Web)"/>
    <w:basedOn w:val="Normal"/>
    <w:uiPriority w:val="99"/>
    <w:semiHidden/>
    <w:unhideWhenUsed/>
    <w:rsid w:val="002E2B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E2BDD"/>
    <w:rPr>
      <w:b/>
      <w:bCs/>
    </w:rPr>
  </w:style>
  <w:style w:type="character" w:styleId="Hyperlink">
    <w:name w:val="Hyperlink"/>
    <w:basedOn w:val="DefaultParagraphFont"/>
    <w:uiPriority w:val="99"/>
    <w:unhideWhenUsed/>
    <w:rsid w:val="002E2BDD"/>
    <w:rPr>
      <w:color w:val="467886" w:themeColor="hyperlink"/>
      <w:u w:val="single"/>
    </w:rPr>
  </w:style>
  <w:style w:type="character" w:styleId="UnresolvedMention">
    <w:name w:val="Unresolved Mention"/>
    <w:basedOn w:val="DefaultParagraphFont"/>
    <w:uiPriority w:val="99"/>
    <w:semiHidden/>
    <w:unhideWhenUsed/>
    <w:rsid w:val="002E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05548">
      <w:bodyDiv w:val="1"/>
      <w:marLeft w:val="0"/>
      <w:marRight w:val="0"/>
      <w:marTop w:val="0"/>
      <w:marBottom w:val="0"/>
      <w:divBdr>
        <w:top w:val="none" w:sz="0" w:space="0" w:color="auto"/>
        <w:left w:val="none" w:sz="0" w:space="0" w:color="auto"/>
        <w:bottom w:val="none" w:sz="0" w:space="0" w:color="auto"/>
        <w:right w:val="none" w:sz="0" w:space="0" w:color="auto"/>
      </w:divBdr>
    </w:div>
    <w:div w:id="13724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rkshireplanning.org/public-health-inspector-administrat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rkshireplanning.org/public-health-inspect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rkshirehampdenhub.org/" TargetMode="External"/><Relationship Id="rId5" Type="http://schemas.openxmlformats.org/officeDocument/2006/relationships/styles" Target="styles.xml"/><Relationship Id="rId15" Type="http://schemas.openxmlformats.org/officeDocument/2006/relationships/hyperlink" Target="https://berkshireplanning.org/pt-title-v-specialist/" TargetMode="External"/><Relationship Id="rId10" Type="http://schemas.openxmlformats.org/officeDocument/2006/relationships/hyperlink" Target="https://berkshireplanning.org/initiatives/berkshire-public-health-alli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erkshireplanning.org/public-health-trai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A0124C569801459DC17B45A8D6FF8A" ma:contentTypeVersion="12" ma:contentTypeDescription="Create a new document." ma:contentTypeScope="" ma:versionID="2b77bada1ab944f21ced75e04a9d1459">
  <xsd:schema xmlns:xsd="http://www.w3.org/2001/XMLSchema" xmlns:xs="http://www.w3.org/2001/XMLSchema" xmlns:p="http://schemas.microsoft.com/office/2006/metadata/properties" xmlns:ns2="3eae76c4-788c-4fdb-a81e-57b3984edf4b" xmlns:ns3="b20eb709-8afc-4084-8676-3ce0893f256c" targetNamespace="http://schemas.microsoft.com/office/2006/metadata/properties" ma:root="true" ma:fieldsID="19b43dac70af1f62da0f4aca6d0d4432" ns2:_="" ns3:_="">
    <xsd:import namespace="3eae76c4-788c-4fdb-a81e-57b3984edf4b"/>
    <xsd:import namespace="b20eb709-8afc-4084-8676-3ce0893f2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e76c4-788c-4fdb-a81e-57b3984ed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3c4e7c-d43b-489e-9ff9-6c60ca8510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eb709-8afc-4084-8676-3ce0893f25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fb3319-da55-493a-8a31-e44c7aa626a1}" ma:internalName="TaxCatchAll" ma:showField="CatchAllData" ma:web="b20eb709-8afc-4084-8676-3ce0893f2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0eb709-8afc-4084-8676-3ce0893f256c" xsi:nil="true"/>
    <lcf76f155ced4ddcb4097134ff3c332f xmlns="3eae76c4-788c-4fdb-a81e-57b3984edf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EBFA9-62B1-46A3-9E0A-BE97AC60C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e76c4-788c-4fdb-a81e-57b3984edf4b"/>
    <ds:schemaRef ds:uri="b20eb709-8afc-4084-8676-3ce0893f2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D3833-8632-4B2A-B640-1955EC78F88C}">
  <ds:schemaRefs>
    <ds:schemaRef ds:uri="http://schemas.microsoft.com/office/2006/metadata/properties"/>
    <ds:schemaRef ds:uri="http://schemas.microsoft.com/office/infopath/2007/PartnerControls"/>
    <ds:schemaRef ds:uri="b20eb709-8afc-4084-8676-3ce0893f256c"/>
    <ds:schemaRef ds:uri="3eae76c4-788c-4fdb-a81e-57b3984edf4b"/>
  </ds:schemaRefs>
</ds:datastoreItem>
</file>

<file path=customXml/itemProps3.xml><?xml version="1.0" encoding="utf-8"?>
<ds:datastoreItem xmlns:ds="http://schemas.openxmlformats.org/officeDocument/2006/customXml" ds:itemID="{8C59B5E1-CD7F-4954-AC65-1141D4375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Bartley</dc:creator>
  <cp:keywords/>
  <dc:description/>
  <cp:lastModifiedBy>Phoebe Walker</cp:lastModifiedBy>
  <cp:revision>2</cp:revision>
  <dcterms:created xsi:type="dcterms:W3CDTF">2025-08-13T20:03:00Z</dcterms:created>
  <dcterms:modified xsi:type="dcterms:W3CDTF">2025-08-13T20:03:00Z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0x0101005AA0124C569801459DC17B45A8D6FF8A</vt:lpwstr>
  </property>
  <property fmtid="{D5CDD505-2E9C-101B-9397-08002B2CF9AE}" pid="3" name="MediaServiceImageTags">
    <vt:lpwstr/>
  </property>
</Properties>
</file>