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3D01F3" w:rsidRDefault="003D01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b/>
          <w:color w:val="auto"/>
          <w:sz w:val="32"/>
          <w:szCs w:val="32"/>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r>
        <w:rPr>
          <w:noProof/>
          <w:lang w:eastAsia="en-US"/>
        </w:rPr>
        <w:drawing>
          <wp:anchor distT="0" distB="0" distL="114935" distR="114935" simplePos="0" relativeHeight="2" behindDoc="0" locked="0" layoutInCell="1" allowOverlap="1" wp14:anchorId="5546BE67" wp14:editId="160346DE">
            <wp:simplePos x="0" y="0"/>
            <wp:positionH relativeFrom="column">
              <wp:posOffset>-669925</wp:posOffset>
            </wp:positionH>
            <wp:positionV relativeFrom="paragraph">
              <wp:posOffset>-711835</wp:posOffset>
            </wp:positionV>
            <wp:extent cx="986790" cy="937895"/>
            <wp:effectExtent l="0" t="0" r="0" b="0"/>
            <wp:wrapTight wrapText="bothSides">
              <wp:wrapPolygon edited="0">
                <wp:start x="-68" y="0"/>
                <wp:lineTo x="-68" y="20993"/>
                <wp:lineTo x="21259" y="20993"/>
                <wp:lineTo x="21259" y="0"/>
                <wp:lineTo x="-6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986790" cy="93789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color w:val="auto"/>
          <w:sz w:val="32"/>
          <w:szCs w:val="32"/>
        </w:rPr>
        <w:t>APPLICATION FOR US WILPF SECTION NATIONAL BOARD</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bCs/>
          <w:sz w:val="26"/>
          <w:szCs w:val="26"/>
        </w:rPr>
      </w:pPr>
      <w:r>
        <w:rPr>
          <w:rFonts w:asciiTheme="minorHAnsi" w:hAnsiTheme="minorHAnsi" w:cstheme="minorHAnsi"/>
          <w:b/>
          <w:color w:val="auto"/>
          <w:sz w:val="28"/>
          <w:szCs w:val="28"/>
        </w:rPr>
        <w:t xml:space="preserve">Deadline:  </w:t>
      </w:r>
      <w:r>
        <w:rPr>
          <w:rFonts w:asciiTheme="minorHAnsi" w:hAnsiTheme="minorHAnsi" w:cstheme="minorHAnsi"/>
          <w:b/>
          <w:color w:val="FF0000"/>
          <w:sz w:val="28"/>
          <w:szCs w:val="28"/>
        </w:rPr>
        <w:t>September 22</w:t>
      </w:r>
      <w:r>
        <w:rPr>
          <w:rFonts w:asciiTheme="minorHAnsi" w:hAnsiTheme="minorHAnsi" w:cstheme="minorHAnsi"/>
          <w:b/>
          <w:color w:val="FF0000"/>
          <w:sz w:val="26"/>
          <w:szCs w:val="26"/>
        </w:rPr>
        <w:t xml:space="preserve">, </w:t>
      </w:r>
      <w:r>
        <w:rPr>
          <w:rFonts w:asciiTheme="minorHAnsi" w:hAnsiTheme="minorHAnsi" w:cstheme="minorHAnsi"/>
          <w:sz w:val="26"/>
          <w:szCs w:val="26"/>
        </w:rPr>
        <w:t xml:space="preserve">Sunday, 11 pm in every time zone per email timestamp.  </w:t>
      </w: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b/>
          <w:bCs/>
          <w:sz w:val="26"/>
          <w:szCs w:val="26"/>
        </w:rPr>
        <w:t xml:space="preserve">Email to </w:t>
      </w:r>
      <w:hyperlink r:id="rId9">
        <w:r>
          <w:rPr>
            <w:rStyle w:val="InternetLink"/>
            <w:rFonts w:asciiTheme="minorHAnsi" w:hAnsiTheme="minorHAnsi" w:cstheme="minorHAnsi"/>
            <w:b/>
            <w:bCs/>
            <w:u w:val="none"/>
          </w:rPr>
          <w:t>nominatingcommittee@wilpfus.org</w:t>
        </w:r>
      </w:hyperlink>
      <w:r>
        <w:rPr>
          <w:rStyle w:val="InternetLink"/>
          <w:rFonts w:asciiTheme="minorHAnsi" w:hAnsiTheme="minorHAnsi" w:cstheme="minorHAnsi"/>
          <w:b/>
          <w:bCs/>
          <w:u w:val="none"/>
        </w:rPr>
        <w:t>, along with all other required application materials.</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b/>
          <w:color w:val="auto"/>
          <w:sz w:val="28"/>
          <w:szCs w:val="28"/>
        </w:rPr>
      </w:pP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pPr>
      <w:r>
        <w:rPr>
          <w:rFonts w:asciiTheme="minorHAnsi" w:hAnsiTheme="minorHAnsi" w:cstheme="minorHAnsi"/>
          <w:color w:val="auto"/>
        </w:rPr>
        <w:t xml:space="preserve">Please refer to details in the Candidate Application Process &amp; Standards below. </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Information is subject to change; inquiries are always welcome!</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 xml:space="preserve">US WILPF is a mission-driven membership organization. </w:t>
      </w:r>
    </w:p>
    <w:p w:rsidR="00BF0509" w:rsidRDefault="001418DF">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120"/>
        <w:rPr>
          <w:rFonts w:asciiTheme="minorHAnsi" w:hAnsiTheme="minorHAnsi" w:cstheme="minorHAnsi"/>
          <w:color w:val="auto"/>
        </w:rPr>
      </w:pPr>
      <w:r>
        <w:rPr>
          <w:rFonts w:asciiTheme="minorHAnsi" w:hAnsiTheme="minorHAnsi" w:cstheme="minorHAnsi"/>
          <w:color w:val="auto"/>
        </w:rPr>
        <w:t xml:space="preserve">PLEASE NOTE: The information you provide on this form and in connection with your application is subject to sharing with the WILPF US membership. </w:t>
      </w:r>
      <w:r>
        <w:rPr>
          <w:rFonts w:asciiTheme="minorHAnsi" w:hAnsiTheme="minorHAnsi" w:cstheme="minorHAnsi"/>
        </w:rPr>
        <w:t>If you have concerns about sharing your personal contact information (phone, email, and address), please contact us for further information.</w:t>
      </w:r>
    </w:p>
    <w:p w:rsidR="00BF0509" w:rsidRDefault="001418DF">
      <w:pPr>
        <w:tabs>
          <w:tab w:val="left" w:pos="0"/>
        </w:tabs>
        <w:spacing w:line="180" w:lineRule="atLeast"/>
        <w:rPr>
          <w:rFonts w:asciiTheme="minorHAnsi" w:hAnsiTheme="minorHAnsi" w:cstheme="minorHAnsi"/>
          <w:color w:val="auto"/>
        </w:rPr>
      </w:pP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r>
        <w:rPr>
          <w:rFonts w:asciiTheme="minorHAnsi" w:hAnsiTheme="minorHAnsi" w:cstheme="minorHAnsi"/>
          <w:color w:val="auto"/>
        </w:rPr>
        <w:tab/>
      </w: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Position you are applying for: </w:t>
      </w:r>
      <w:r>
        <w:rPr>
          <w:rFonts w:asciiTheme="minorHAnsi" w:hAnsiTheme="minorHAnsi" w:cstheme="minorHAnsi"/>
          <w:color w:val="auto"/>
          <w:u w:val="single" w:color="0000FF"/>
        </w:rPr>
        <w:t>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Name:  _</w:t>
      </w:r>
      <w:r>
        <w:rPr>
          <w:rFonts w:asciiTheme="minorHAnsi" w:hAnsiTheme="minorHAnsi" w:cstheme="minorHAnsi"/>
          <w:color w:val="auto"/>
          <w:u w:val="single" w:color="0000FF"/>
        </w:rPr>
        <w:t>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Address: </w:t>
      </w:r>
      <w:r>
        <w:rPr>
          <w:rFonts w:asciiTheme="minorHAnsi" w:hAnsiTheme="minorHAnsi" w:cstheme="minorHAnsi"/>
          <w:color w:val="auto"/>
          <w:u w:val="single" w:color="0000FF"/>
        </w:rPr>
        <w:t>______________________________________________________________________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City: _</w:t>
      </w:r>
      <w:r>
        <w:rPr>
          <w:rFonts w:asciiTheme="minorHAnsi" w:hAnsiTheme="minorHAnsi" w:cstheme="minorHAnsi"/>
          <w:color w:val="auto"/>
          <w:u w:val="single" w:color="0000FF"/>
        </w:rPr>
        <w:t>_______ _           _______________________</w:t>
      </w:r>
      <w:r>
        <w:rPr>
          <w:rFonts w:asciiTheme="minorHAnsi" w:hAnsiTheme="minorHAnsi" w:cstheme="minorHAnsi"/>
          <w:color w:val="auto"/>
        </w:rPr>
        <w:t xml:space="preserve">   State: </w:t>
      </w:r>
      <w:r>
        <w:rPr>
          <w:rFonts w:asciiTheme="minorHAnsi" w:hAnsiTheme="minorHAnsi" w:cstheme="minorHAnsi"/>
          <w:color w:val="auto"/>
          <w:u w:val="single" w:color="0000FF"/>
        </w:rPr>
        <w:t>_________</w:t>
      </w:r>
      <w:proofErr w:type="gramStart"/>
      <w:r>
        <w:rPr>
          <w:rFonts w:asciiTheme="minorHAnsi" w:hAnsiTheme="minorHAnsi" w:cstheme="minorHAnsi"/>
          <w:color w:val="auto"/>
          <w:u w:val="single" w:color="0000FF"/>
        </w:rPr>
        <w:t>_</w:t>
      </w:r>
      <w:r>
        <w:rPr>
          <w:rFonts w:asciiTheme="minorHAnsi" w:hAnsiTheme="minorHAnsi" w:cstheme="minorHAnsi"/>
          <w:color w:val="auto"/>
        </w:rPr>
        <w:t xml:space="preserve">  Zip</w:t>
      </w:r>
      <w:proofErr w:type="gramEnd"/>
      <w:r>
        <w:rPr>
          <w:rFonts w:asciiTheme="minorHAnsi" w:hAnsiTheme="minorHAnsi" w:cstheme="minorHAnsi"/>
          <w:color w:val="auto"/>
        </w:rPr>
        <w:t xml:space="preserve">: </w:t>
      </w:r>
      <w:r>
        <w:rPr>
          <w:rFonts w:asciiTheme="minorHAnsi" w:hAnsiTheme="minorHAnsi" w:cstheme="minorHAnsi"/>
          <w:color w:val="auto"/>
          <w:u w:val="single" w:color="0000FF"/>
        </w:rPr>
        <w:t>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Phones (please specify which one(s) you prefer to be contacted through by circling/highlighting yes or no) </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Home:  _</w:t>
      </w:r>
      <w:r>
        <w:rPr>
          <w:rFonts w:asciiTheme="minorHAnsi" w:hAnsiTheme="minorHAnsi" w:cstheme="minorHAnsi"/>
          <w:color w:val="auto"/>
          <w:u w:val="single" w:color="0000FF"/>
        </w:rPr>
        <w:t>_________________________________________</w:t>
      </w:r>
      <w:r>
        <w:rPr>
          <w:rFonts w:asciiTheme="minorHAnsi" w:hAnsiTheme="minorHAnsi" w:cstheme="minorHAnsi"/>
          <w:color w:val="auto"/>
        </w:rPr>
        <w:t xml:space="preserve"> </w:t>
      </w:r>
      <w:r>
        <w:rPr>
          <w:rFonts w:asciiTheme="minorHAnsi" w:hAnsiTheme="minorHAnsi" w:cstheme="minorHAnsi"/>
          <w:color w:val="auto"/>
        </w:rPr>
        <w:tab/>
        <w:t xml:space="preserve">Contact Here: </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Work:  _</w:t>
      </w:r>
      <w:r>
        <w:rPr>
          <w:rFonts w:asciiTheme="minorHAnsi" w:hAnsiTheme="minorHAnsi" w:cstheme="minorHAnsi"/>
          <w:color w:val="auto"/>
          <w:u w:val="single" w:color="0000FF"/>
        </w:rPr>
        <w:t>__________________________________________</w:t>
      </w:r>
      <w:r>
        <w:rPr>
          <w:rFonts w:asciiTheme="minorHAnsi" w:hAnsiTheme="minorHAnsi" w:cstheme="minorHAnsi"/>
          <w:color w:val="auto"/>
        </w:rPr>
        <w:tab/>
        <w:t>Contact Here:</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r>
        <w:rPr>
          <w:rFonts w:asciiTheme="minorHAnsi" w:hAnsiTheme="minorHAnsi" w:cstheme="minorHAnsi"/>
          <w:color w:val="auto"/>
        </w:rPr>
        <w:t>Cell:  _</w:t>
      </w:r>
      <w:r>
        <w:rPr>
          <w:rFonts w:asciiTheme="minorHAnsi" w:hAnsiTheme="minorHAnsi" w:cstheme="minorHAnsi"/>
          <w:color w:val="auto"/>
          <w:u w:val="single" w:color="0000FF"/>
        </w:rPr>
        <w:t>___________________________________________</w:t>
      </w:r>
      <w:r>
        <w:rPr>
          <w:rFonts w:asciiTheme="minorHAnsi" w:hAnsiTheme="minorHAnsi" w:cstheme="minorHAnsi"/>
          <w:color w:val="auto"/>
        </w:rPr>
        <w:tab/>
        <w:t>Contact Here:</w:t>
      </w:r>
      <w:r>
        <w:rPr>
          <w:rFonts w:asciiTheme="minorHAnsi" w:hAnsiTheme="minorHAnsi" w:cstheme="minorHAnsi"/>
          <w:color w:val="auto"/>
        </w:rPr>
        <w:tab/>
        <w:t>Yes</w:t>
      </w:r>
      <w:r>
        <w:rPr>
          <w:rFonts w:asciiTheme="minorHAnsi" w:hAnsiTheme="minorHAnsi" w:cstheme="minorHAnsi"/>
          <w:color w:val="auto"/>
        </w:rPr>
        <w:tab/>
        <w:t>No</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u w:val="single" w:color="0000FF"/>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Email: </w:t>
      </w:r>
      <w:r>
        <w:rPr>
          <w:rFonts w:asciiTheme="minorHAnsi" w:hAnsiTheme="minorHAnsi" w:cstheme="minorHAnsi"/>
          <w:color w:val="auto"/>
          <w:u w:val="single" w:color="0000FF"/>
        </w:rPr>
        <w:t xml:space="preserve">      _________________________________________</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Line of work/profession: </w:t>
      </w:r>
      <w:r>
        <w:rPr>
          <w:rFonts w:asciiTheme="minorHAnsi" w:hAnsiTheme="minorHAnsi" w:cstheme="minorHAnsi"/>
          <w:color w:val="1F497D"/>
        </w:rPr>
        <w:t>_</w:t>
      </w:r>
      <w:r>
        <w:rPr>
          <w:rFonts w:asciiTheme="minorHAnsi" w:hAnsiTheme="minorHAnsi" w:cstheme="minorHAnsi"/>
          <w:color w:val="1F497D"/>
          <w:u w:val="single"/>
        </w:rPr>
        <w:t>____________________________</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1F497D"/>
        </w:rPr>
      </w:pPr>
      <w:r>
        <w:rPr>
          <w:rFonts w:asciiTheme="minorHAnsi" w:hAnsiTheme="minorHAnsi" w:cstheme="minorHAnsi"/>
          <w:color w:val="auto"/>
        </w:rPr>
        <w:t>How long have you been in WILPF-US? (</w:t>
      </w:r>
      <w:proofErr w:type="gramStart"/>
      <w:r>
        <w:rPr>
          <w:rFonts w:asciiTheme="minorHAnsi" w:hAnsiTheme="minorHAnsi" w:cstheme="minorHAnsi"/>
          <w:color w:val="auto"/>
        </w:rPr>
        <w:t>minimum</w:t>
      </w:r>
      <w:proofErr w:type="gramEnd"/>
      <w:r>
        <w:rPr>
          <w:rFonts w:asciiTheme="minorHAnsi" w:hAnsiTheme="minorHAnsi" w:cstheme="minorHAnsi"/>
          <w:color w:val="auto"/>
        </w:rPr>
        <w:t xml:space="preserve"> of 24 months of continuous membership</w:t>
      </w:r>
      <w:r w:rsidR="00812317">
        <w:rPr>
          <w:rFonts w:asciiTheme="minorHAnsi" w:hAnsiTheme="minorHAnsi" w:cstheme="minorHAnsi"/>
          <w:color w:val="auto"/>
        </w:rPr>
        <w:t xml:space="preserve"> by September 1, 2019, </w:t>
      </w:r>
      <w:r>
        <w:rPr>
          <w:rFonts w:asciiTheme="minorHAnsi" w:hAnsiTheme="minorHAnsi" w:cstheme="minorHAnsi"/>
          <w:color w:val="auto"/>
        </w:rPr>
        <w:t xml:space="preserve">is required)  </w:t>
      </w:r>
      <w:r>
        <w:rPr>
          <w:rFonts w:asciiTheme="minorHAnsi" w:hAnsiTheme="minorHAnsi" w:cstheme="minorHAnsi"/>
          <w:color w:val="1F497D"/>
        </w:rPr>
        <w:t>_____________</w:t>
      </w:r>
    </w:p>
    <w:p w:rsidR="00C07721" w:rsidRDefault="00C07721">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b/>
          <w:color w:val="auto"/>
        </w:rPr>
        <w:t>In addition to the specific job duties of each board member, by submitting this application for board member, the applicant agrees to all the following (please check):</w:t>
      </w:r>
    </w:p>
    <w:p w:rsidR="00BF0509" w:rsidRDefault="00BF05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serve (or complete) a 3-year term, barring unforeseen circumstances.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color w:val="auto"/>
        </w:rPr>
        <w:t>To attend via conference call and make an active contribution at all regular board meetings, plus attend one in person per year.  Regular board meetings are currently scheduled on the last Tuesday of every other month, 8:30 Eastern/5:30 Pacific. (The in-person requirement is waived if the candidate can demonstrate a health reason that prevents him/her from doing so.  In this case, the candidate must be present by phone or other call-in means for the meeting.)</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Theme="minorHAnsi" w:hAnsiTheme="minorHAnsi" w:cstheme="minorHAnsi"/>
          <w:color w:val="auto"/>
        </w:rPr>
        <w:t>If a member of the Steering Committee (SC), attend SC meetings every other month. The SC consists of all board members except At-Large member.</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develop a respectful working relationship with WILPF staff members.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make WILPF one's priority activist involvement during the board term.</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participate in the deliberations on and passage of the annual budget and make budget subsequent decisions, as needed.</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participate in discussions and take responsibility for making decisions on US WILPF issues, policies, and other board matters.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communicate WILPF policy decisions.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promote WILPF locally as opportunities arise through one's professional, personal, and social networks.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 xml:space="preserve">To be collectively responsible, with the full board, for the fiscal health of the organization and to work toward a goal of raising </w:t>
      </w:r>
      <w:r>
        <w:rPr>
          <w:rFonts w:asciiTheme="minorHAnsi" w:hAnsiTheme="minorHAnsi" w:cstheme="minorHAnsi"/>
          <w:b/>
          <w:color w:val="auto"/>
        </w:rPr>
        <w:t>$500 per year</w:t>
      </w:r>
      <w:r>
        <w:rPr>
          <w:rFonts w:asciiTheme="minorHAnsi" w:hAnsiTheme="minorHAnsi" w:cstheme="minorHAnsi"/>
          <w:color w:val="auto"/>
        </w:rPr>
        <w:t xml:space="preserve"> per board member, with the assistance of trainings, staff, and other board members.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commit to working as a team, following the democratic arts of conflict resolution, facilitation, collaboration, and delegation.</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be cognizant of integrating fund-raising, membership building, and program in all of WILPF’s work.</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have access to email and be willing to communicate with this and other technologies.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lastRenderedPageBreak/>
        <w:t xml:space="preserve">When needed and with help from committee members or others, provide articles relevant to work area for </w:t>
      </w:r>
      <w:r>
        <w:rPr>
          <w:rFonts w:asciiTheme="minorHAnsi" w:hAnsiTheme="minorHAnsi" w:cstheme="minorHAnsi"/>
          <w:i/>
          <w:iCs/>
          <w:color w:val="auto"/>
        </w:rPr>
        <w:t xml:space="preserve">Peace and Freedom </w:t>
      </w:r>
      <w:r>
        <w:rPr>
          <w:rFonts w:asciiTheme="minorHAnsi" w:hAnsiTheme="minorHAnsi" w:cstheme="minorHAnsi"/>
          <w:color w:val="auto"/>
        </w:rPr>
        <w:t>magazine and/or for the E-news.</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Conduct an annual committee (or work-area) evaluation of effectiveness (optional).</w:t>
      </w:r>
    </w:p>
    <w:p w:rsidR="00BF0509"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Serve on ad hoc committees (optional).</w:t>
      </w:r>
    </w:p>
    <w:p w:rsidR="00C07721" w:rsidRDefault="001418DF">
      <w:pPr>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Pr>
          <w:rFonts w:asciiTheme="minorHAnsi" w:hAnsiTheme="minorHAnsi" w:cstheme="minorHAnsi"/>
          <w:color w:val="auto"/>
        </w:rPr>
        <w:t>To carry out the specific duties of one's office on the board, according to one's job description.</w:t>
      </w:r>
    </w:p>
    <w:p w:rsidR="00C07721" w:rsidRPr="00C07721" w:rsidRDefault="00C07721" w:rsidP="00C077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1080"/>
        <w:rPr>
          <w:rFonts w:asciiTheme="minorHAnsi" w:hAnsiTheme="minorHAnsi" w:cstheme="minorHAnsi"/>
          <w:color w:val="auto"/>
        </w:rPr>
      </w:pPr>
    </w:p>
    <w:p w:rsidR="00BF0509" w:rsidRPr="00C07721" w:rsidRDefault="001418DF" w:rsidP="00C077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Theme="minorHAnsi" w:hAnsiTheme="minorHAnsi" w:cstheme="minorHAnsi"/>
          <w:color w:val="auto"/>
        </w:rPr>
      </w:pPr>
      <w:r w:rsidRPr="00C07721">
        <w:rPr>
          <w:rFonts w:asciiTheme="minorHAnsi" w:hAnsiTheme="minorHAnsi" w:cstheme="minorHAnsi"/>
          <w:b/>
          <w:color w:val="auto"/>
        </w:rPr>
        <w:t xml:space="preserve">For each of these application questions, please use 1-2 paragraphs to answer.  </w:t>
      </w:r>
      <w:r w:rsidRPr="00C07721">
        <w:rPr>
          <w:rFonts w:asciiTheme="minorHAnsi" w:hAnsiTheme="minorHAnsi" w:cstheme="minorHAnsi"/>
          <w:b/>
          <w:i/>
          <w:iCs/>
          <w:color w:val="auto"/>
        </w:rPr>
        <w:t>The content of this page will be posted on the WILPF US website.</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1. US WILPF is a mission-driven membership organization.   What does that mean to you?</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2. Please describe your involvement in WILPF, including a brief summary of work at the level of branch, national, and/or international:</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3. Why are you interested in filling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4. Please describe your other non-WILPF work or involvement that you believe helps qualify you for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5. What skills can you offer in this position?</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jc w:val="center"/>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hAnsiTheme="minorHAnsi" w:cstheme="minorHAnsi"/>
          <w:color w:val="auto"/>
        </w:rPr>
        <w:t>"Signed" (By submitting this application from the email address above that you present as yours, this application will be considered as "signed" by applicant.)</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r>
        <w:rPr>
          <w:rFonts w:asciiTheme="minorHAnsi" w:eastAsia="Calibri" w:hAnsiTheme="minorHAnsi" w:cstheme="minorHAnsi"/>
          <w:color w:val="auto"/>
        </w:rPr>
        <w:t>“</w:t>
      </w:r>
      <w:r>
        <w:rPr>
          <w:rFonts w:asciiTheme="minorHAnsi" w:hAnsiTheme="minorHAnsi" w:cstheme="minorHAnsi"/>
          <w:color w:val="auto"/>
        </w:rPr>
        <w:t>Signed” Name: _____________________________________</w:t>
      </w:r>
    </w:p>
    <w:p w:rsidR="00BF0509" w:rsidRDefault="00BF0509">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color w:val="auto"/>
        </w:rPr>
      </w:pPr>
    </w:p>
    <w:p w:rsidR="00BF0509" w:rsidRDefault="001418DF">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Theme="minorHAnsi" w:hAnsiTheme="minorHAnsi" w:cstheme="minorHAnsi"/>
        </w:rPr>
      </w:pPr>
      <w:r>
        <w:rPr>
          <w:rFonts w:asciiTheme="minorHAnsi" w:hAnsiTheme="minorHAnsi" w:cstheme="minorHAnsi"/>
          <w:color w:val="auto"/>
        </w:rPr>
        <w:t>Date: ______________________</w:t>
      </w:r>
    </w:p>
    <w:p w:rsidR="00BF0509" w:rsidRDefault="001418DF">
      <w:pPr>
        <w:suppressAutoHyphens w:val="0"/>
        <w:spacing w:after="200" w:line="276" w:lineRule="auto"/>
        <w:rPr>
          <w:rFonts w:asciiTheme="minorHAnsi" w:hAnsiTheme="minorHAnsi" w:cstheme="minorHAnsi"/>
        </w:rPr>
      </w:pPr>
      <w:r>
        <w:br w:type="page"/>
      </w:r>
    </w:p>
    <w:p w:rsidR="003D01F3" w:rsidRDefault="003D01F3">
      <w:pPr>
        <w:jc w:val="center"/>
        <w:rPr>
          <w:rFonts w:asciiTheme="minorHAnsi" w:hAnsiTheme="minorHAnsi" w:cstheme="minorHAnsi"/>
          <w:color w:val="auto"/>
          <w:sz w:val="32"/>
          <w:szCs w:val="32"/>
        </w:rPr>
      </w:pPr>
    </w:p>
    <w:p w:rsidR="003D01F3" w:rsidRDefault="003D01F3">
      <w:pPr>
        <w:jc w:val="center"/>
        <w:rPr>
          <w:rFonts w:asciiTheme="minorHAnsi" w:hAnsiTheme="minorHAnsi" w:cstheme="minorHAnsi"/>
          <w:color w:val="auto"/>
          <w:sz w:val="32"/>
          <w:szCs w:val="32"/>
        </w:rPr>
      </w:pPr>
    </w:p>
    <w:p w:rsidR="003D01F3" w:rsidRDefault="003D01F3">
      <w:pPr>
        <w:jc w:val="center"/>
        <w:rPr>
          <w:rFonts w:asciiTheme="minorHAnsi" w:hAnsiTheme="minorHAnsi" w:cstheme="minorHAnsi"/>
          <w:color w:val="auto"/>
          <w:sz w:val="32"/>
          <w:szCs w:val="32"/>
        </w:rPr>
      </w:pPr>
    </w:p>
    <w:p w:rsidR="00BF0509" w:rsidRDefault="001418DF">
      <w:pPr>
        <w:jc w:val="center"/>
        <w:rPr>
          <w:rFonts w:asciiTheme="minorHAnsi" w:hAnsiTheme="minorHAnsi" w:cstheme="minorHAnsi"/>
          <w:color w:val="auto"/>
          <w:sz w:val="32"/>
          <w:szCs w:val="32"/>
        </w:rPr>
      </w:pPr>
      <w:r>
        <w:rPr>
          <w:rFonts w:asciiTheme="minorHAnsi" w:hAnsiTheme="minorHAnsi" w:cstheme="minorHAnsi"/>
          <w:noProof/>
          <w:color w:val="auto"/>
          <w:sz w:val="32"/>
          <w:szCs w:val="32"/>
          <w:lang w:eastAsia="en-US"/>
        </w:rPr>
        <w:drawing>
          <wp:anchor distT="0" distB="0" distL="114300" distR="114300" simplePos="0" relativeHeight="3" behindDoc="1" locked="0" layoutInCell="1" allowOverlap="1" wp14:anchorId="462AF3C7" wp14:editId="78D6F42E">
            <wp:simplePos x="0" y="0"/>
            <wp:positionH relativeFrom="column">
              <wp:posOffset>-669290</wp:posOffset>
            </wp:positionH>
            <wp:positionV relativeFrom="paragraph">
              <wp:posOffset>-695960</wp:posOffset>
            </wp:positionV>
            <wp:extent cx="990600" cy="941705"/>
            <wp:effectExtent l="0" t="0" r="0" b="0"/>
            <wp:wrapSquare wrapText="bothSides"/>
            <wp:docPr id="2" name="Picture" descr="WILPF-US logo clean no bord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descr="WILPF-US logo clean no border line"/>
                    <pic:cNvPicPr>
                      <a:picLocks noChangeAspect="1" noChangeArrowheads="1"/>
                    </pic:cNvPicPr>
                  </pic:nvPicPr>
                  <pic:blipFill>
                    <a:blip r:embed="rId8"/>
                    <a:stretch>
                      <a:fillRect/>
                    </a:stretch>
                  </pic:blipFill>
                  <pic:spPr bwMode="auto">
                    <a:xfrm>
                      <a:off x="0" y="0"/>
                      <a:ext cx="990600" cy="94170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color w:val="auto"/>
          <w:sz w:val="32"/>
          <w:szCs w:val="32"/>
        </w:rPr>
        <w:t>Candidate Application Process &amp; Standards</w:t>
      </w:r>
    </w:p>
    <w:p w:rsidR="00BF0509" w:rsidRDefault="00BF0509">
      <w:pPr>
        <w:rPr>
          <w:rFonts w:asciiTheme="minorHAnsi" w:hAnsiTheme="minorHAnsi" w:cstheme="minorHAnsi"/>
          <w:b/>
        </w:rPr>
      </w:pPr>
    </w:p>
    <w:p w:rsidR="00BF0509" w:rsidRDefault="001418DF">
      <w:pPr>
        <w:rPr>
          <w:rFonts w:asciiTheme="minorHAnsi" w:hAnsiTheme="minorHAnsi" w:cstheme="minorHAnsi"/>
        </w:rPr>
      </w:pPr>
      <w:r>
        <w:rPr>
          <w:rFonts w:asciiTheme="minorHAnsi" w:hAnsiTheme="minorHAnsi" w:cstheme="minorHAnsi"/>
          <w:b/>
        </w:rPr>
        <w:t>Deadline</w:t>
      </w:r>
      <w:r>
        <w:rPr>
          <w:rFonts w:asciiTheme="minorHAnsi" w:hAnsiTheme="minorHAnsi" w:cstheme="minorHAnsi"/>
        </w:rPr>
        <w:t xml:space="preserve"> for </w:t>
      </w:r>
      <w:r>
        <w:rPr>
          <w:rFonts w:asciiTheme="minorHAnsi" w:hAnsiTheme="minorHAnsi" w:cstheme="minorHAnsi"/>
          <w:i/>
          <w:iCs/>
        </w:rPr>
        <w:t xml:space="preserve">all contents of </w:t>
      </w:r>
      <w:r>
        <w:rPr>
          <w:rFonts w:asciiTheme="minorHAnsi" w:hAnsiTheme="minorHAnsi" w:cstheme="minorHAnsi"/>
        </w:rPr>
        <w:t xml:space="preserve">Application Packet:  Sunday, </w:t>
      </w:r>
      <w:r>
        <w:rPr>
          <w:rFonts w:asciiTheme="minorHAnsi" w:hAnsiTheme="minorHAnsi" w:cstheme="minorHAnsi"/>
          <w:b/>
          <w:color w:val="FF0000"/>
        </w:rPr>
        <w:t>September 22</w:t>
      </w:r>
      <w:r>
        <w:rPr>
          <w:rFonts w:asciiTheme="minorHAnsi" w:hAnsiTheme="minorHAnsi" w:cstheme="minorHAnsi"/>
        </w:rPr>
        <w:t>, 11 pm your time zone, per email time stamp.</w:t>
      </w:r>
    </w:p>
    <w:p w:rsidR="00BF0509" w:rsidRDefault="001418DF">
      <w:pPr>
        <w:ind w:firstLine="720"/>
      </w:pPr>
      <w:r>
        <w:rPr>
          <w:rFonts w:asciiTheme="minorHAnsi" w:hAnsiTheme="minorHAnsi" w:cstheme="minorHAnsi"/>
          <w:b/>
        </w:rPr>
        <w:t xml:space="preserve">Email all materials to: </w:t>
      </w:r>
      <w:hyperlink r:id="rId10">
        <w:r>
          <w:rPr>
            <w:rStyle w:val="InternetLink"/>
            <w:rFonts w:asciiTheme="minorHAnsi" w:hAnsiTheme="minorHAnsi" w:cstheme="minorHAnsi"/>
          </w:rPr>
          <w:t>nominatingcommittee@wilpfus.org</w:t>
        </w:r>
      </w:hyperlink>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u w:val="single"/>
        </w:rPr>
        <w:t>Application Packet Checklist</w:t>
      </w:r>
      <w:r>
        <w:rPr>
          <w:rFonts w:asciiTheme="minorHAnsi" w:hAnsiTheme="minorHAnsi" w:cstheme="minorHAnsi"/>
          <w:u w:val="single"/>
        </w:rPr>
        <w:t xml:space="preserve"> for WILPF Board Candidates</w:t>
      </w:r>
    </w:p>
    <w:p w:rsidR="00BF0509" w:rsidRDefault="001418DF">
      <w:pPr>
        <w:pStyle w:val="ListParagraph"/>
        <w:numPr>
          <w:ilvl w:val="0"/>
          <w:numId w:val="3"/>
        </w:numPr>
        <w:spacing w:after="0"/>
        <w:rPr>
          <w:rFonts w:cstheme="minorHAnsi"/>
        </w:rPr>
      </w:pPr>
      <w:r>
        <w:rPr>
          <w:rFonts w:cstheme="minorHAnsi"/>
          <w:sz w:val="24"/>
          <w:szCs w:val="24"/>
        </w:rPr>
        <w:t xml:space="preserve">Application Form, partly </w:t>
      </w:r>
      <w:r>
        <w:rPr>
          <w:rFonts w:cstheme="minorHAnsi"/>
          <w:b/>
          <w:bCs/>
          <w:sz w:val="24"/>
          <w:szCs w:val="24"/>
        </w:rPr>
        <w:t>for online</w:t>
      </w:r>
    </w:p>
    <w:p w:rsidR="00BF0509" w:rsidRDefault="001418DF">
      <w:pPr>
        <w:pStyle w:val="ListParagraph"/>
        <w:numPr>
          <w:ilvl w:val="0"/>
          <w:numId w:val="3"/>
        </w:numPr>
        <w:spacing w:after="0"/>
        <w:rPr>
          <w:rFonts w:cstheme="minorHAnsi"/>
        </w:rPr>
      </w:pPr>
      <w:r>
        <w:rPr>
          <w:rFonts w:cstheme="minorHAnsi"/>
          <w:sz w:val="24"/>
          <w:szCs w:val="24"/>
        </w:rPr>
        <w:t>Two Candidate Statements</w:t>
      </w:r>
    </w:p>
    <w:p w:rsidR="00BF0509" w:rsidRDefault="001418DF">
      <w:pPr>
        <w:pStyle w:val="ListParagraph"/>
        <w:numPr>
          <w:ilvl w:val="1"/>
          <w:numId w:val="3"/>
        </w:numPr>
        <w:spacing w:after="0"/>
        <w:rPr>
          <w:rFonts w:cstheme="minorHAnsi"/>
        </w:rPr>
      </w:pPr>
      <w:r>
        <w:rPr>
          <w:rFonts w:cstheme="minorHAnsi"/>
          <w:sz w:val="24"/>
          <w:szCs w:val="24"/>
        </w:rPr>
        <w:t>long</w:t>
      </w:r>
      <w:r>
        <w:rPr>
          <w:rFonts w:cstheme="minorHAnsi"/>
          <w:i/>
          <w:iCs/>
          <w:sz w:val="24"/>
          <w:szCs w:val="24"/>
        </w:rPr>
        <w:t xml:space="preserve"> </w:t>
      </w:r>
      <w:r>
        <w:rPr>
          <w:rFonts w:cstheme="minorHAnsi"/>
          <w:sz w:val="24"/>
          <w:szCs w:val="24"/>
        </w:rPr>
        <w:t xml:space="preserve">(for </w:t>
      </w:r>
      <w:r>
        <w:rPr>
          <w:rFonts w:cstheme="minorHAnsi"/>
          <w:b/>
          <w:bCs/>
          <w:sz w:val="24"/>
          <w:szCs w:val="24"/>
        </w:rPr>
        <w:t>online</w:t>
      </w:r>
      <w:r>
        <w:rPr>
          <w:rFonts w:cstheme="minorHAnsi"/>
          <w:sz w:val="24"/>
          <w:szCs w:val="24"/>
        </w:rPr>
        <w:t xml:space="preserve">) </w:t>
      </w:r>
    </w:p>
    <w:p w:rsidR="00BF0509" w:rsidRDefault="001418DF">
      <w:pPr>
        <w:pStyle w:val="ListParagraph"/>
        <w:numPr>
          <w:ilvl w:val="1"/>
          <w:numId w:val="3"/>
        </w:numPr>
        <w:spacing w:after="0"/>
        <w:rPr>
          <w:rFonts w:cstheme="minorHAnsi"/>
        </w:rPr>
      </w:pPr>
      <w:r>
        <w:rPr>
          <w:rFonts w:cstheme="minorHAnsi"/>
          <w:sz w:val="24"/>
          <w:szCs w:val="24"/>
        </w:rPr>
        <w:t xml:space="preserve">short (for paper </w:t>
      </w:r>
      <w:r>
        <w:rPr>
          <w:rFonts w:cstheme="minorHAnsi"/>
          <w:b/>
          <w:bCs/>
          <w:sz w:val="24"/>
          <w:szCs w:val="24"/>
        </w:rPr>
        <w:t>ballot packet</w:t>
      </w:r>
      <w:r>
        <w:rPr>
          <w:rFonts w:cstheme="minorHAnsi"/>
          <w:sz w:val="24"/>
          <w:szCs w:val="24"/>
        </w:rPr>
        <w:t>)</w:t>
      </w:r>
    </w:p>
    <w:p w:rsidR="00BF0509" w:rsidRDefault="001418DF">
      <w:pPr>
        <w:pStyle w:val="ListParagraph"/>
        <w:numPr>
          <w:ilvl w:val="0"/>
          <w:numId w:val="3"/>
        </w:numPr>
        <w:spacing w:after="0"/>
        <w:rPr>
          <w:rFonts w:cstheme="minorHAnsi"/>
        </w:rPr>
      </w:pPr>
      <w:r>
        <w:rPr>
          <w:rFonts w:cstheme="minorHAnsi"/>
          <w:sz w:val="24"/>
          <w:szCs w:val="24"/>
        </w:rPr>
        <w:t xml:space="preserve">Activist Biography </w:t>
      </w:r>
      <w:r>
        <w:rPr>
          <w:rFonts w:cstheme="minorHAnsi"/>
          <w:b/>
          <w:bCs/>
          <w:sz w:val="24"/>
          <w:szCs w:val="24"/>
        </w:rPr>
        <w:t xml:space="preserve">AND/OR </w:t>
      </w:r>
      <w:r>
        <w:rPr>
          <w:rFonts w:cstheme="minorHAnsi"/>
          <w:sz w:val="24"/>
          <w:szCs w:val="24"/>
        </w:rPr>
        <w:t xml:space="preserve">Resume -- </w:t>
      </w:r>
      <w:r>
        <w:rPr>
          <w:rFonts w:cstheme="minorHAnsi"/>
          <w:b/>
          <w:bCs/>
          <w:sz w:val="24"/>
          <w:szCs w:val="24"/>
        </w:rPr>
        <w:t>for</w:t>
      </w:r>
      <w:r>
        <w:rPr>
          <w:rFonts w:cstheme="minorHAnsi"/>
          <w:sz w:val="24"/>
          <w:szCs w:val="24"/>
        </w:rPr>
        <w:t xml:space="preserve"> </w:t>
      </w:r>
      <w:r>
        <w:rPr>
          <w:rFonts w:cstheme="minorHAnsi"/>
          <w:b/>
          <w:bCs/>
          <w:sz w:val="24"/>
          <w:szCs w:val="24"/>
        </w:rPr>
        <w:t xml:space="preserve">online </w:t>
      </w:r>
      <w:r>
        <w:rPr>
          <w:rFonts w:cstheme="minorHAnsi"/>
          <w:sz w:val="24"/>
          <w:szCs w:val="24"/>
        </w:rPr>
        <w:t>(personal information, such as phone number and address, if it is included, will be edited out of the online version.)</w:t>
      </w:r>
    </w:p>
    <w:p w:rsidR="00BF0509" w:rsidRDefault="001418DF">
      <w:pPr>
        <w:pStyle w:val="ListParagraph"/>
        <w:numPr>
          <w:ilvl w:val="0"/>
          <w:numId w:val="3"/>
        </w:numPr>
        <w:spacing w:after="0"/>
        <w:rPr>
          <w:rFonts w:cstheme="minorHAnsi"/>
        </w:rPr>
      </w:pPr>
      <w:r>
        <w:rPr>
          <w:rFonts w:cstheme="minorHAnsi"/>
          <w:sz w:val="24"/>
          <w:szCs w:val="24"/>
        </w:rPr>
        <w:t>Listing of the "titles" of seven personal leadership successes—</w:t>
      </w:r>
      <w:r>
        <w:rPr>
          <w:rFonts w:cstheme="minorHAnsi"/>
          <w:b/>
          <w:bCs/>
          <w:sz w:val="24"/>
          <w:szCs w:val="24"/>
        </w:rPr>
        <w:t>for online</w:t>
      </w:r>
      <w:r>
        <w:rPr>
          <w:rFonts w:cstheme="minorHAnsi"/>
          <w:sz w:val="24"/>
          <w:szCs w:val="24"/>
        </w:rPr>
        <w:t xml:space="preserve"> and</w:t>
      </w:r>
      <w:r>
        <w:rPr>
          <w:rFonts w:cstheme="minorHAnsi"/>
          <w:b/>
          <w:bCs/>
          <w:sz w:val="24"/>
          <w:szCs w:val="24"/>
        </w:rPr>
        <w:t xml:space="preserve"> in the paper ballot packet</w:t>
      </w:r>
      <w:r>
        <w:rPr>
          <w:rFonts w:cstheme="minorHAnsi"/>
          <w:sz w:val="24"/>
          <w:szCs w:val="24"/>
        </w:rPr>
        <w:t xml:space="preserve">, along with the short candidate's statement </w:t>
      </w:r>
    </w:p>
    <w:p w:rsidR="00BF0509" w:rsidRDefault="001418DF">
      <w:pPr>
        <w:pStyle w:val="ListParagraph"/>
        <w:numPr>
          <w:ilvl w:val="0"/>
          <w:numId w:val="3"/>
        </w:numPr>
        <w:spacing w:after="0"/>
        <w:rPr>
          <w:rFonts w:cstheme="minorHAnsi"/>
        </w:rPr>
      </w:pPr>
      <w:r>
        <w:rPr>
          <w:rFonts w:cstheme="minorHAnsi"/>
          <w:color w:val="000000"/>
          <w:sz w:val="24"/>
          <w:szCs w:val="24"/>
        </w:rPr>
        <w:t xml:space="preserve">Two Letters of Recommendation for consideration/qualifications </w:t>
      </w:r>
      <w:r>
        <w:rPr>
          <w:rFonts w:cstheme="minorHAnsi"/>
          <w:b/>
          <w:bCs/>
          <w:color w:val="000000"/>
          <w:sz w:val="24"/>
          <w:szCs w:val="24"/>
        </w:rPr>
        <w:t>for online</w:t>
      </w:r>
    </w:p>
    <w:p w:rsidR="00BF0509" w:rsidRDefault="00BF0509">
      <w:pPr>
        <w:rPr>
          <w:rFonts w:asciiTheme="minorHAnsi" w:hAnsiTheme="minorHAnsi" w:cstheme="minorHAnsi"/>
          <w:sz w:val="12"/>
          <w:szCs w:val="12"/>
        </w:rPr>
      </w:pPr>
    </w:p>
    <w:p w:rsidR="00BF0509" w:rsidRDefault="001418DF">
      <w:pPr>
        <w:pStyle w:val="ListParagraph"/>
        <w:numPr>
          <w:ilvl w:val="0"/>
          <w:numId w:val="9"/>
        </w:numPr>
        <w:spacing w:after="0"/>
        <w:rPr>
          <w:rFonts w:cstheme="minorHAnsi"/>
        </w:rPr>
      </w:pPr>
      <w:r>
        <w:rPr>
          <w:rFonts w:cstheme="minorHAnsi"/>
          <w:color w:val="000000"/>
          <w:sz w:val="24"/>
          <w:szCs w:val="24"/>
          <w:u w:color="0000FF"/>
        </w:rPr>
        <w:t>In order for your application to be considered you must be a WILPF member in good standing (dues-paying, Life Member, or pledger) for at least two years (24 months</w:t>
      </w:r>
      <w:r w:rsidR="00683654">
        <w:rPr>
          <w:rFonts w:cstheme="minorHAnsi"/>
          <w:color w:val="000000"/>
          <w:sz w:val="24"/>
          <w:szCs w:val="24"/>
          <w:u w:color="0000FF"/>
        </w:rPr>
        <w:t>)</w:t>
      </w:r>
      <w:r w:rsidR="00812317">
        <w:rPr>
          <w:rFonts w:cstheme="minorHAnsi"/>
          <w:color w:val="000000"/>
          <w:sz w:val="24"/>
          <w:szCs w:val="24"/>
          <w:u w:color="0000FF"/>
        </w:rPr>
        <w:t xml:space="preserve"> by September 1, 2019</w:t>
      </w:r>
      <w:r w:rsidR="00683654">
        <w:rPr>
          <w:rFonts w:cstheme="minorHAnsi"/>
          <w:color w:val="000000"/>
          <w:sz w:val="24"/>
          <w:szCs w:val="24"/>
          <w:u w:color="0000FF"/>
        </w:rPr>
        <w:t>. This means that you must have been a member since September 1, 2017</w:t>
      </w:r>
      <w:r>
        <w:rPr>
          <w:rFonts w:cstheme="minorHAnsi"/>
          <w:color w:val="000000"/>
          <w:sz w:val="24"/>
          <w:szCs w:val="24"/>
          <w:u w:color="0000FF"/>
        </w:rPr>
        <w:t xml:space="preserve">.  </w:t>
      </w:r>
    </w:p>
    <w:p w:rsidR="00BF0509" w:rsidRDefault="001418DF">
      <w:pPr>
        <w:pStyle w:val="ListParagraph"/>
        <w:spacing w:after="0"/>
        <w:rPr>
          <w:rFonts w:cstheme="minorHAnsi"/>
          <w:color w:val="FF0000"/>
        </w:rPr>
      </w:pPr>
      <w:r>
        <w:rPr>
          <w:rFonts w:cstheme="minorHAnsi"/>
          <w:i/>
          <w:iCs/>
          <w:color w:val="000000"/>
          <w:sz w:val="24"/>
          <w:szCs w:val="24"/>
          <w:u w:color="0000FF"/>
        </w:rPr>
        <w:t xml:space="preserve">         If you are unsure of your status, contact Chris </w:t>
      </w:r>
      <w:proofErr w:type="spellStart"/>
      <w:r>
        <w:rPr>
          <w:rFonts w:cstheme="minorHAnsi"/>
          <w:i/>
          <w:iCs/>
          <w:color w:val="000000"/>
          <w:sz w:val="24"/>
          <w:szCs w:val="24"/>
          <w:u w:color="0000FF"/>
        </w:rPr>
        <w:t>Wilbeck</w:t>
      </w:r>
      <w:proofErr w:type="spellEnd"/>
      <w:r>
        <w:rPr>
          <w:rFonts w:cstheme="minorHAnsi"/>
          <w:i/>
          <w:iCs/>
          <w:color w:val="000000"/>
          <w:sz w:val="24"/>
          <w:szCs w:val="24"/>
          <w:u w:color="0000FF"/>
        </w:rPr>
        <w:t>,</w:t>
      </w:r>
      <w:r>
        <w:rPr>
          <w:rFonts w:cstheme="minorHAnsi"/>
        </w:rPr>
        <w:t xml:space="preserve"> </w:t>
      </w:r>
      <w:r>
        <w:rPr>
          <w:rFonts w:cstheme="minorHAnsi"/>
          <w:i/>
          <w:iCs/>
          <w:color w:val="000000"/>
          <w:sz w:val="24"/>
          <w:szCs w:val="24"/>
          <w:u w:color="0000FF"/>
        </w:rPr>
        <w:t>chris.wilpf@gmail.</w:t>
      </w:r>
      <w:r>
        <w:rPr>
          <w:rFonts w:cstheme="minorHAnsi"/>
          <w:iCs/>
          <w:color w:val="000000"/>
          <w:sz w:val="24"/>
          <w:szCs w:val="24"/>
          <w:u w:color="0000FF"/>
        </w:rPr>
        <w:t>com.</w:t>
      </w:r>
    </w:p>
    <w:p w:rsidR="00BF0509" w:rsidRDefault="00BF0509">
      <w:pPr>
        <w:pStyle w:val="ListParagraph"/>
        <w:spacing w:after="0"/>
        <w:rPr>
          <w:rFonts w:cstheme="minorHAnsi"/>
          <w:i/>
          <w:iCs/>
          <w:color w:val="FF0000"/>
          <w:sz w:val="11"/>
          <w:szCs w:val="12"/>
          <w:u w:color="0000FF"/>
        </w:rPr>
      </w:pPr>
    </w:p>
    <w:p w:rsidR="00BF0509" w:rsidRDefault="001418DF">
      <w:pPr>
        <w:pStyle w:val="ListParagraph"/>
        <w:numPr>
          <w:ilvl w:val="0"/>
          <w:numId w:val="9"/>
        </w:numPr>
        <w:spacing w:after="0"/>
        <w:rPr>
          <w:rFonts w:cstheme="minorHAnsi"/>
        </w:rPr>
      </w:pPr>
      <w:r>
        <w:rPr>
          <w:rFonts w:cstheme="minorHAnsi"/>
          <w:color w:val="000000"/>
          <w:sz w:val="24"/>
          <w:szCs w:val="24"/>
        </w:rPr>
        <w:t xml:space="preserve">Candidates are required to participate in a Member-Candidate Meet and Greet on </w:t>
      </w:r>
      <w:r>
        <w:rPr>
          <w:b/>
        </w:rPr>
        <w:t>November 11, Monday, 8 pm Eastern, 5 pm Pacific</w:t>
      </w:r>
      <w:r>
        <w:rPr>
          <w:rFonts w:cstheme="minorHAnsi"/>
          <w:color w:val="000000"/>
          <w:sz w:val="24"/>
          <w:szCs w:val="24"/>
        </w:rPr>
        <w:t xml:space="preserve">.  Stay tuned for questions to prepare answers for.  </w:t>
      </w:r>
    </w:p>
    <w:p w:rsidR="00BF0509" w:rsidRDefault="00BF0509">
      <w:pPr>
        <w:pStyle w:val="ListParagraph"/>
        <w:spacing w:after="0"/>
        <w:rPr>
          <w:rFonts w:cstheme="minorHAnsi"/>
          <w:color w:val="000000"/>
          <w:sz w:val="12"/>
          <w:szCs w:val="12"/>
        </w:rPr>
      </w:pPr>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u w:val="single"/>
        </w:rPr>
        <w:t>General Standards</w:t>
      </w:r>
    </w:p>
    <w:p w:rsidR="00BF0509" w:rsidRDefault="001418DF">
      <w:pPr>
        <w:pStyle w:val="ListParagraph"/>
        <w:numPr>
          <w:ilvl w:val="0"/>
          <w:numId w:val="4"/>
        </w:numPr>
        <w:spacing w:after="0"/>
        <w:rPr>
          <w:rFonts w:cstheme="minorHAnsi"/>
        </w:rPr>
      </w:pPr>
      <w:r>
        <w:rPr>
          <w:rFonts w:cstheme="minorHAnsi"/>
          <w:color w:val="000000"/>
          <w:sz w:val="24"/>
          <w:szCs w:val="24"/>
        </w:rPr>
        <w:t>All documents must use a font size of 12 and be single spaced.</w:t>
      </w:r>
    </w:p>
    <w:p w:rsidR="003D01F3" w:rsidRPr="003D01F3" w:rsidRDefault="001418DF" w:rsidP="003D01F3">
      <w:pPr>
        <w:pStyle w:val="ListParagraph"/>
        <w:numPr>
          <w:ilvl w:val="0"/>
          <w:numId w:val="4"/>
        </w:numPr>
        <w:spacing w:after="0"/>
        <w:rPr>
          <w:rFonts w:cstheme="minorHAnsi"/>
        </w:rPr>
      </w:pPr>
      <w:r w:rsidRPr="003D01F3">
        <w:rPr>
          <w:rFonts w:cstheme="minorHAnsi"/>
          <w:color w:val="000000"/>
          <w:sz w:val="24"/>
          <w:szCs w:val="24"/>
        </w:rPr>
        <w:t>All documents submitted must be one of these accepted document types:  .</w:t>
      </w:r>
      <w:proofErr w:type="spellStart"/>
      <w:r w:rsidRPr="003D01F3">
        <w:rPr>
          <w:rFonts w:cstheme="minorHAnsi"/>
          <w:color w:val="000000"/>
          <w:sz w:val="24"/>
          <w:szCs w:val="24"/>
        </w:rPr>
        <w:t>rfg</w:t>
      </w:r>
      <w:proofErr w:type="spellEnd"/>
      <w:r w:rsidRPr="003D01F3">
        <w:rPr>
          <w:rFonts w:cstheme="minorHAnsi"/>
          <w:color w:val="000000"/>
          <w:sz w:val="24"/>
          <w:szCs w:val="24"/>
        </w:rPr>
        <w:t>, .doc, .</w:t>
      </w:r>
      <w:proofErr w:type="spellStart"/>
      <w:r w:rsidRPr="003D01F3">
        <w:rPr>
          <w:rFonts w:cstheme="minorHAnsi"/>
          <w:color w:val="000000"/>
          <w:sz w:val="24"/>
          <w:szCs w:val="24"/>
        </w:rPr>
        <w:t>docx</w:t>
      </w:r>
      <w:proofErr w:type="spellEnd"/>
      <w:r w:rsidRPr="003D01F3">
        <w:rPr>
          <w:rFonts w:cstheme="minorHAnsi"/>
          <w:color w:val="000000"/>
          <w:sz w:val="24"/>
          <w:szCs w:val="24"/>
        </w:rPr>
        <w:t>, .rtf, .</w:t>
      </w:r>
      <w:proofErr w:type="spellStart"/>
      <w:r w:rsidRPr="003D01F3">
        <w:rPr>
          <w:rFonts w:cstheme="minorHAnsi"/>
          <w:color w:val="000000"/>
          <w:sz w:val="24"/>
          <w:szCs w:val="24"/>
        </w:rPr>
        <w:t>odt</w:t>
      </w:r>
      <w:proofErr w:type="spellEnd"/>
      <w:r w:rsidRPr="003D01F3">
        <w:rPr>
          <w:rFonts w:cstheme="minorHAnsi"/>
          <w:color w:val="000000"/>
          <w:sz w:val="24"/>
          <w:szCs w:val="24"/>
        </w:rPr>
        <w:t>, or .pdf.</w:t>
      </w:r>
    </w:p>
    <w:p w:rsidR="00BF0509" w:rsidRPr="003D01F3" w:rsidRDefault="001418DF" w:rsidP="003D01F3">
      <w:pPr>
        <w:pStyle w:val="ListParagraph"/>
        <w:numPr>
          <w:ilvl w:val="0"/>
          <w:numId w:val="4"/>
        </w:numPr>
        <w:suppressAutoHyphens w:val="0"/>
        <w:rPr>
          <w:rFonts w:cstheme="minorHAnsi"/>
          <w:b/>
          <w:u w:val="single"/>
        </w:rPr>
      </w:pPr>
      <w:r w:rsidRPr="003D01F3">
        <w:rPr>
          <w:rFonts w:cstheme="minorHAnsi"/>
          <w:color w:val="000000"/>
          <w:sz w:val="24"/>
          <w:szCs w:val="24"/>
        </w:rPr>
        <w:lastRenderedPageBreak/>
        <w:t xml:space="preserve">All application materials must be submitted as separate documents before or on the deadline.  </w:t>
      </w:r>
      <w:r w:rsidRPr="003D01F3">
        <w:rPr>
          <w:rFonts w:cstheme="minorHAnsi"/>
          <w:i/>
          <w:iCs/>
          <w:color w:val="000000"/>
          <w:sz w:val="24"/>
          <w:szCs w:val="24"/>
        </w:rPr>
        <w:t xml:space="preserve">If at all possible, they should all, or mostly all, be submitted at </w:t>
      </w:r>
      <w:r w:rsidRPr="003D01F3">
        <w:rPr>
          <w:rFonts w:cstheme="minorHAnsi"/>
          <w:b/>
          <w:bCs/>
          <w:i/>
          <w:iCs/>
          <w:color w:val="000000"/>
          <w:sz w:val="24"/>
          <w:szCs w:val="24"/>
        </w:rPr>
        <w:t>one time</w:t>
      </w:r>
      <w:r w:rsidRPr="003D01F3">
        <w:rPr>
          <w:rFonts w:cstheme="minorHAnsi"/>
          <w:i/>
          <w:iCs/>
          <w:color w:val="000000"/>
          <w:sz w:val="24"/>
          <w:szCs w:val="24"/>
        </w:rPr>
        <w:t>.</w:t>
      </w:r>
    </w:p>
    <w:p w:rsidR="00BF0509" w:rsidRDefault="001418DF">
      <w:pPr>
        <w:rPr>
          <w:rFonts w:asciiTheme="minorHAnsi" w:hAnsiTheme="minorHAnsi" w:cstheme="minorHAnsi"/>
          <w:b/>
          <w:u w:val="single"/>
        </w:rPr>
      </w:pPr>
      <w:r>
        <w:rPr>
          <w:rFonts w:asciiTheme="minorHAnsi" w:hAnsiTheme="minorHAnsi" w:cstheme="minorHAnsi"/>
          <w:b/>
          <w:u w:val="single"/>
        </w:rPr>
        <w:t>Nomination Form Standards</w:t>
      </w:r>
    </w:p>
    <w:p w:rsidR="00BF0509" w:rsidRDefault="001418DF">
      <w:pPr>
        <w:rPr>
          <w:rFonts w:asciiTheme="minorHAnsi" w:hAnsiTheme="minorHAnsi" w:cstheme="minorHAnsi"/>
        </w:rPr>
      </w:pPr>
      <w:r>
        <w:rPr>
          <w:rFonts w:asciiTheme="minorHAnsi" w:hAnsiTheme="minorHAnsi" w:cstheme="minorHAnsi"/>
        </w:rPr>
        <w:t xml:space="preserve">The Nomination Form is an optional document, used to suggest someone </w:t>
      </w:r>
      <w:r>
        <w:rPr>
          <w:rFonts w:asciiTheme="minorHAnsi" w:hAnsiTheme="minorHAnsi" w:cstheme="minorHAnsi"/>
          <w:i/>
          <w:iCs/>
        </w:rPr>
        <w:t xml:space="preserve">else </w:t>
      </w:r>
      <w:r>
        <w:rPr>
          <w:rFonts w:asciiTheme="minorHAnsi" w:hAnsiTheme="minorHAnsi" w:cstheme="minorHAnsi"/>
        </w:rPr>
        <w:t xml:space="preserve">for candidacy.  It is </w:t>
      </w:r>
      <w:r>
        <w:rPr>
          <w:rFonts w:asciiTheme="minorHAnsi" w:hAnsiTheme="minorHAnsi" w:cstheme="minorHAnsi"/>
          <w:i/>
          <w:iCs/>
        </w:rPr>
        <w:t xml:space="preserve">not </w:t>
      </w:r>
      <w:r>
        <w:rPr>
          <w:rFonts w:asciiTheme="minorHAnsi" w:hAnsiTheme="minorHAnsi" w:cstheme="minorHAnsi"/>
        </w:rPr>
        <w:t xml:space="preserve">a part of what a candidate must include in the Application Packet.  </w:t>
      </w:r>
    </w:p>
    <w:p w:rsidR="00BF0509" w:rsidRDefault="001418DF">
      <w:pPr>
        <w:rPr>
          <w:rFonts w:asciiTheme="minorHAnsi" w:hAnsiTheme="minorHAnsi" w:cstheme="minorHAnsi"/>
        </w:rPr>
      </w:pPr>
      <w:r>
        <w:rPr>
          <w:rFonts w:asciiTheme="minorHAnsi" w:hAnsiTheme="minorHAnsi" w:cstheme="minorHAnsi"/>
        </w:rPr>
        <w:tab/>
        <w:t>The Nomination Form must...</w:t>
      </w:r>
    </w:p>
    <w:p w:rsidR="00BF0509" w:rsidRDefault="001418DF">
      <w:pPr>
        <w:pStyle w:val="ListParagraph"/>
        <w:numPr>
          <w:ilvl w:val="0"/>
          <w:numId w:val="4"/>
        </w:numPr>
        <w:spacing w:after="0"/>
        <w:rPr>
          <w:rFonts w:cstheme="minorHAnsi"/>
        </w:rPr>
      </w:pPr>
      <w:r>
        <w:rPr>
          <w:rFonts w:cstheme="minorHAnsi"/>
          <w:color w:val="000000"/>
          <w:sz w:val="24"/>
          <w:szCs w:val="24"/>
        </w:rPr>
        <w:t xml:space="preserve">Be labeled (saved as) “Last </w:t>
      </w:r>
      <w:proofErr w:type="spellStart"/>
      <w:r>
        <w:rPr>
          <w:rFonts w:cstheme="minorHAnsi"/>
          <w:color w:val="000000"/>
          <w:sz w:val="24"/>
          <w:szCs w:val="24"/>
        </w:rPr>
        <w:t>Name_Nomination</w:t>
      </w:r>
      <w:proofErr w:type="spellEnd"/>
      <w:r>
        <w:rPr>
          <w:rFonts w:cstheme="minorHAnsi"/>
          <w:color w:val="000000"/>
          <w:sz w:val="24"/>
          <w:szCs w:val="24"/>
        </w:rPr>
        <w:t xml:space="preserve"> Form” (the name being the nominee's)</w:t>
      </w:r>
    </w:p>
    <w:p w:rsidR="00BF0509" w:rsidRDefault="001418DF">
      <w:pPr>
        <w:pStyle w:val="ListParagraph"/>
        <w:numPr>
          <w:ilvl w:val="0"/>
          <w:numId w:val="4"/>
        </w:numPr>
        <w:spacing w:after="0"/>
      </w:pPr>
      <w:r>
        <w:rPr>
          <w:rFonts w:cstheme="minorHAnsi"/>
          <w:sz w:val="24"/>
          <w:szCs w:val="24"/>
        </w:rPr>
        <w:t xml:space="preserve">Be emailed to </w:t>
      </w:r>
      <w:hyperlink r:id="rId11">
        <w:r>
          <w:rPr>
            <w:rStyle w:val="InternetLink"/>
            <w:rFonts w:cstheme="minorHAnsi"/>
            <w:sz w:val="24"/>
            <w:szCs w:val="24"/>
          </w:rPr>
          <w:t>nominatingcommittee@wilpfus.org</w:t>
        </w:r>
      </w:hyperlink>
      <w:r>
        <w:rPr>
          <w:rFonts w:cstheme="minorHAnsi"/>
          <w:sz w:val="24"/>
          <w:szCs w:val="24"/>
        </w:rPr>
        <w:t xml:space="preserve"> by 11 pm your time, </w:t>
      </w:r>
      <w:r>
        <w:rPr>
          <w:rFonts w:cstheme="minorHAnsi"/>
          <w:b/>
          <w:color w:val="FF0000"/>
          <w:sz w:val="24"/>
          <w:szCs w:val="24"/>
        </w:rPr>
        <w:t>Sunday, September 15, 2019.</w:t>
      </w:r>
    </w:p>
    <w:p w:rsidR="00BF0509" w:rsidRDefault="00BF0509">
      <w:pPr>
        <w:pStyle w:val="ListParagraph"/>
        <w:spacing w:after="0"/>
        <w:rPr>
          <w:rFonts w:cstheme="minorHAnsi"/>
        </w:rPr>
      </w:pPr>
    </w:p>
    <w:p w:rsidR="00BF0509" w:rsidRDefault="001418DF">
      <w:pPr>
        <w:rPr>
          <w:rFonts w:asciiTheme="minorHAnsi" w:hAnsiTheme="minorHAnsi" w:cstheme="minorHAnsi"/>
        </w:rPr>
      </w:pPr>
      <w:r>
        <w:rPr>
          <w:rFonts w:asciiTheme="minorHAnsi" w:hAnsiTheme="minorHAnsi" w:cstheme="minorHAnsi"/>
          <w:b/>
          <w:u w:val="single"/>
        </w:rPr>
        <w:t>Application Standards</w:t>
      </w:r>
    </w:p>
    <w:p w:rsidR="00BF0509" w:rsidRDefault="001418DF">
      <w:pPr>
        <w:rPr>
          <w:rFonts w:asciiTheme="minorHAnsi" w:hAnsiTheme="minorHAnsi" w:cstheme="minorHAnsi"/>
          <w:color w:val="FF0000"/>
        </w:rPr>
      </w:pPr>
      <w:r>
        <w:rPr>
          <w:rFonts w:asciiTheme="minorHAnsi" w:hAnsiTheme="minorHAnsi" w:cstheme="minorHAnsi"/>
        </w:rPr>
        <w:t>Applications must...</w:t>
      </w:r>
    </w:p>
    <w:p w:rsidR="00BF0509" w:rsidRDefault="001418DF">
      <w:pPr>
        <w:pStyle w:val="ListParagraph"/>
        <w:numPr>
          <w:ilvl w:val="0"/>
          <w:numId w:val="5"/>
        </w:numPr>
        <w:spacing w:after="0"/>
        <w:rPr>
          <w:rFonts w:cstheme="minorHAnsi"/>
        </w:rPr>
      </w:pPr>
      <w:r>
        <w:rPr>
          <w:rFonts w:cstheme="minorHAnsi"/>
          <w:color w:val="000000"/>
          <w:sz w:val="24"/>
          <w:szCs w:val="24"/>
        </w:rPr>
        <w:t>Be filled out completely</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labeled “Last </w:t>
      </w:r>
      <w:proofErr w:type="spellStart"/>
      <w:r>
        <w:rPr>
          <w:rFonts w:cstheme="minorHAnsi"/>
          <w:color w:val="000000"/>
          <w:sz w:val="24"/>
          <w:szCs w:val="24"/>
        </w:rPr>
        <w:t>Name_Application</w:t>
      </w:r>
      <w:proofErr w:type="spellEnd"/>
      <w:r>
        <w:rPr>
          <w:rFonts w:cstheme="minorHAnsi"/>
          <w:color w:val="000000"/>
          <w:sz w:val="24"/>
          <w:szCs w:val="24"/>
        </w:rPr>
        <w:t>"</w:t>
      </w:r>
    </w:p>
    <w:p w:rsidR="00BF0509" w:rsidRDefault="001418DF">
      <w:pPr>
        <w:pStyle w:val="ListParagraph"/>
        <w:numPr>
          <w:ilvl w:val="0"/>
          <w:numId w:val="5"/>
        </w:numPr>
        <w:spacing w:after="0"/>
        <w:rPr>
          <w:rFonts w:cstheme="minorHAnsi"/>
        </w:rPr>
      </w:pPr>
      <w:bookmarkStart w:id="0" w:name="__DdeLink__5841_770769821"/>
      <w:r>
        <w:rPr>
          <w:rFonts w:cstheme="minorHAnsi"/>
          <w:color w:val="000000"/>
          <w:sz w:val="24"/>
          <w:szCs w:val="24"/>
        </w:rPr>
        <w:t xml:space="preserve">Be clear: </w:t>
      </w:r>
      <w:bookmarkEnd w:id="0"/>
      <w:r>
        <w:rPr>
          <w:rFonts w:cstheme="minorHAnsi"/>
          <w:color w:val="000000"/>
          <w:sz w:val="24"/>
          <w:szCs w:val="24"/>
        </w:rPr>
        <w:t xml:space="preserve"> The candidate's responses to the five numbered questions on the Application will be posted online.  </w:t>
      </w:r>
    </w:p>
    <w:p w:rsidR="00BF0509" w:rsidRDefault="00BF0509">
      <w:pPr>
        <w:pStyle w:val="ListParagraph"/>
        <w:spacing w:after="0"/>
        <w:ind w:left="0"/>
        <w:rPr>
          <w:rFonts w:cstheme="minorHAnsi"/>
          <w:b/>
          <w:color w:val="000000"/>
          <w:sz w:val="24"/>
          <w:szCs w:val="24"/>
          <w:u w:val="single"/>
        </w:rPr>
      </w:pPr>
    </w:p>
    <w:p w:rsidR="00BF0509" w:rsidRDefault="001418DF">
      <w:pPr>
        <w:rPr>
          <w:rFonts w:asciiTheme="minorHAnsi" w:hAnsiTheme="minorHAnsi" w:cstheme="minorHAnsi"/>
        </w:rPr>
      </w:pPr>
      <w:r>
        <w:rPr>
          <w:rFonts w:asciiTheme="minorHAnsi" w:hAnsiTheme="minorHAnsi" w:cstheme="minorHAnsi"/>
          <w:b/>
          <w:u w:val="single"/>
        </w:rPr>
        <w:t>Candidate Statement Standards</w:t>
      </w:r>
    </w:p>
    <w:p w:rsidR="00BF0509" w:rsidRDefault="001418DF">
      <w:pPr>
        <w:rPr>
          <w:rFonts w:asciiTheme="minorHAnsi" w:hAnsiTheme="minorHAnsi" w:cstheme="minorHAnsi"/>
        </w:rPr>
      </w:pPr>
      <w:r>
        <w:rPr>
          <w:rFonts w:asciiTheme="minorHAnsi" w:hAnsiTheme="minorHAnsi" w:cstheme="minorHAnsi"/>
        </w:rPr>
        <w:tab/>
        <w:t>Candidate Statements must…</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in </w:t>
      </w:r>
      <w:r>
        <w:rPr>
          <w:rFonts w:cstheme="minorHAnsi"/>
          <w:b/>
          <w:bCs/>
          <w:color w:val="000000"/>
          <w:sz w:val="24"/>
          <w:szCs w:val="24"/>
        </w:rPr>
        <w:t>two forms</w:t>
      </w:r>
      <w:r>
        <w:rPr>
          <w:rFonts w:cstheme="minorHAnsi"/>
          <w:color w:val="000000"/>
          <w:sz w:val="24"/>
          <w:szCs w:val="24"/>
        </w:rPr>
        <w:t xml:space="preserve">:  </w:t>
      </w:r>
    </w:p>
    <w:p w:rsidR="00BF0509" w:rsidRDefault="001418DF">
      <w:pPr>
        <w:pStyle w:val="ListParagraph"/>
        <w:numPr>
          <w:ilvl w:val="1"/>
          <w:numId w:val="5"/>
        </w:numPr>
        <w:spacing w:after="0"/>
        <w:rPr>
          <w:rFonts w:cstheme="minorHAnsi"/>
        </w:rPr>
      </w:pPr>
      <w:r>
        <w:rPr>
          <w:rFonts w:cstheme="minorHAnsi"/>
          <w:sz w:val="24"/>
          <w:szCs w:val="24"/>
        </w:rPr>
        <w:t xml:space="preserve">One of 300 words maximum (short form) for inclusion in the paper ballot </w:t>
      </w:r>
    </w:p>
    <w:p w:rsidR="00BF0509" w:rsidRDefault="001418DF">
      <w:pPr>
        <w:pStyle w:val="ListParagraph"/>
        <w:numPr>
          <w:ilvl w:val="1"/>
          <w:numId w:val="5"/>
        </w:numPr>
        <w:spacing w:after="0"/>
        <w:rPr>
          <w:rFonts w:cstheme="minorHAnsi"/>
        </w:rPr>
      </w:pPr>
      <w:r>
        <w:rPr>
          <w:rFonts w:cstheme="minorHAnsi"/>
          <w:sz w:val="24"/>
          <w:szCs w:val="24"/>
        </w:rPr>
        <w:t>A second version, for online, of up to 700 words (long form).  If a candidate so chooses, the long form can be the same document as the short form.</w:t>
      </w:r>
    </w:p>
    <w:p w:rsidR="00BF0509" w:rsidRDefault="001418DF">
      <w:pPr>
        <w:pStyle w:val="ListParagraph"/>
        <w:numPr>
          <w:ilvl w:val="0"/>
          <w:numId w:val="5"/>
        </w:numPr>
        <w:spacing w:after="0"/>
        <w:rPr>
          <w:rFonts w:cstheme="minorHAnsi"/>
        </w:rPr>
      </w:pPr>
      <w:r>
        <w:rPr>
          <w:rFonts w:cstheme="minorHAnsi"/>
          <w:sz w:val="24"/>
          <w:szCs w:val="24"/>
        </w:rPr>
        <w:t>Focus on candidate’s goals and objectives for the position sought</w:t>
      </w:r>
    </w:p>
    <w:p w:rsidR="00BF0509" w:rsidRDefault="001418DF">
      <w:pPr>
        <w:pStyle w:val="ListParagraph"/>
        <w:numPr>
          <w:ilvl w:val="0"/>
          <w:numId w:val="5"/>
        </w:numPr>
        <w:spacing w:after="0"/>
        <w:rPr>
          <w:rFonts w:cstheme="minorHAnsi"/>
        </w:rPr>
      </w:pPr>
      <w:r>
        <w:rPr>
          <w:rFonts w:eastAsia="Times New Roman" w:cstheme="minorHAnsi"/>
          <w:sz w:val="24"/>
          <w:szCs w:val="24"/>
        </w:rPr>
        <w:t xml:space="preserve">Include:  </w:t>
      </w:r>
    </w:p>
    <w:p w:rsidR="00BF0509" w:rsidRDefault="001418DF">
      <w:pPr>
        <w:pStyle w:val="ListParagraph"/>
        <w:numPr>
          <w:ilvl w:val="1"/>
          <w:numId w:val="5"/>
        </w:numPr>
        <w:spacing w:after="0"/>
        <w:rPr>
          <w:rFonts w:cstheme="minorHAnsi"/>
        </w:rPr>
      </w:pPr>
      <w:r>
        <w:rPr>
          <w:rFonts w:eastAsia="Times New Roman" w:cstheme="minorHAnsi"/>
          <w:sz w:val="24"/>
          <w:szCs w:val="24"/>
        </w:rPr>
        <w:t>Candidate’s name</w:t>
      </w:r>
      <w:r>
        <w:rPr>
          <w:rFonts w:cstheme="minorHAnsi"/>
          <w:sz w:val="24"/>
          <w:szCs w:val="24"/>
        </w:rPr>
        <w:t xml:space="preserve"> exactly as it will appear on the ballot</w:t>
      </w:r>
    </w:p>
    <w:p w:rsidR="00BF0509" w:rsidRDefault="001418DF">
      <w:pPr>
        <w:pStyle w:val="ListParagraph"/>
        <w:numPr>
          <w:ilvl w:val="1"/>
          <w:numId w:val="5"/>
        </w:numPr>
        <w:spacing w:after="0"/>
        <w:rPr>
          <w:rFonts w:cstheme="minorHAnsi"/>
        </w:rPr>
      </w:pPr>
      <w:r>
        <w:rPr>
          <w:rFonts w:cstheme="minorHAnsi"/>
          <w:sz w:val="24"/>
          <w:szCs w:val="24"/>
        </w:rPr>
        <w:t>Position campaigning for (on the At Large Board Member positions, include length of term the candidate is running for:  one term is the full three years, the other serves during the third and final year of the term)</w:t>
      </w:r>
    </w:p>
    <w:p w:rsidR="00BF0509" w:rsidRDefault="001418DF">
      <w:pPr>
        <w:pStyle w:val="ListParagraph"/>
        <w:numPr>
          <w:ilvl w:val="1"/>
          <w:numId w:val="5"/>
        </w:numPr>
        <w:spacing w:after="0"/>
        <w:rPr>
          <w:rFonts w:cstheme="minorHAnsi"/>
        </w:rPr>
      </w:pPr>
      <w:r>
        <w:rPr>
          <w:rFonts w:cstheme="minorHAnsi"/>
          <w:sz w:val="24"/>
          <w:szCs w:val="24"/>
        </w:rPr>
        <w:t>Approximate length of time in WILPF (if under three years, in months)</w:t>
      </w:r>
    </w:p>
    <w:p w:rsidR="00BF0509" w:rsidRDefault="001418DF">
      <w:pPr>
        <w:pStyle w:val="ListParagraph"/>
        <w:numPr>
          <w:ilvl w:val="0"/>
          <w:numId w:val="5"/>
        </w:numPr>
        <w:spacing w:after="0"/>
        <w:rPr>
          <w:rFonts w:cstheme="minorHAnsi"/>
        </w:rPr>
      </w:pPr>
      <w:r>
        <w:rPr>
          <w:rFonts w:cstheme="minorHAnsi"/>
          <w:sz w:val="24"/>
          <w:szCs w:val="24"/>
        </w:rPr>
        <w:t>Be in first person ("I")</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limited to describing oneself, without mentioning opponents by name or alluding to opponents. </w:t>
      </w:r>
      <w:r>
        <w:rPr>
          <w:rFonts w:eastAsia="Times New Roman" w:cstheme="minorHAnsi"/>
          <w:color w:val="000000"/>
          <w:sz w:val="24"/>
          <w:szCs w:val="24"/>
        </w:rPr>
        <w:t xml:space="preserve">One may criticize positions and distinguish one's own position from other positions in general.  </w:t>
      </w:r>
    </w:p>
    <w:p w:rsidR="00BF0509" w:rsidRDefault="001418DF">
      <w:pPr>
        <w:pStyle w:val="ListParagraph"/>
        <w:numPr>
          <w:ilvl w:val="0"/>
          <w:numId w:val="5"/>
        </w:numPr>
        <w:spacing w:after="0"/>
        <w:rPr>
          <w:rFonts w:cstheme="minorHAnsi"/>
        </w:rPr>
      </w:pPr>
      <w:r>
        <w:rPr>
          <w:rFonts w:cstheme="minorHAnsi"/>
          <w:color w:val="000000"/>
          <w:sz w:val="24"/>
          <w:szCs w:val="24"/>
        </w:rPr>
        <w:lastRenderedPageBreak/>
        <w:t>Be in paragraph format (either with indentation or not indented, with one space between paragraphs)</w:t>
      </w:r>
    </w:p>
    <w:p w:rsidR="00BF0509" w:rsidRDefault="001418DF">
      <w:pPr>
        <w:pStyle w:val="ListParagraph"/>
        <w:numPr>
          <w:ilvl w:val="0"/>
          <w:numId w:val="5"/>
        </w:numPr>
        <w:spacing w:after="0"/>
        <w:rPr>
          <w:rFonts w:cstheme="minorHAnsi"/>
        </w:rPr>
      </w:pPr>
      <w:r>
        <w:rPr>
          <w:rFonts w:cstheme="minorHAnsi"/>
          <w:color w:val="000000"/>
          <w:sz w:val="24"/>
          <w:szCs w:val="24"/>
        </w:rPr>
        <w:t xml:space="preserve">Be labeled, “Last </w:t>
      </w:r>
      <w:proofErr w:type="spellStart"/>
      <w:r>
        <w:rPr>
          <w:rFonts w:cstheme="minorHAnsi"/>
          <w:color w:val="000000"/>
          <w:sz w:val="24"/>
          <w:szCs w:val="24"/>
        </w:rPr>
        <w:t>Name_Candidate</w:t>
      </w:r>
      <w:proofErr w:type="spellEnd"/>
      <w:r>
        <w:rPr>
          <w:rFonts w:cstheme="minorHAnsi"/>
          <w:color w:val="000000"/>
          <w:sz w:val="24"/>
          <w:szCs w:val="24"/>
        </w:rPr>
        <w:t xml:space="preserve"> </w:t>
      </w:r>
      <w:proofErr w:type="spellStart"/>
      <w:r>
        <w:rPr>
          <w:rFonts w:cstheme="minorHAnsi"/>
          <w:color w:val="000000"/>
          <w:sz w:val="24"/>
          <w:szCs w:val="24"/>
        </w:rPr>
        <w:t>Stmt_short</w:t>
      </w:r>
      <w:proofErr w:type="spellEnd"/>
      <w:r>
        <w:rPr>
          <w:rFonts w:cstheme="minorHAnsi"/>
          <w:color w:val="000000"/>
          <w:sz w:val="24"/>
          <w:szCs w:val="24"/>
        </w:rPr>
        <w:t xml:space="preserve">” or “Last </w:t>
      </w:r>
      <w:proofErr w:type="spellStart"/>
      <w:r>
        <w:rPr>
          <w:rFonts w:cstheme="minorHAnsi"/>
          <w:color w:val="000000"/>
          <w:sz w:val="24"/>
          <w:szCs w:val="24"/>
        </w:rPr>
        <w:t>Name_Candidate</w:t>
      </w:r>
      <w:proofErr w:type="spellEnd"/>
      <w:r>
        <w:rPr>
          <w:rFonts w:cstheme="minorHAnsi"/>
          <w:color w:val="000000"/>
          <w:sz w:val="24"/>
          <w:szCs w:val="24"/>
        </w:rPr>
        <w:t xml:space="preserve"> </w:t>
      </w:r>
      <w:proofErr w:type="spellStart"/>
      <w:r>
        <w:rPr>
          <w:rFonts w:cstheme="minorHAnsi"/>
          <w:color w:val="000000"/>
          <w:sz w:val="24"/>
          <w:szCs w:val="24"/>
        </w:rPr>
        <w:t>Stmt_long</w:t>
      </w:r>
      <w:proofErr w:type="spellEnd"/>
      <w:r>
        <w:rPr>
          <w:rFonts w:cstheme="minorHAnsi"/>
          <w:color w:val="000000"/>
          <w:sz w:val="24"/>
          <w:szCs w:val="24"/>
        </w:rPr>
        <w:t>”</w:t>
      </w:r>
    </w:p>
    <w:p w:rsidR="00BF0509" w:rsidRDefault="00BF0509">
      <w:pPr>
        <w:pStyle w:val="ListParagraph"/>
        <w:spacing w:after="0"/>
        <w:ind w:left="0"/>
        <w:rPr>
          <w:rFonts w:cstheme="minorHAnsi"/>
          <w:sz w:val="24"/>
          <w:szCs w:val="24"/>
        </w:rPr>
      </w:pPr>
    </w:p>
    <w:p w:rsidR="00BF0509" w:rsidRDefault="001418DF">
      <w:pPr>
        <w:rPr>
          <w:rFonts w:asciiTheme="minorHAnsi" w:hAnsiTheme="minorHAnsi" w:cstheme="minorHAnsi"/>
          <w:b/>
          <w:u w:val="single"/>
        </w:rPr>
      </w:pPr>
      <w:r>
        <w:rPr>
          <w:rFonts w:asciiTheme="minorHAnsi" w:hAnsiTheme="minorHAnsi" w:cstheme="minorHAnsi"/>
          <w:b/>
          <w:u w:val="single"/>
        </w:rPr>
        <w:t>Activist Biography Standards</w:t>
      </w:r>
    </w:p>
    <w:p w:rsidR="00BF0509" w:rsidRDefault="001418DF">
      <w:pPr>
        <w:rPr>
          <w:rFonts w:asciiTheme="minorHAnsi" w:hAnsiTheme="minorHAnsi" w:cstheme="minorHAnsi"/>
        </w:rPr>
      </w:pPr>
      <w:r>
        <w:rPr>
          <w:rFonts w:asciiTheme="minorHAnsi" w:hAnsiTheme="minorHAnsi" w:cstheme="minorHAnsi"/>
        </w:rPr>
        <w:tab/>
        <w:t>Activist Biographies must…</w:t>
      </w:r>
    </w:p>
    <w:p w:rsidR="00BF0509" w:rsidRDefault="001418DF">
      <w:pPr>
        <w:pStyle w:val="ListParagraph"/>
        <w:numPr>
          <w:ilvl w:val="0"/>
          <w:numId w:val="6"/>
        </w:numPr>
        <w:spacing w:after="0"/>
        <w:rPr>
          <w:rFonts w:cstheme="minorHAnsi"/>
        </w:rPr>
      </w:pPr>
      <w:r>
        <w:rPr>
          <w:rFonts w:eastAsia="Times New Roman" w:cstheme="minorHAnsi"/>
          <w:color w:val="000000"/>
          <w:sz w:val="24"/>
          <w:szCs w:val="24"/>
        </w:rPr>
        <w:t>Include candidate’s name</w:t>
      </w:r>
      <w:r>
        <w:rPr>
          <w:rFonts w:cstheme="minorHAnsi"/>
          <w:color w:val="000000"/>
          <w:sz w:val="24"/>
          <w:szCs w:val="24"/>
        </w:rPr>
        <w:t xml:space="preserve"> exactly as it will appear on the ballot, position campaigning for, and length of time in WILPF</w:t>
      </w:r>
    </w:p>
    <w:p w:rsidR="00BF0509" w:rsidRDefault="001418DF">
      <w:pPr>
        <w:pStyle w:val="ListParagraph"/>
        <w:numPr>
          <w:ilvl w:val="0"/>
          <w:numId w:val="6"/>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6"/>
        </w:numPr>
        <w:spacing w:after="0"/>
        <w:rPr>
          <w:rFonts w:cstheme="minorHAnsi"/>
        </w:rPr>
      </w:pPr>
      <w:r>
        <w:rPr>
          <w:rFonts w:cstheme="minorHAnsi"/>
          <w:color w:val="000000"/>
          <w:sz w:val="24"/>
          <w:szCs w:val="24"/>
        </w:rPr>
        <w:t>Focus on candidate’s history/background of volunteer and activist work, especially related to the position applying for and especially past WILPF work</w:t>
      </w:r>
    </w:p>
    <w:p w:rsidR="00BF0509" w:rsidRDefault="001418DF">
      <w:pPr>
        <w:numPr>
          <w:ilvl w:val="0"/>
          <w:numId w:val="6"/>
        </w:numPr>
        <w:spacing w:line="276" w:lineRule="auto"/>
        <w:rPr>
          <w:rFonts w:asciiTheme="minorHAnsi" w:hAnsiTheme="minorHAnsi" w:cstheme="minorHAnsi"/>
        </w:rPr>
      </w:pPr>
      <w:r>
        <w:rPr>
          <w:rFonts w:asciiTheme="minorHAnsi" w:hAnsiTheme="minorHAnsi" w:cstheme="minorHAnsi"/>
        </w:rPr>
        <w:t xml:space="preserve"> Be labeled, “Last </w:t>
      </w:r>
      <w:proofErr w:type="spellStart"/>
      <w:r>
        <w:rPr>
          <w:rFonts w:asciiTheme="minorHAnsi" w:hAnsiTheme="minorHAnsi" w:cstheme="minorHAnsi"/>
        </w:rPr>
        <w:t>Name_Activist</w:t>
      </w:r>
      <w:proofErr w:type="spellEnd"/>
      <w:r>
        <w:rPr>
          <w:rFonts w:asciiTheme="minorHAnsi" w:hAnsiTheme="minorHAnsi" w:cstheme="minorHAnsi"/>
        </w:rPr>
        <w:t xml:space="preserve"> Bio</w:t>
      </w:r>
    </w:p>
    <w:p w:rsidR="00BF0509" w:rsidRDefault="00BF0509">
      <w:pPr>
        <w:pStyle w:val="ListParagraph"/>
        <w:spacing w:after="0"/>
        <w:ind w:left="0"/>
        <w:rPr>
          <w:rFonts w:cstheme="minorHAnsi"/>
          <w:sz w:val="24"/>
          <w:szCs w:val="24"/>
        </w:rPr>
      </w:pPr>
    </w:p>
    <w:p w:rsidR="00BF0509" w:rsidRDefault="001418DF">
      <w:pPr>
        <w:pStyle w:val="ListParagraph"/>
        <w:spacing w:after="0"/>
        <w:ind w:left="0"/>
        <w:rPr>
          <w:rFonts w:cstheme="minorHAnsi"/>
        </w:rPr>
      </w:pPr>
      <w:r>
        <w:rPr>
          <w:rFonts w:cstheme="minorHAnsi"/>
          <w:b/>
          <w:color w:val="000000"/>
          <w:sz w:val="24"/>
          <w:szCs w:val="24"/>
          <w:u w:val="single"/>
        </w:rPr>
        <w:t>Resume Standards</w:t>
      </w:r>
    </w:p>
    <w:p w:rsidR="00BF0509" w:rsidRDefault="001418DF">
      <w:pPr>
        <w:rPr>
          <w:rFonts w:asciiTheme="minorHAnsi" w:hAnsiTheme="minorHAnsi" w:cstheme="minorHAnsi"/>
        </w:rPr>
      </w:pPr>
      <w:r>
        <w:rPr>
          <w:rFonts w:asciiTheme="minorHAnsi" w:hAnsiTheme="minorHAnsi" w:cstheme="minorHAnsi"/>
        </w:rPr>
        <w:tab/>
        <w:t>Resumes must…</w:t>
      </w:r>
    </w:p>
    <w:p w:rsidR="00BF0509" w:rsidRDefault="001418DF">
      <w:pPr>
        <w:pStyle w:val="ListParagraph"/>
        <w:numPr>
          <w:ilvl w:val="0"/>
          <w:numId w:val="8"/>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8"/>
        </w:numPr>
        <w:spacing w:after="0"/>
        <w:rPr>
          <w:rFonts w:cstheme="minorHAnsi"/>
        </w:rPr>
      </w:pPr>
      <w:r>
        <w:rPr>
          <w:rFonts w:cstheme="minorHAnsi"/>
          <w:color w:val="000000"/>
          <w:sz w:val="24"/>
          <w:szCs w:val="24"/>
        </w:rPr>
        <w:t>Be a professional, activist, or topical resume</w:t>
      </w:r>
    </w:p>
    <w:p w:rsidR="00BF0509" w:rsidRDefault="001418DF">
      <w:pPr>
        <w:pStyle w:val="ListParagraph"/>
        <w:numPr>
          <w:ilvl w:val="0"/>
          <w:numId w:val="8"/>
        </w:numPr>
        <w:spacing w:after="0"/>
        <w:rPr>
          <w:rFonts w:cstheme="minorHAnsi"/>
        </w:rPr>
      </w:pPr>
      <w:r>
        <w:rPr>
          <w:rFonts w:cstheme="minorHAnsi"/>
          <w:color w:val="000000"/>
          <w:sz w:val="24"/>
          <w:szCs w:val="24"/>
        </w:rPr>
        <w:t>Use a standard resume format that you are comfortable using</w:t>
      </w:r>
    </w:p>
    <w:p w:rsidR="00BF0509" w:rsidRDefault="001418DF">
      <w:pPr>
        <w:pStyle w:val="ListParagraph"/>
        <w:numPr>
          <w:ilvl w:val="0"/>
          <w:numId w:val="8"/>
        </w:numPr>
        <w:spacing w:after="0"/>
        <w:rPr>
          <w:rFonts w:cstheme="minorHAnsi"/>
          <w:sz w:val="24"/>
          <w:szCs w:val="24"/>
        </w:rPr>
      </w:pPr>
      <w:r>
        <w:rPr>
          <w:rFonts w:cstheme="minorHAnsi"/>
          <w:color w:val="000000"/>
          <w:sz w:val="24"/>
          <w:szCs w:val="24"/>
        </w:rPr>
        <w:t xml:space="preserve">Be labeled, “Last </w:t>
      </w:r>
      <w:proofErr w:type="spellStart"/>
      <w:r>
        <w:rPr>
          <w:rFonts w:cstheme="minorHAnsi"/>
          <w:color w:val="000000"/>
          <w:sz w:val="24"/>
          <w:szCs w:val="24"/>
        </w:rPr>
        <w:t>Name_Resume</w:t>
      </w:r>
      <w:proofErr w:type="spellEnd"/>
      <w:r>
        <w:rPr>
          <w:rFonts w:cstheme="minorHAnsi"/>
          <w:color w:val="000000"/>
          <w:sz w:val="24"/>
          <w:szCs w:val="24"/>
        </w:rPr>
        <w:t>”</w:t>
      </w:r>
    </w:p>
    <w:p w:rsidR="00BF0509" w:rsidRDefault="00BF0509">
      <w:pPr>
        <w:rPr>
          <w:rFonts w:asciiTheme="minorHAnsi" w:hAnsiTheme="minorHAnsi" w:cstheme="minorHAnsi"/>
        </w:rPr>
      </w:pPr>
    </w:p>
    <w:p w:rsidR="00BF0509" w:rsidRDefault="001418DF">
      <w:pPr>
        <w:rPr>
          <w:rFonts w:asciiTheme="minorHAnsi" w:hAnsiTheme="minorHAnsi" w:cstheme="minorHAnsi"/>
        </w:rPr>
      </w:pPr>
      <w:r>
        <w:rPr>
          <w:rFonts w:asciiTheme="minorHAnsi" w:hAnsiTheme="minorHAnsi" w:cstheme="minorHAnsi"/>
          <w:b/>
          <w:color w:val="00000A"/>
          <w:u w:val="single"/>
        </w:rPr>
        <w:t>Listing of Seven Personal Leadership Successes Standards</w:t>
      </w:r>
    </w:p>
    <w:p w:rsidR="00BF0509" w:rsidRDefault="001418DF">
      <w:pPr>
        <w:rPr>
          <w:rFonts w:asciiTheme="minorHAnsi" w:hAnsiTheme="minorHAnsi" w:cstheme="minorHAnsi"/>
        </w:rPr>
      </w:pPr>
      <w:r>
        <w:rPr>
          <w:rFonts w:asciiTheme="minorHAnsi" w:hAnsiTheme="minorHAnsi" w:cstheme="minorHAnsi"/>
          <w:color w:val="00000A"/>
        </w:rPr>
        <w:tab/>
        <w:t>The Listing of Seven Personal Leadership Successes must...</w:t>
      </w:r>
    </w:p>
    <w:p w:rsidR="00BF0509" w:rsidRDefault="001418DF">
      <w:pPr>
        <w:pStyle w:val="ListParagraph"/>
        <w:numPr>
          <w:ilvl w:val="0"/>
          <w:numId w:val="6"/>
        </w:numPr>
        <w:spacing w:after="0"/>
        <w:rPr>
          <w:rFonts w:cstheme="minorHAnsi"/>
        </w:rPr>
      </w:pPr>
      <w:r>
        <w:rPr>
          <w:rFonts w:cstheme="minorHAnsi"/>
          <w:sz w:val="24"/>
          <w:szCs w:val="24"/>
        </w:rPr>
        <w:t xml:space="preserve">Include the "titles" of seven personal leadership successes.  These "titles" would be the names of committees successfully chaired, projects the candidate has accomplished, or other titles/accomplishments (in WILPF or in other areas of life) qualifying the candidate.  Example: </w:t>
      </w:r>
      <w:r>
        <w:rPr>
          <w:rFonts w:cstheme="minorHAnsi"/>
        </w:rPr>
        <w:t>Organized Peace Crafts Fair for 500 attendees</w:t>
      </w:r>
    </w:p>
    <w:p w:rsidR="00BF0509" w:rsidRDefault="001418DF">
      <w:pPr>
        <w:pStyle w:val="ListParagraph"/>
        <w:numPr>
          <w:ilvl w:val="0"/>
          <w:numId w:val="6"/>
        </w:numPr>
        <w:spacing w:after="0"/>
        <w:rPr>
          <w:rFonts w:cstheme="minorHAnsi"/>
        </w:rPr>
      </w:pPr>
      <w:r>
        <w:rPr>
          <w:rFonts w:cstheme="minorHAnsi"/>
          <w:sz w:val="24"/>
          <w:szCs w:val="24"/>
        </w:rPr>
        <w:t>Be a maximum of 35 words</w:t>
      </w:r>
    </w:p>
    <w:p w:rsidR="00BF0509" w:rsidRDefault="001418DF">
      <w:pPr>
        <w:pStyle w:val="ListParagraph"/>
        <w:numPr>
          <w:ilvl w:val="0"/>
          <w:numId w:val="6"/>
        </w:numPr>
        <w:spacing w:after="0"/>
        <w:rPr>
          <w:rFonts w:cstheme="minorHAnsi"/>
        </w:rPr>
      </w:pPr>
      <w:r>
        <w:rPr>
          <w:rFonts w:cstheme="minorHAnsi"/>
          <w:sz w:val="24"/>
          <w:szCs w:val="24"/>
        </w:rPr>
        <w:t xml:space="preserve">Be labeled, “Last </w:t>
      </w:r>
      <w:proofErr w:type="spellStart"/>
      <w:r>
        <w:rPr>
          <w:rFonts w:cstheme="minorHAnsi"/>
          <w:sz w:val="24"/>
          <w:szCs w:val="24"/>
        </w:rPr>
        <w:t>Name_Successes</w:t>
      </w:r>
      <w:proofErr w:type="spellEnd"/>
      <w:r>
        <w:rPr>
          <w:rFonts w:cstheme="minorHAnsi"/>
          <w:sz w:val="24"/>
          <w:szCs w:val="24"/>
        </w:rPr>
        <w:t xml:space="preserve">” </w:t>
      </w:r>
    </w:p>
    <w:p w:rsidR="00BF0509" w:rsidRDefault="00BF0509">
      <w:pPr>
        <w:rPr>
          <w:rFonts w:asciiTheme="minorHAnsi" w:hAnsiTheme="minorHAnsi" w:cstheme="minorHAnsi"/>
          <w:b/>
          <w:u w:val="single"/>
        </w:rPr>
      </w:pPr>
    </w:p>
    <w:p w:rsidR="00BF0509" w:rsidRDefault="001418DF">
      <w:pPr>
        <w:rPr>
          <w:rFonts w:asciiTheme="minorHAnsi" w:hAnsiTheme="minorHAnsi" w:cstheme="minorHAnsi"/>
        </w:rPr>
      </w:pPr>
      <w:bookmarkStart w:id="1" w:name="__DdeLink__1425_1999644984"/>
      <w:bookmarkEnd w:id="1"/>
      <w:r>
        <w:rPr>
          <w:rFonts w:asciiTheme="minorHAnsi" w:hAnsiTheme="minorHAnsi" w:cstheme="minorHAnsi"/>
          <w:b/>
          <w:u w:val="single"/>
        </w:rPr>
        <w:t xml:space="preserve">Letters of Recommendation Standards </w:t>
      </w:r>
      <w:r>
        <w:rPr>
          <w:rFonts w:asciiTheme="minorHAnsi" w:hAnsiTheme="minorHAnsi" w:cstheme="minorHAnsi"/>
          <w:b/>
        </w:rPr>
        <w:t>(A nomination form submitted for the candidate may be used in place of one letter of recommendation)</w:t>
      </w:r>
    </w:p>
    <w:p w:rsidR="00BF0509" w:rsidRDefault="001418DF">
      <w:pPr>
        <w:rPr>
          <w:rFonts w:asciiTheme="minorHAnsi" w:hAnsiTheme="minorHAnsi" w:cstheme="minorHAnsi"/>
        </w:rPr>
      </w:pPr>
      <w:r>
        <w:rPr>
          <w:rFonts w:asciiTheme="minorHAnsi" w:hAnsiTheme="minorHAnsi" w:cstheme="minorHAnsi"/>
        </w:rPr>
        <w:tab/>
        <w:t>Letters of Recommendation must…</w:t>
      </w:r>
    </w:p>
    <w:p w:rsidR="00BF0509" w:rsidRDefault="001418DF">
      <w:pPr>
        <w:pStyle w:val="ListParagraph"/>
        <w:numPr>
          <w:ilvl w:val="0"/>
          <w:numId w:val="7"/>
        </w:numPr>
        <w:spacing w:after="0"/>
        <w:rPr>
          <w:rFonts w:cstheme="minorHAnsi"/>
        </w:rPr>
      </w:pPr>
      <w:r>
        <w:rPr>
          <w:rFonts w:cstheme="minorHAnsi"/>
          <w:color w:val="000000"/>
          <w:sz w:val="24"/>
          <w:szCs w:val="24"/>
        </w:rPr>
        <w:t>Be from two current WILPF members</w:t>
      </w:r>
    </w:p>
    <w:p w:rsidR="00BF0509" w:rsidRDefault="001418DF">
      <w:pPr>
        <w:pStyle w:val="ListParagraph"/>
        <w:numPr>
          <w:ilvl w:val="0"/>
          <w:numId w:val="7"/>
        </w:numPr>
        <w:spacing w:after="0"/>
        <w:rPr>
          <w:rFonts w:cstheme="minorHAnsi"/>
        </w:rPr>
      </w:pPr>
      <w:r>
        <w:rPr>
          <w:rFonts w:cstheme="minorHAnsi"/>
          <w:color w:val="000000"/>
          <w:sz w:val="24"/>
          <w:szCs w:val="24"/>
        </w:rPr>
        <w:t>NOT be from family members of the candidate</w:t>
      </w:r>
    </w:p>
    <w:p w:rsidR="00BF0509" w:rsidRDefault="001418DF">
      <w:pPr>
        <w:pStyle w:val="ListParagraph"/>
        <w:numPr>
          <w:ilvl w:val="0"/>
          <w:numId w:val="7"/>
        </w:numPr>
        <w:spacing w:after="0"/>
        <w:rPr>
          <w:rFonts w:cstheme="minorHAnsi"/>
        </w:rPr>
      </w:pPr>
      <w:r>
        <w:rPr>
          <w:rFonts w:cstheme="minorHAnsi"/>
          <w:color w:val="000000"/>
          <w:sz w:val="24"/>
          <w:szCs w:val="24"/>
        </w:rPr>
        <w:t>Be two pages maximum</w:t>
      </w:r>
    </w:p>
    <w:p w:rsidR="00BF0509" w:rsidRDefault="001418DF">
      <w:pPr>
        <w:pStyle w:val="ListParagraph"/>
        <w:numPr>
          <w:ilvl w:val="0"/>
          <w:numId w:val="7"/>
        </w:numPr>
        <w:suppressAutoHyphens w:val="0"/>
        <w:rPr>
          <w:rFonts w:cstheme="minorHAnsi"/>
          <w:b/>
          <w:u w:val="single"/>
        </w:rPr>
      </w:pPr>
      <w:bookmarkStart w:id="2" w:name="__DdeLink__5055_770769821"/>
      <w:r>
        <w:rPr>
          <w:rFonts w:cstheme="minorHAnsi"/>
          <w:color w:val="000000"/>
          <w:sz w:val="24"/>
          <w:szCs w:val="24"/>
        </w:rPr>
        <w:lastRenderedPageBreak/>
        <w:t xml:space="preserve">Be labeled, “Last </w:t>
      </w:r>
      <w:proofErr w:type="spellStart"/>
      <w:r>
        <w:rPr>
          <w:rFonts w:cstheme="minorHAnsi"/>
          <w:color w:val="000000"/>
          <w:sz w:val="24"/>
          <w:szCs w:val="24"/>
        </w:rPr>
        <w:t>Name_Rec_Name</w:t>
      </w:r>
      <w:proofErr w:type="spellEnd"/>
      <w:r>
        <w:rPr>
          <w:rFonts w:cstheme="minorHAnsi"/>
          <w:color w:val="000000"/>
          <w:sz w:val="24"/>
          <w:szCs w:val="24"/>
        </w:rPr>
        <w:t xml:space="preserve">” </w:t>
      </w:r>
      <w:bookmarkEnd w:id="2"/>
      <w:r>
        <w:rPr>
          <w:rFonts w:cstheme="minorHAnsi"/>
          <w:color w:val="000000"/>
          <w:sz w:val="24"/>
          <w:szCs w:val="24"/>
        </w:rPr>
        <w:t>(in which the Last Name is of the candidate and the Name is the first or last name of the recommender)</w:t>
      </w:r>
    </w:p>
    <w:p w:rsidR="00BF0509" w:rsidRDefault="001418DF" w:rsidP="003D01F3">
      <w:pPr>
        <w:rPr>
          <w:rFonts w:cstheme="minorHAnsi"/>
          <w:b/>
          <w:u w:val="single"/>
        </w:rPr>
      </w:pPr>
      <w:r>
        <w:rPr>
          <w:rFonts w:cstheme="minorHAnsi"/>
          <w:b/>
          <w:u w:val="single"/>
        </w:rPr>
        <w:t>Campaigning Policy</w:t>
      </w:r>
    </w:p>
    <w:p w:rsidR="00BF0509" w:rsidRDefault="00BF0509">
      <w:pPr>
        <w:ind w:left="432"/>
        <w:rPr>
          <w:rFonts w:cstheme="minorHAnsi"/>
        </w:rPr>
      </w:pPr>
    </w:p>
    <w:p w:rsidR="00BF0509" w:rsidRDefault="001418DF">
      <w:pPr>
        <w:ind w:left="432"/>
      </w:pPr>
      <w:r>
        <w:rPr>
          <w:rFonts w:eastAsia="Times New Roman"/>
        </w:rPr>
        <w:t xml:space="preserve">The Nominating Committee recognizes that newer members and members not affiliated with a branch may not have access to e-mail address and </w:t>
      </w:r>
      <w:proofErr w:type="spellStart"/>
      <w:r>
        <w:rPr>
          <w:rFonts w:eastAsia="Times New Roman"/>
        </w:rPr>
        <w:t>listserves</w:t>
      </w:r>
      <w:proofErr w:type="spellEnd"/>
      <w:r>
        <w:rPr>
          <w:rFonts w:eastAsia="Times New Roman"/>
        </w:rPr>
        <w:t xml:space="preserve"> within WILPF. </w:t>
      </w:r>
      <w:proofErr w:type="gramStart"/>
      <w:r>
        <w:rPr>
          <w:rFonts w:eastAsia="Times New Roman"/>
        </w:rPr>
        <w:t>Allowing "campaigning" disadvantages those members.</w:t>
      </w:r>
      <w:proofErr w:type="gramEnd"/>
      <w:r>
        <w:rPr>
          <w:rFonts w:eastAsia="Times New Roman"/>
        </w:rPr>
        <w:t xml:space="preserve"> The following policy applies to the period of </w:t>
      </w:r>
      <w:r>
        <w:rPr>
          <w:rFonts w:eastAsia="Times New Roman"/>
          <w:b/>
        </w:rPr>
        <w:t>September 22 through November 23, 2019,</w:t>
      </w:r>
      <w:r>
        <w:rPr>
          <w:rFonts w:eastAsia="Times New Roman"/>
        </w:rPr>
        <w:t xml:space="preserve"> the deadline for mailing ballots.        </w:t>
      </w:r>
      <w:r>
        <w:rPr>
          <w:rFonts w:eastAsia="Times New Roman"/>
        </w:rPr>
        <w:br/>
        <w:t>              </w:t>
      </w:r>
      <w:r>
        <w:rPr>
          <w:rFonts w:eastAsia="Times New Roman"/>
        </w:rPr>
        <w:br/>
        <w:t xml:space="preserve">1. Candidates may not post to the large (20 or more recipients) </w:t>
      </w:r>
      <w:proofErr w:type="spellStart"/>
      <w:r>
        <w:rPr>
          <w:rFonts w:eastAsia="Times New Roman"/>
        </w:rPr>
        <w:t>listserves</w:t>
      </w:r>
      <w:proofErr w:type="spellEnd"/>
      <w:r>
        <w:rPr>
          <w:rFonts w:eastAsia="Times New Roman"/>
        </w:rPr>
        <w:t xml:space="preserve">. Currently, these are the Branch and Program </w:t>
      </w:r>
      <w:proofErr w:type="spellStart"/>
      <w:r>
        <w:rPr>
          <w:rFonts w:eastAsia="Times New Roman"/>
        </w:rPr>
        <w:t>listserves</w:t>
      </w:r>
      <w:proofErr w:type="spellEnd"/>
      <w:r>
        <w:rPr>
          <w:rFonts w:eastAsia="Times New Roman"/>
        </w:rPr>
        <w:t xml:space="preserve"> and, possibly, some issue committee </w:t>
      </w:r>
      <w:proofErr w:type="spellStart"/>
      <w:r>
        <w:rPr>
          <w:rFonts w:eastAsia="Times New Roman"/>
        </w:rPr>
        <w:t>listserves</w:t>
      </w:r>
      <w:proofErr w:type="spellEnd"/>
      <w:r>
        <w:rPr>
          <w:rFonts w:eastAsia="Times New Roman"/>
        </w:rPr>
        <w:t xml:space="preserve">. </w:t>
      </w:r>
      <w:r>
        <w:rPr>
          <w:rFonts w:eastAsia="Times New Roman"/>
        </w:rPr>
        <w:br/>
        <w:t>       </w:t>
      </w:r>
      <w:r>
        <w:rPr>
          <w:rFonts w:eastAsia="Times New Roman"/>
        </w:rPr>
        <w:br/>
      </w:r>
      <w:r>
        <w:t xml:space="preserve">2.  No one may use any WILPF US </w:t>
      </w:r>
      <w:proofErr w:type="spellStart"/>
      <w:r>
        <w:t>listserve</w:t>
      </w:r>
      <w:proofErr w:type="spellEnd"/>
      <w:r>
        <w:t xml:space="preserve"> or e-mail list to campaign for any candidate for any WILPF US position.</w:t>
      </w:r>
    </w:p>
    <w:p w:rsidR="00BF0509" w:rsidRDefault="00BF0509">
      <w:pPr>
        <w:ind w:left="432"/>
        <w:rPr>
          <w:rFonts w:eastAsia="Times New Roman"/>
        </w:rPr>
      </w:pPr>
    </w:p>
    <w:p w:rsidR="00BF0509" w:rsidRDefault="001418DF">
      <w:pPr>
        <w:ind w:left="432"/>
        <w:rPr>
          <w:rFonts w:eastAsia="Times New Roman"/>
        </w:rPr>
      </w:pPr>
      <w:r>
        <w:rPr>
          <w:rFonts w:eastAsia="Times New Roman"/>
        </w:rPr>
        <w:t xml:space="preserve">3.  Candidates who serve in leadership positions, including Board members and issue committee chairs, must refrain from having their names listed or included (as author, contact, or otherwise) in any </w:t>
      </w:r>
      <w:proofErr w:type="spellStart"/>
      <w:r>
        <w:rPr>
          <w:rFonts w:eastAsia="Times New Roman"/>
        </w:rPr>
        <w:t>eNews</w:t>
      </w:r>
      <w:proofErr w:type="spellEnd"/>
      <w:r>
        <w:rPr>
          <w:rFonts w:eastAsia="Times New Roman"/>
        </w:rPr>
        <w:t xml:space="preserve"> items. </w:t>
      </w:r>
    </w:p>
    <w:p w:rsidR="00BF0509" w:rsidRDefault="00BF0509">
      <w:pPr>
        <w:ind w:left="432"/>
        <w:rPr>
          <w:rFonts w:asciiTheme="minorHAnsi" w:hAnsiTheme="minorHAnsi" w:cstheme="minorHAnsi"/>
        </w:rPr>
      </w:pPr>
    </w:p>
    <w:p w:rsidR="00BF0509" w:rsidRDefault="001418DF">
      <w:pPr>
        <w:pStyle w:val="ListParagraph"/>
        <w:spacing w:after="0"/>
        <w:ind w:left="0"/>
        <w:rPr>
          <w:rFonts w:cstheme="minorHAnsi"/>
          <w:bCs/>
          <w:i/>
          <w:iCs/>
          <w:color w:val="000000"/>
          <w:sz w:val="24"/>
          <w:szCs w:val="24"/>
        </w:rPr>
      </w:pPr>
      <w:r>
        <w:rPr>
          <w:rFonts w:cstheme="minorHAnsi"/>
          <w:bCs/>
          <w:i/>
          <w:iCs/>
          <w:color w:val="000000"/>
          <w:sz w:val="24"/>
          <w:szCs w:val="24"/>
        </w:rPr>
        <w:t xml:space="preserve">   </w:t>
      </w:r>
    </w:p>
    <w:p w:rsidR="00BF0509" w:rsidRDefault="001418DF">
      <w:pPr>
        <w:suppressAutoHyphens w:val="0"/>
      </w:pPr>
      <w:r>
        <w:rPr>
          <w:rFonts w:ascii="Times" w:eastAsia="Times New Roman" w:hAnsi="Times"/>
          <w:sz w:val="28"/>
          <w:szCs w:val="28"/>
          <w:lang w:eastAsia="en-US"/>
        </w:rPr>
        <w:t>As a board member, you would be committing to attend regular board meetings via conference call, plus one per year (usually) in person</w:t>
      </w:r>
      <w:r>
        <w:rPr>
          <w:rFonts w:ascii="Times" w:eastAsia="Times New Roman" w:hAnsi="Times"/>
          <w:color w:val="00000A"/>
          <w:sz w:val="28"/>
          <w:szCs w:val="28"/>
          <w:lang w:eastAsia="en-US"/>
        </w:rPr>
        <w:t xml:space="preserve">. </w:t>
      </w:r>
      <w:r>
        <w:rPr>
          <w:rFonts w:ascii="Times" w:eastAsia="Times New Roman" w:hAnsi="Times"/>
          <w:sz w:val="28"/>
          <w:szCs w:val="28"/>
          <w:lang w:eastAsia="en-US"/>
        </w:rPr>
        <w:t>The first board meeting for newly elected members will be on</w:t>
      </w:r>
      <w:r>
        <w:rPr>
          <w:rFonts w:ascii="Times" w:eastAsia="Times New Roman" w:hAnsi="Times"/>
          <w:b/>
          <w:bCs/>
          <w:sz w:val="28"/>
          <w:szCs w:val="28"/>
          <w:lang w:eastAsia="en-US"/>
        </w:rPr>
        <w:t xml:space="preserve"> Tuesday, January 28, 2020.</w:t>
      </w:r>
      <w:r>
        <w:rPr>
          <w:rFonts w:ascii="Times" w:eastAsia="Times New Roman" w:hAnsi="Times"/>
          <w:b/>
          <w:bCs/>
          <w:i/>
          <w:iCs/>
          <w:sz w:val="28"/>
          <w:szCs w:val="28"/>
          <w:lang w:eastAsia="en-US"/>
        </w:rPr>
        <w:t xml:space="preserve">  </w:t>
      </w:r>
      <w:r>
        <w:rPr>
          <w:rFonts w:ascii="Times" w:eastAsia="Times New Roman" w:hAnsi="Times"/>
          <w:iCs/>
          <w:sz w:val="28"/>
          <w:szCs w:val="28"/>
          <w:lang w:eastAsia="en-US"/>
        </w:rPr>
        <w:t>Successful candidates must plan to attend that meeting.</w:t>
      </w:r>
      <w:bookmarkStart w:id="3" w:name="_GoBack"/>
      <w:bookmarkEnd w:id="3"/>
    </w:p>
    <w:p w:rsidR="00BF0509" w:rsidRDefault="00BF0509">
      <w:pPr>
        <w:suppressAutoHyphens w:val="0"/>
        <w:rPr>
          <w:rFonts w:ascii="Times" w:eastAsia="Times New Roman" w:hAnsi="Times"/>
          <w:sz w:val="28"/>
          <w:szCs w:val="28"/>
          <w:lang w:eastAsia="en-US"/>
        </w:rPr>
      </w:pPr>
    </w:p>
    <w:p w:rsidR="00BF0509" w:rsidRDefault="001418DF">
      <w:pPr>
        <w:suppressAutoHyphens w:val="0"/>
        <w:jc w:val="center"/>
        <w:rPr>
          <w:rFonts w:ascii="Times" w:eastAsia="Times New Roman" w:hAnsi="Times"/>
          <w:b/>
          <w:bCs/>
          <w:lang w:eastAsia="en-US"/>
        </w:rPr>
      </w:pPr>
      <w:r>
        <w:rPr>
          <w:rFonts w:ascii="Times" w:eastAsia="Times New Roman" w:hAnsi="Times"/>
          <w:b/>
          <w:bCs/>
          <w:lang w:eastAsia="en-US"/>
        </w:rPr>
        <w:t>THANK YOU FOR APPLYING TO BE A BOARD MEMBER!</w:t>
      </w:r>
    </w:p>
    <w:p w:rsidR="00BF0509" w:rsidRDefault="001418DF">
      <w:pPr>
        <w:suppressAutoHyphens w:val="0"/>
        <w:spacing w:after="200" w:line="276" w:lineRule="auto"/>
        <w:rPr>
          <w:rFonts w:ascii="Times" w:eastAsia="Times New Roman" w:hAnsi="Times"/>
          <w:b/>
          <w:bCs/>
          <w:lang w:eastAsia="en-US"/>
        </w:rPr>
      </w:pPr>
      <w:r>
        <w:br w:type="page"/>
      </w:r>
    </w:p>
    <w:p w:rsidR="00BF0509" w:rsidRDefault="001418DF">
      <w:pPr>
        <w:jc w:val="center"/>
        <w:rPr>
          <w:rFonts w:asciiTheme="minorHAnsi" w:hAnsiTheme="minorHAnsi" w:cstheme="minorHAnsi"/>
        </w:rPr>
      </w:pPr>
      <w:r>
        <w:rPr>
          <w:rFonts w:asciiTheme="minorHAnsi" w:hAnsiTheme="minorHAnsi" w:cstheme="minorHAnsi"/>
          <w:b/>
        </w:rPr>
        <w:lastRenderedPageBreak/>
        <w:t>WILPF US Board Job Descriptions</w:t>
      </w:r>
    </w:p>
    <w:p w:rsidR="00BF0509" w:rsidRDefault="00BF0509">
      <w:pPr>
        <w:jc w:val="center"/>
        <w:rPr>
          <w:rFonts w:asciiTheme="minorHAnsi" w:hAnsiTheme="minorHAnsi" w:cstheme="minorHAnsi"/>
        </w:rPr>
      </w:pPr>
    </w:p>
    <w:p w:rsidR="00BF0509" w:rsidRDefault="001418DF">
      <w:pPr>
        <w:rPr>
          <w:rFonts w:asciiTheme="minorHAnsi" w:eastAsia="Arial" w:hAnsiTheme="minorHAnsi" w:cstheme="minorHAnsi"/>
        </w:rPr>
      </w:pPr>
      <w:r>
        <w:rPr>
          <w:rFonts w:asciiTheme="minorHAnsi" w:hAnsiTheme="minorHAnsi" w:cstheme="minorHAnsi"/>
          <w:b/>
          <w:u w:val="single"/>
        </w:rPr>
        <w:t>Responsibilities for all positions</w:t>
      </w:r>
    </w:p>
    <w:p w:rsidR="00BF0509" w:rsidRDefault="001418DF">
      <w:pPr>
        <w:rPr>
          <w:rFonts w:asciiTheme="minorHAnsi" w:hAnsiTheme="minorHAnsi" w:cstheme="minorHAnsi"/>
        </w:rPr>
      </w:pPr>
      <w:r>
        <w:rPr>
          <w:rFonts w:asciiTheme="minorHAnsi" w:eastAsia="Arial" w:hAnsiTheme="minorHAnsi" w:cstheme="minorHAnsi"/>
        </w:rPr>
        <w:t xml:space="preserve"> </w:t>
      </w:r>
      <w:r>
        <w:rPr>
          <w:rFonts w:asciiTheme="minorHAnsi" w:hAnsiTheme="minorHAnsi" w:cstheme="minorHAnsi"/>
        </w:rPr>
        <w:tab/>
      </w:r>
      <w:r>
        <w:rPr>
          <w:rFonts w:asciiTheme="minorHAnsi" w:hAnsiTheme="minorHAnsi" w:cstheme="minorHAnsi"/>
          <w:i/>
          <w:iCs/>
        </w:rPr>
        <w:t>In addition</w:t>
      </w:r>
      <w:r>
        <w:rPr>
          <w:rFonts w:asciiTheme="minorHAnsi" w:hAnsiTheme="minorHAnsi" w:cstheme="minorHAnsi"/>
          <w:i/>
        </w:rPr>
        <w:t xml:space="preserve"> to each position's specific job description (below), all board members have the following responsibilities:</w:t>
      </w:r>
    </w:p>
    <w:p w:rsidR="00BF0509" w:rsidRDefault="00BF0509">
      <w:pPr>
        <w:rPr>
          <w:rFonts w:asciiTheme="minorHAnsi" w:hAnsiTheme="minorHAnsi" w:cstheme="minorHAnsi"/>
        </w:rPr>
      </w:pP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serve (or complete) a 3-year term, barring unforeseen circumstances.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attend via conference call and make an active contribution at all regular board meetings, plus attend one in person per year.  Regular board meetings are currently scheduled on the third Tuesday of every other month, 8:30 Eastern/5:30 Pacific. (The in-person requirement is waived if the candidate can demonstrate a health reason that prevents him/her from doing so.  In this case, the candidate must be present by phone or other call-in means for the meeting.)</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If a member of the Steering Committee (SC), attend SC meetings every other month. The SC consists of all board members except At-Large and IB member.</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develop a respectful working relationship with WILPF staff members.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make WILPF one's priority activist involvement during the board term.</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participate in the deliberations on and passage of the annual budget and make subsequent decisions, as needed.</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participate in discussions and take responsibility for making decisions on US WILPF issues, policies, and other board matters.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communicate WILPF policy decisions.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promote WILPF locally as opportunities arise through one's professional, personal, and social networks.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 xml:space="preserve">To be collectively responsible, with the full board, for the fiscal health of the organization and to work toward a goal of raising </w:t>
      </w:r>
      <w:r>
        <w:rPr>
          <w:rFonts w:asciiTheme="minorHAnsi" w:hAnsiTheme="minorHAnsi" w:cstheme="minorHAnsi"/>
          <w:b/>
          <w:color w:val="auto"/>
        </w:rPr>
        <w:t>$500 per year</w:t>
      </w:r>
      <w:r>
        <w:rPr>
          <w:rFonts w:asciiTheme="minorHAnsi" w:hAnsiTheme="minorHAnsi" w:cstheme="minorHAnsi"/>
          <w:color w:val="auto"/>
        </w:rPr>
        <w:t xml:space="preserve"> per board member, with the assistance of trainings, staff, and other board members.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commit to working as a team, following the democratic arts of conflict resolution, facilitation, collaboration, and delegation.</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be cognizant of integrating fund-raising, membership building, and program in all of WILPF’s work.</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have access to email and be willing to communicate with this and other technologies.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 xml:space="preserve">When needed and with help from committee members or others, provide articles relevant to work area for </w:t>
      </w:r>
      <w:r>
        <w:rPr>
          <w:rFonts w:asciiTheme="minorHAnsi" w:hAnsiTheme="minorHAnsi" w:cstheme="minorHAnsi"/>
          <w:i/>
          <w:iCs/>
          <w:color w:val="auto"/>
        </w:rPr>
        <w:t xml:space="preserve">Peace and Freedom </w:t>
      </w:r>
      <w:r>
        <w:rPr>
          <w:rFonts w:asciiTheme="minorHAnsi" w:hAnsiTheme="minorHAnsi" w:cstheme="minorHAnsi"/>
          <w:color w:val="auto"/>
        </w:rPr>
        <w:t>magazine and/or for the E-news.</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Conduct an annual committee (or work-area) evaluation of effectiveness (optional).</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Serve on ad hoc committees (optional).</w:t>
      </w:r>
    </w:p>
    <w:p w:rsidR="00BF0509" w:rsidRDefault="001418DF">
      <w:pPr>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ind w:left="720"/>
        <w:rPr>
          <w:rFonts w:asciiTheme="minorHAnsi" w:hAnsiTheme="minorHAnsi" w:cstheme="minorHAnsi"/>
          <w:color w:val="auto"/>
        </w:rPr>
      </w:pPr>
      <w:r>
        <w:rPr>
          <w:rFonts w:asciiTheme="minorHAnsi" w:hAnsiTheme="minorHAnsi" w:cstheme="minorHAnsi"/>
          <w:color w:val="auto"/>
        </w:rPr>
        <w:t>To carry out the specific duties of one's office on the board, according to one's job description.</w:t>
      </w:r>
    </w:p>
    <w:p w:rsidR="00BF0509" w:rsidRDefault="001418DF">
      <w:pPr>
        <w:rPr>
          <w:rFonts w:ascii="Calibri" w:hAnsi="Calibri"/>
          <w:b/>
          <w:u w:val="single"/>
        </w:rPr>
      </w:pPr>
      <w:r>
        <w:rPr>
          <w:rFonts w:ascii="Calibri" w:hAnsi="Calibri"/>
          <w:b/>
          <w:u w:val="single"/>
        </w:rPr>
        <w:lastRenderedPageBreak/>
        <w:t>Specific Job Descriptions- Responsibilities/Tasks:</w:t>
      </w:r>
    </w:p>
    <w:p w:rsidR="00BF0509" w:rsidRDefault="00BF0509">
      <w:pPr>
        <w:rPr>
          <w:rFonts w:ascii="Calibri" w:hAnsi="Calibri"/>
          <w:b/>
          <w:u w:val="single"/>
        </w:rPr>
      </w:pPr>
    </w:p>
    <w:p w:rsidR="00BF0509" w:rsidRDefault="001418DF">
      <w:pPr>
        <w:rPr>
          <w:rFonts w:ascii="Calibri" w:hAnsi="Calibri"/>
        </w:rPr>
      </w:pPr>
      <w:r>
        <w:rPr>
          <w:rFonts w:ascii="Calibri" w:hAnsi="Calibri"/>
          <w:b/>
          <w:u w:val="single"/>
        </w:rPr>
        <w:t>Treasurer</w:t>
      </w:r>
      <w:r>
        <w:rPr>
          <w:rFonts w:ascii="Calibri" w:hAnsi="Calibri"/>
        </w:rPr>
        <w:t xml:space="preserve"> </w:t>
      </w:r>
    </w:p>
    <w:p w:rsidR="00BF0509" w:rsidRDefault="001418DF">
      <w:pPr>
        <w:rPr>
          <w:rFonts w:ascii="Calibri" w:hAnsi="Calibri"/>
        </w:rPr>
      </w:pPr>
      <w:r>
        <w:rPr>
          <w:rFonts w:ascii="Calibri" w:hAnsi="Calibri"/>
        </w:rPr>
        <w:t xml:space="preserve">- Is the chief fiscal officer of the section and chair of the Finance Committee and with the committee and staff prepares and monitors the budget.  </w:t>
      </w:r>
    </w:p>
    <w:p w:rsidR="00BF0509" w:rsidRDefault="001418DF">
      <w:pPr>
        <w:rPr>
          <w:rFonts w:ascii="Calibri" w:hAnsi="Calibri"/>
        </w:rPr>
      </w:pPr>
      <w:r>
        <w:rPr>
          <w:rFonts w:ascii="Calibri" w:hAnsi="Calibri"/>
        </w:rPr>
        <w:t>- Presents a written report to the National Board on an annual basis and to the U.S. Section Congress in the year it meets.</w:t>
      </w:r>
      <w:r>
        <w:rPr>
          <w:rFonts w:ascii="Calibri" w:hAnsi="Calibri"/>
        </w:rPr>
        <w:br/>
        <w:t xml:space="preserve">- Is also a member of the Steering, Development and National Congress Committees, as well as other appropriate ad hoc </w:t>
      </w:r>
      <w:proofErr w:type="gramStart"/>
      <w:r>
        <w:rPr>
          <w:rFonts w:ascii="Calibri" w:hAnsi="Calibri"/>
        </w:rPr>
        <w:t>committees.</w:t>
      </w:r>
      <w:proofErr w:type="gramEnd"/>
      <w:r>
        <w:rPr>
          <w:rFonts w:ascii="Calibri" w:hAnsi="Calibri"/>
        </w:rPr>
        <w:br/>
        <w:t>- Oversees the drafting, passing and monitoring of the US Section budget.</w:t>
      </w:r>
      <w:r>
        <w:rPr>
          <w:rFonts w:ascii="Calibri" w:hAnsi="Calibri"/>
        </w:rPr>
        <w:br/>
        <w:t>- Chairs the Finance Committee, serving as the liaison with relevant staff members.</w:t>
      </w:r>
      <w:r>
        <w:rPr>
          <w:rFonts w:ascii="Calibri" w:hAnsi="Calibri"/>
        </w:rPr>
        <w:br/>
        <w:t xml:space="preserve">- Develops finance committee meeting agendas.  </w:t>
      </w:r>
    </w:p>
    <w:p w:rsidR="00BF0509" w:rsidRDefault="001418DF">
      <w:pPr>
        <w:rPr>
          <w:rFonts w:ascii="Calibri" w:hAnsi="Calibri"/>
        </w:rPr>
      </w:pPr>
      <w:r>
        <w:rPr>
          <w:rFonts w:ascii="Calibri" w:hAnsi="Calibri"/>
        </w:rPr>
        <w:t>- Shares leadership in the facilitation and reporting of the meetings.</w:t>
      </w:r>
      <w:r>
        <w:rPr>
          <w:rFonts w:ascii="Calibri" w:hAnsi="Calibri"/>
        </w:rPr>
        <w:br/>
        <w:t>- Reports to the Board in a timely fashion and provides a written report of progress and concerns at each board meeting.</w:t>
      </w:r>
      <w:r>
        <w:rPr>
          <w:rFonts w:ascii="Calibri" w:hAnsi="Calibri"/>
        </w:rPr>
        <w:br/>
        <w:t>- Oversees the integration of fundraising, membership building and program in finance committee work.</w:t>
      </w:r>
      <w:r>
        <w:rPr>
          <w:rFonts w:ascii="Calibri" w:hAnsi="Calibri"/>
        </w:rPr>
        <w:br/>
        <w:t>- Monitors monthly financial reports as provided by the staff Bookkeeper.</w:t>
      </w:r>
      <w:r>
        <w:rPr>
          <w:rFonts w:ascii="Calibri" w:hAnsi="Calibri"/>
        </w:rPr>
        <w:br/>
        <w:t xml:space="preserve">- Writes term completion finance report included with the </w:t>
      </w:r>
    </w:p>
    <w:p w:rsidR="00BF0509" w:rsidRDefault="001418DF">
      <w:pPr>
        <w:rPr>
          <w:rFonts w:ascii="Calibri" w:hAnsi="Calibri"/>
        </w:rPr>
      </w:pPr>
      <w:proofErr w:type="gramStart"/>
      <w:r>
        <w:rPr>
          <w:rFonts w:ascii="Calibri" w:hAnsi="Calibri"/>
        </w:rPr>
        <w:t>President’s term completion report.</w:t>
      </w:r>
      <w:proofErr w:type="gramEnd"/>
      <w:r>
        <w:rPr>
          <w:rFonts w:ascii="Calibri" w:hAnsi="Calibri"/>
        </w:rPr>
        <w:br/>
        <w:t>- Provides a written Treasurer Report at the National Congress.</w:t>
      </w:r>
      <w:r>
        <w:rPr>
          <w:rFonts w:ascii="Calibri" w:hAnsi="Calibri"/>
        </w:rPr>
        <w:br/>
        <w:t>- Conducts an annual finance committee evaluation.</w:t>
      </w:r>
      <w:r>
        <w:rPr>
          <w:rFonts w:ascii="Calibri" w:hAnsi="Calibri"/>
        </w:rPr>
        <w:br/>
        <w:t>- Serves on the steering committee and participates on all steering committee conference calls.</w:t>
      </w:r>
      <w:r>
        <w:rPr>
          <w:rFonts w:ascii="Calibri" w:hAnsi="Calibri"/>
        </w:rPr>
        <w:br/>
      </w:r>
      <w:r>
        <w:rPr>
          <w:rFonts w:ascii="Calibri" w:hAnsi="Calibri"/>
        </w:rPr>
        <w:br/>
      </w:r>
      <w:r>
        <w:rPr>
          <w:rFonts w:ascii="Calibri" w:hAnsi="Calibri"/>
          <w:b/>
          <w:u w:val="single"/>
        </w:rPr>
        <w:t>Program Chairs</w:t>
      </w:r>
      <w:r>
        <w:rPr>
          <w:rFonts w:ascii="Calibri" w:hAnsi="Calibri"/>
        </w:rPr>
        <w:t xml:space="preserve"> (2)</w:t>
      </w:r>
    </w:p>
    <w:p w:rsidR="00BF0509" w:rsidRDefault="001418DF">
      <w:pPr>
        <w:rPr>
          <w:rFonts w:ascii="Calibri" w:hAnsi="Calibri"/>
        </w:rPr>
      </w:pPr>
      <w:r w:rsidRPr="00981505">
        <w:rPr>
          <w:rFonts w:ascii="Calibri" w:hAnsi="Calibri"/>
        </w:rPr>
        <w:t>NOTE: The Ad Hoc Holistic Program Committee has been reviewing the work of the Program Committee and will propose to the board a new vision of how program will function. The chairs’ responsibilities may change to some extent.</w:t>
      </w:r>
      <w:r>
        <w:rPr>
          <w:rFonts w:ascii="Calibri" w:hAnsi="Calibri"/>
        </w:rPr>
        <w:t xml:space="preserve">    </w:t>
      </w:r>
    </w:p>
    <w:p w:rsidR="00BF0509" w:rsidRDefault="001418DF">
      <w:pPr>
        <w:rPr>
          <w:rFonts w:ascii="Calibri" w:hAnsi="Calibri"/>
        </w:rPr>
      </w:pPr>
      <w:r>
        <w:rPr>
          <w:rFonts w:ascii="Calibri" w:hAnsi="Calibri"/>
        </w:rPr>
        <w:t>- Oversee the Program Committee (</w:t>
      </w:r>
      <w:r>
        <w:rPr>
          <w:rFonts w:ascii="Calibri" w:hAnsi="Calibri" w:cs="Times"/>
        </w:rPr>
        <w:t xml:space="preserve">consisting of themselves and representatives from each issue committee, other appointed committee members, plus relevant staff, Managing Director), </w:t>
      </w:r>
      <w:r>
        <w:rPr>
          <w:rFonts w:ascii="Calibri" w:hAnsi="Calibri"/>
        </w:rPr>
        <w:t xml:space="preserve">which has responsibility for ensuring the integrity and effectiveness of WILPF’s programmatic activities, including fostering broad participation of the organization’s members in these activities. </w:t>
      </w:r>
      <w:r>
        <w:rPr>
          <w:rFonts w:ascii="Calibri" w:hAnsi="Calibri"/>
        </w:rPr>
        <w:br/>
        <w:t xml:space="preserve">- Are also members of the Steering Committee, as well as other appropriate ad hoc </w:t>
      </w:r>
      <w:proofErr w:type="gramStart"/>
      <w:r>
        <w:rPr>
          <w:rFonts w:ascii="Calibri" w:hAnsi="Calibri"/>
        </w:rPr>
        <w:t>committees.</w:t>
      </w:r>
      <w:proofErr w:type="gramEnd"/>
      <w:r>
        <w:rPr>
          <w:rFonts w:ascii="Calibri" w:hAnsi="Calibri"/>
        </w:rPr>
        <w:t xml:space="preserve">  One Program Committee Chair or other Committee member is also a member of the National Congress Committee. </w:t>
      </w:r>
      <w:r>
        <w:rPr>
          <w:rFonts w:ascii="Calibri" w:hAnsi="Calibri"/>
        </w:rPr>
        <w:br/>
        <w:t xml:space="preserve">- Serve as the board representatives of the WILPF National Program Committee), and work supportively with the executive staff to nurture and advance WILPF's national and international </w:t>
      </w:r>
      <w:r>
        <w:rPr>
          <w:rFonts w:ascii="Calibri" w:hAnsi="Calibri"/>
        </w:rPr>
        <w:lastRenderedPageBreak/>
        <w:t xml:space="preserve">program initiatives. </w:t>
      </w:r>
      <w:r>
        <w:rPr>
          <w:rFonts w:ascii="Calibri" w:hAnsi="Calibri"/>
        </w:rPr>
        <w:br/>
        <w:t>- With the executive staff, WILPF's Program Chairs are responsible for ensuring the integrity and effectiveness of WILPF’s programmatic activities, including fostering broad participation of the organization's members in these activities.</w:t>
      </w:r>
      <w:r>
        <w:rPr>
          <w:rFonts w:ascii="Calibri" w:hAnsi="Calibri"/>
        </w:rPr>
        <w:br/>
        <w:t xml:space="preserve">- Convene monthly program meetings and reports. </w:t>
      </w:r>
      <w:r>
        <w:rPr>
          <w:rFonts w:ascii="Calibri" w:hAnsi="Calibri"/>
        </w:rPr>
        <w:br/>
        <w:t>- Participate in Issue Committee meetings.</w:t>
      </w:r>
    </w:p>
    <w:p w:rsidR="00BF0509" w:rsidRDefault="001418DF">
      <w:pPr>
        <w:rPr>
          <w:rFonts w:ascii="Calibri" w:hAnsi="Calibri"/>
        </w:rPr>
      </w:pPr>
      <w:r>
        <w:rPr>
          <w:rFonts w:ascii="Calibri" w:hAnsi="Calibri"/>
        </w:rPr>
        <w:t xml:space="preserve">- Determine mini-grant allocations and monitor them. </w:t>
      </w:r>
      <w:r>
        <w:rPr>
          <w:rFonts w:ascii="Calibri" w:hAnsi="Calibri"/>
        </w:rPr>
        <w:br/>
        <w:t xml:space="preserve">- Provide recommendations for national coalitions or networks for WILPF participation. </w:t>
      </w:r>
      <w:r>
        <w:rPr>
          <w:rFonts w:ascii="Calibri" w:hAnsi="Calibri"/>
        </w:rPr>
        <w:br/>
        <w:t xml:space="preserve">- All members of the Steering Committee and a member of the Program Committee also serve on the National Congress committees.  </w:t>
      </w:r>
    </w:p>
    <w:p w:rsidR="00BF0509" w:rsidRDefault="001418DF">
      <w:pPr>
        <w:rPr>
          <w:rFonts w:ascii="Calibri" w:hAnsi="Calibri"/>
        </w:rPr>
      </w:pPr>
      <w:r>
        <w:rPr>
          <w:rFonts w:ascii="Calibri" w:hAnsi="Calibri"/>
        </w:rPr>
        <w:t>- Along with the other board members, the Program Chairs participate in the construction of the annual operating budget, with special attention to ensuring that programmatic priorities are incorporated.</w:t>
      </w:r>
      <w:r>
        <w:rPr>
          <w:rFonts w:ascii="Calibri" w:hAnsi="Calibri"/>
        </w:rPr>
        <w:br/>
      </w:r>
      <w:r>
        <w:rPr>
          <w:rFonts w:ascii="Calibri" w:hAnsi="Calibri"/>
        </w:rPr>
        <w:br/>
      </w:r>
      <w:r>
        <w:rPr>
          <w:rFonts w:ascii="Calibri" w:hAnsi="Calibri"/>
          <w:b/>
          <w:u w:val="single"/>
        </w:rPr>
        <w:t>Personnel Chair</w:t>
      </w:r>
      <w:r>
        <w:rPr>
          <w:rFonts w:ascii="Calibri" w:hAnsi="Calibri"/>
        </w:rPr>
        <w:t xml:space="preserve"> </w:t>
      </w:r>
    </w:p>
    <w:p w:rsidR="00BF0509" w:rsidRDefault="001418DF">
      <w:pPr>
        <w:rPr>
          <w:rFonts w:ascii="Calibri" w:hAnsi="Calibri"/>
        </w:rPr>
      </w:pPr>
      <w:r>
        <w:rPr>
          <w:rFonts w:ascii="Calibri" w:hAnsi="Calibri"/>
        </w:rPr>
        <w:t xml:space="preserve">- Oversees the Personnel Committee (comprised of the Personnel Chair, Operations Director, </w:t>
      </w:r>
      <w:r>
        <w:rPr>
          <w:rFonts w:ascii="Calibri" w:hAnsi="Calibri" w:cs="Arial"/>
          <w:bCs/>
        </w:rPr>
        <w:t>a</w:t>
      </w:r>
      <w:r>
        <w:rPr>
          <w:rFonts w:ascii="Arial" w:hAnsi="Arial" w:cs="Arial"/>
          <w:b/>
          <w:bCs/>
          <w:color w:val="555555"/>
          <w:sz w:val="19"/>
          <w:szCs w:val="19"/>
        </w:rPr>
        <w:t xml:space="preserve"> </w:t>
      </w:r>
      <w:r>
        <w:rPr>
          <w:rFonts w:ascii="Calibri" w:hAnsi="Calibri" w:cs="Arial"/>
          <w:bCs/>
        </w:rPr>
        <w:t>representative appointed by staff and members appointed by the Board in consultation with staff members</w:t>
      </w:r>
      <w:r>
        <w:rPr>
          <w:rFonts w:ascii="Calibri" w:hAnsi="Calibri"/>
        </w:rPr>
        <w:t>), which has responsibility for ensuring that all personnel policies are implemented, particularly in the areas of staff evaluations and career development</w:t>
      </w:r>
    </w:p>
    <w:p w:rsidR="00BF0509" w:rsidRDefault="001418DF">
      <w:pPr>
        <w:rPr>
          <w:rFonts w:ascii="Calibri" w:hAnsi="Calibri"/>
        </w:rPr>
      </w:pPr>
      <w:r>
        <w:rPr>
          <w:rFonts w:ascii="Calibri" w:hAnsi="Calibri"/>
        </w:rPr>
        <w:t xml:space="preserve">- Makes recommendations regarding personnel issues, including revisions of the personnel policies, as needed to either the Finance or Steering Committees. </w:t>
      </w:r>
      <w:r>
        <w:rPr>
          <w:rFonts w:ascii="Calibri" w:hAnsi="Calibri"/>
        </w:rPr>
        <w:br/>
        <w:t xml:space="preserve">- Is also a member of the Steering Committee, as well as other appropriate ad hoc </w:t>
      </w:r>
      <w:proofErr w:type="gramStart"/>
      <w:r>
        <w:rPr>
          <w:rFonts w:ascii="Calibri" w:hAnsi="Calibri"/>
        </w:rPr>
        <w:t>committees.</w:t>
      </w:r>
      <w:proofErr w:type="gramEnd"/>
      <w:r>
        <w:rPr>
          <w:rFonts w:ascii="Calibri" w:hAnsi="Calibri"/>
        </w:rPr>
        <w:br/>
        <w:t>- Serves as a liaison between the board and staff.</w:t>
      </w:r>
      <w:r>
        <w:rPr>
          <w:rFonts w:ascii="Calibri" w:hAnsi="Calibri"/>
        </w:rPr>
        <w:br/>
        <w:t>- Expedites communication between committee members.</w:t>
      </w:r>
      <w:r>
        <w:rPr>
          <w:rFonts w:ascii="Calibri" w:hAnsi="Calibri"/>
        </w:rPr>
        <w:br/>
        <w:t>- With the assistance of staff, chooses committee members from board and/or non-board members.</w:t>
      </w:r>
      <w:r>
        <w:rPr>
          <w:rFonts w:ascii="Calibri" w:hAnsi="Calibri"/>
        </w:rPr>
        <w:br/>
        <w:t>- Coordinates any information to be shared with other committees.</w:t>
      </w:r>
      <w:r>
        <w:rPr>
          <w:rFonts w:ascii="Calibri" w:hAnsi="Calibri"/>
        </w:rPr>
        <w:br/>
        <w:t>- Serves on the Steering Committee and participates on all Steering Committee conference calls.</w:t>
      </w:r>
      <w:r>
        <w:rPr>
          <w:rFonts w:ascii="Calibri" w:hAnsi="Calibri"/>
        </w:rPr>
        <w:br/>
        <w:t>- Provides a periodic written report of progress and concerns at board meetings.</w:t>
      </w:r>
      <w:r>
        <w:rPr>
          <w:rFonts w:ascii="Calibri" w:hAnsi="Calibri"/>
        </w:rPr>
        <w:br/>
      </w:r>
      <w:r>
        <w:rPr>
          <w:rFonts w:ascii="Calibri" w:hAnsi="Calibri"/>
        </w:rPr>
        <w:br/>
      </w:r>
      <w:r>
        <w:rPr>
          <w:rFonts w:ascii="Calibri" w:hAnsi="Calibri"/>
          <w:b/>
          <w:u w:val="single"/>
        </w:rPr>
        <w:t>Development Chair</w:t>
      </w:r>
      <w:r>
        <w:rPr>
          <w:rFonts w:ascii="Calibri" w:hAnsi="Calibri"/>
        </w:rPr>
        <w:t xml:space="preserve"> </w:t>
      </w:r>
    </w:p>
    <w:p w:rsidR="00BF0509" w:rsidRDefault="001418DF">
      <w:pPr>
        <w:rPr>
          <w:rFonts w:ascii="Calibri" w:hAnsi="Calibri"/>
        </w:rPr>
      </w:pPr>
      <w:r>
        <w:rPr>
          <w:rFonts w:ascii="Calibri" w:hAnsi="Calibri"/>
        </w:rPr>
        <w:t xml:space="preserve">- Oversees the Development Committee, which is responsible for ensuring the integrity and effectiveness of WILPF’s development activities, including fostering broad participation of the organization’s members in activities intended to expand WILPF’s financial resource and support base. </w:t>
      </w:r>
      <w:r>
        <w:rPr>
          <w:rFonts w:ascii="Calibri" w:hAnsi="Calibri"/>
        </w:rPr>
        <w:br/>
        <w:t xml:space="preserve">- Is also a member of the Steering and Finance Committees, as well as other appropriate ad hoc </w:t>
      </w:r>
      <w:proofErr w:type="gramStart"/>
      <w:r>
        <w:rPr>
          <w:rFonts w:ascii="Calibri" w:hAnsi="Calibri"/>
        </w:rPr>
        <w:t>committees.</w:t>
      </w:r>
      <w:proofErr w:type="gramEnd"/>
      <w:r>
        <w:rPr>
          <w:rFonts w:ascii="Calibri" w:hAnsi="Calibri"/>
        </w:rPr>
        <w:t xml:space="preserve">  </w:t>
      </w:r>
    </w:p>
    <w:p w:rsidR="00BF0509" w:rsidRDefault="001418DF">
      <w:pPr>
        <w:rPr>
          <w:rFonts w:ascii="Calibri" w:hAnsi="Calibri"/>
        </w:rPr>
      </w:pPr>
      <w:r>
        <w:rPr>
          <w:rFonts w:ascii="Calibri" w:hAnsi="Calibri"/>
        </w:rPr>
        <w:lastRenderedPageBreak/>
        <w:t xml:space="preserve">- The Development Committee Chair or other Committee member is also a member of the National Congress Committee. </w:t>
      </w:r>
      <w:r>
        <w:rPr>
          <w:rFonts w:ascii="Calibri" w:hAnsi="Calibri"/>
        </w:rPr>
        <w:br/>
        <w:t>- Initiates the setting of goals for the development committee, including short and long term fundraising plans, training and activities, donor cultivation and public relations.</w:t>
      </w:r>
      <w:r>
        <w:rPr>
          <w:rFonts w:ascii="Calibri" w:hAnsi="Calibri"/>
        </w:rPr>
        <w:br/>
        <w:t>- Develops a relationship and works closely with Development staff.</w:t>
      </w:r>
    </w:p>
    <w:p w:rsidR="00BF0509" w:rsidRDefault="001418DF">
      <w:pPr>
        <w:rPr>
          <w:rFonts w:ascii="Calibri" w:hAnsi="Calibri"/>
        </w:rPr>
      </w:pPr>
      <w:r>
        <w:rPr>
          <w:rFonts w:ascii="Calibri" w:hAnsi="Calibri"/>
        </w:rPr>
        <w:t>- Liaison to the board between Development staff and the President(s).</w:t>
      </w:r>
      <w:r>
        <w:rPr>
          <w:rFonts w:ascii="Calibri" w:hAnsi="Calibri"/>
        </w:rPr>
        <w:br/>
        <w:t>- Ensures that fundraising, membership developments and programs are integrated.</w:t>
      </w:r>
      <w:r>
        <w:rPr>
          <w:rFonts w:ascii="Calibri" w:hAnsi="Calibri"/>
        </w:rPr>
        <w:br/>
        <w:t>- Keeps communications open between committee members.</w:t>
      </w:r>
      <w:r>
        <w:rPr>
          <w:rFonts w:ascii="Calibri" w:hAnsi="Calibri"/>
        </w:rPr>
        <w:br/>
        <w:t>- Conducts annual committee evaluation once a year.</w:t>
      </w:r>
      <w:r>
        <w:rPr>
          <w:rFonts w:ascii="Calibri" w:hAnsi="Calibri"/>
        </w:rPr>
        <w:br/>
        <w:t>- Serves on the Steering Committee, so participates on all Steering Committee conference calls.</w:t>
      </w:r>
      <w:r>
        <w:rPr>
          <w:rFonts w:ascii="Calibri" w:hAnsi="Calibri"/>
        </w:rPr>
        <w:br/>
        <w:t>- Provides written report of progress and concerns as needed for board meetings.</w:t>
      </w:r>
      <w:r>
        <w:rPr>
          <w:rFonts w:ascii="Calibri" w:hAnsi="Calibri"/>
        </w:rPr>
        <w:br/>
      </w:r>
      <w:r>
        <w:rPr>
          <w:rFonts w:ascii="Calibri" w:hAnsi="Calibri"/>
        </w:rPr>
        <w:br/>
      </w:r>
      <w:r>
        <w:rPr>
          <w:rFonts w:ascii="Calibri" w:hAnsi="Calibri"/>
          <w:b/>
          <w:u w:val="single"/>
        </w:rPr>
        <w:t>Nominating Committee Chair</w:t>
      </w:r>
      <w:r>
        <w:rPr>
          <w:rFonts w:ascii="Calibri" w:hAnsi="Calibri"/>
        </w:rPr>
        <w:t xml:space="preserve"> </w:t>
      </w:r>
    </w:p>
    <w:p w:rsidR="00BF0509" w:rsidRDefault="001418DF">
      <w:pPr>
        <w:rPr>
          <w:rFonts w:ascii="Calibri" w:hAnsi="Calibri"/>
        </w:rPr>
      </w:pPr>
      <w:r>
        <w:rPr>
          <w:rFonts w:ascii="Calibri" w:hAnsi="Calibri"/>
        </w:rPr>
        <w:t xml:space="preserve">- Oversees the Nominating Committee (comprised of the Nominating Chair, WILPF members with interest in expanding the number of people involved in the national leadership of the Section, appointed by the Nominating Chair with Board agreement), which secures nominations for delegates to the International Congress, for the International Board Representative position, for elected board positions and for any other ad hoc positions that may arise. The goal is to encourage participation at the national and international level, and help expand our leadership circles. </w:t>
      </w:r>
      <w:r>
        <w:rPr>
          <w:rFonts w:ascii="Calibri" w:hAnsi="Calibri"/>
        </w:rPr>
        <w:br/>
        <w:t xml:space="preserve">- Is also a member of the Steering committee, as well as other appropriate ad hoc </w:t>
      </w:r>
      <w:proofErr w:type="gramStart"/>
      <w:r>
        <w:rPr>
          <w:rFonts w:ascii="Calibri" w:hAnsi="Calibri"/>
        </w:rPr>
        <w:t>committees.</w:t>
      </w:r>
      <w:proofErr w:type="gramEnd"/>
      <w:r>
        <w:rPr>
          <w:rFonts w:ascii="Calibri" w:hAnsi="Calibri"/>
        </w:rPr>
        <w:t xml:space="preserve">  </w:t>
      </w:r>
    </w:p>
    <w:p w:rsidR="00BF0509" w:rsidRDefault="001418DF">
      <w:pPr>
        <w:rPr>
          <w:rFonts w:ascii="Calibri" w:hAnsi="Calibri"/>
          <w:b/>
          <w:u w:val="single"/>
        </w:rPr>
      </w:pPr>
      <w:r>
        <w:rPr>
          <w:rFonts w:ascii="Calibri" w:hAnsi="Calibri"/>
        </w:rPr>
        <w:t>- The Nominating Committee Chair or other Committee member is also a member of the National Congress Committee.</w:t>
      </w:r>
      <w:r>
        <w:rPr>
          <w:rFonts w:ascii="Calibri" w:hAnsi="Calibri"/>
        </w:rPr>
        <w:br/>
      </w:r>
      <w:r>
        <w:rPr>
          <w:rFonts w:ascii="Calibri" w:hAnsi="Calibri"/>
        </w:rPr>
        <w:br/>
      </w:r>
      <w:r>
        <w:rPr>
          <w:rFonts w:ascii="Calibri" w:hAnsi="Calibri"/>
          <w:b/>
          <w:u w:val="single"/>
        </w:rPr>
        <w:t>Membership Development Committee Chair</w:t>
      </w:r>
    </w:p>
    <w:p w:rsidR="00BF0509" w:rsidRDefault="001418DF">
      <w:pPr>
        <w:rPr>
          <w:rFonts w:cs="Times"/>
          <w:sz w:val="42"/>
        </w:rPr>
      </w:pPr>
      <w:r>
        <w:rPr>
          <w:rFonts w:ascii="Calibri" w:hAnsi="Calibri"/>
        </w:rPr>
        <w:t xml:space="preserve">- Oversees the growth, sustainability and development of U.S. WILPF’s membership and makes recommendations regarding actions to the Board, the Steering Committee and appropriate staff.   </w:t>
      </w:r>
      <w:r>
        <w:rPr>
          <w:rFonts w:ascii="Calibri" w:hAnsi="Calibri"/>
        </w:rPr>
        <w:br/>
        <w:t>- Works with committee members, other Board members and staff to maintain ongoing contact with branches.</w:t>
      </w:r>
      <w:r>
        <w:rPr>
          <w:rFonts w:ascii="Calibri" w:hAnsi="Calibri"/>
        </w:rPr>
        <w:br/>
        <w:t>- Provides various avenues for involvement by WILPF US members in the Membership Development Committee.</w:t>
      </w:r>
      <w:r>
        <w:rPr>
          <w:rFonts w:ascii="Calibri" w:hAnsi="Calibri"/>
        </w:rPr>
        <w:br/>
        <w:t>- Initiates goal-setting for the Membership Development Committee, incorporating input from WILPF US members and tracking the MDC’s progress in accomplishing the established goals.</w:t>
      </w:r>
      <w:r>
        <w:rPr>
          <w:rFonts w:ascii="Calibri" w:hAnsi="Calibri"/>
        </w:rPr>
        <w:br/>
        <w:t>- Encourages the Membership Development Committee to meet the goals of building leadership, recruiting new members, retaining members and building and supporting branches.</w:t>
      </w:r>
      <w:r>
        <w:rPr>
          <w:rFonts w:ascii="Calibri" w:hAnsi="Calibri"/>
        </w:rPr>
        <w:br/>
        <w:t>- Develops a relationship and works closely with staff on membership matters.</w:t>
      </w:r>
      <w:r>
        <w:rPr>
          <w:rFonts w:ascii="Calibri" w:hAnsi="Calibri"/>
        </w:rPr>
        <w:br/>
        <w:t>- Coordinates Membership Development Committee meetings/conference calls</w:t>
      </w:r>
      <w:r>
        <w:rPr>
          <w:rFonts w:ascii="Calibri" w:hAnsi="Calibri"/>
        </w:rPr>
        <w:br/>
      </w:r>
      <w:r>
        <w:rPr>
          <w:rFonts w:ascii="Calibri" w:hAnsi="Calibri"/>
        </w:rPr>
        <w:lastRenderedPageBreak/>
        <w:t>- Serves on the Steering Committee, so participates on all Steering Committee conference calls.</w:t>
      </w:r>
      <w:r>
        <w:rPr>
          <w:rFonts w:ascii="Calibri" w:hAnsi="Calibri"/>
        </w:rPr>
        <w:br/>
        <w:t>- Designates one committee member to be an ombudsperson for addressing member concerns and complaints and another to serve as liaison to WILPF US at large members.</w:t>
      </w:r>
      <w:r>
        <w:rPr>
          <w:rFonts w:ascii="Calibri" w:hAnsi="Calibri"/>
        </w:rPr>
        <w:br/>
        <w:t xml:space="preserve">- </w:t>
      </w:r>
      <w:r>
        <w:rPr>
          <w:rFonts w:ascii="Calibri" w:hAnsi="Calibri" w:cs="Times"/>
        </w:rPr>
        <w:t xml:space="preserve">Appoints Membership Development Committee </w:t>
      </w:r>
      <w:proofErr w:type="gramStart"/>
      <w:r>
        <w:rPr>
          <w:rFonts w:ascii="Calibri" w:hAnsi="Calibri" w:cs="Times"/>
        </w:rPr>
        <w:t>members  so</w:t>
      </w:r>
      <w:proofErr w:type="gramEnd"/>
      <w:r>
        <w:rPr>
          <w:rFonts w:ascii="Calibri" w:hAnsi="Calibri" w:cs="Times"/>
        </w:rPr>
        <w:t xml:space="preserve"> as to seek to represent geographic diversity and a range of other facets of WILPF US members.</w:t>
      </w:r>
    </w:p>
    <w:p w:rsidR="00BF0509" w:rsidRDefault="001418DF">
      <w:pPr>
        <w:rPr>
          <w:rFonts w:ascii="Calibri" w:hAnsi="Calibri"/>
          <w:b/>
          <w:u w:val="single"/>
        </w:rPr>
      </w:pPr>
      <w:r>
        <w:rPr>
          <w:rFonts w:ascii="Calibri" w:hAnsi="Calibri"/>
        </w:rPr>
        <w:t xml:space="preserve">- When the WILPF US national congress includes a Leadership Institute, serves on the Leadership Institute Committee of the national congress or designates a Membership Development Committee member to do so. </w:t>
      </w:r>
      <w:r>
        <w:rPr>
          <w:rFonts w:ascii="Calibri" w:hAnsi="Calibri"/>
        </w:rPr>
        <w:br/>
      </w:r>
      <w:r>
        <w:rPr>
          <w:rFonts w:ascii="Calibri" w:hAnsi="Calibri"/>
        </w:rPr>
        <w:br/>
      </w:r>
      <w:r>
        <w:rPr>
          <w:rFonts w:ascii="Calibri" w:hAnsi="Calibri"/>
          <w:b/>
          <w:u w:val="single"/>
        </w:rPr>
        <w:t xml:space="preserve"> </w:t>
      </w:r>
    </w:p>
    <w:p w:rsidR="00BF0509" w:rsidRDefault="001418DF">
      <w:pPr>
        <w:rPr>
          <w:rFonts w:ascii="Calibri" w:hAnsi="Calibri"/>
        </w:rPr>
      </w:pPr>
      <w:r>
        <w:rPr>
          <w:rFonts w:ascii="Calibri" w:hAnsi="Calibri"/>
          <w:b/>
          <w:u w:val="single"/>
        </w:rPr>
        <w:t>At-Large Board Member</w:t>
      </w:r>
      <w:r>
        <w:rPr>
          <w:rFonts w:ascii="Calibri" w:hAnsi="Calibri"/>
        </w:rPr>
        <w:t xml:space="preserve"> </w:t>
      </w:r>
    </w:p>
    <w:p w:rsidR="00BF0509" w:rsidRDefault="001418DF">
      <w:pPr>
        <w:rPr>
          <w:rFonts w:ascii="Calibri" w:hAnsi="Calibri"/>
        </w:rPr>
      </w:pPr>
      <w:r>
        <w:rPr>
          <w:rFonts w:ascii="Calibri" w:hAnsi="Calibri"/>
        </w:rPr>
        <w:t>- The description is intentionally not specified. This board position is designed to attract younger and/or busier WILPF US members and give them the experience of board membership with a lower level of responsibility than other board positions. Additionally, the At-Large members are encouraged to volunteer for various board committees and tasks that arise in the course of their term.  The headings below provide key guidance on possible responsibilities.</w:t>
      </w:r>
    </w:p>
    <w:p w:rsidR="00BF0509" w:rsidRDefault="001418DF">
      <w:pPr>
        <w:rPr>
          <w:rFonts w:ascii="Calibri" w:hAnsi="Calibri"/>
        </w:rPr>
      </w:pPr>
      <w:r>
        <w:rPr>
          <w:rFonts w:ascii="Calibri" w:hAnsi="Calibri"/>
        </w:rPr>
        <w:tab/>
        <w:t xml:space="preserve">• Promote WILPF with intention </w:t>
      </w:r>
      <w:r>
        <w:rPr>
          <w:rFonts w:ascii="Calibri" w:hAnsi="Calibri"/>
        </w:rPr>
        <w:br/>
      </w:r>
      <w:r>
        <w:rPr>
          <w:rFonts w:ascii="Calibri" w:hAnsi="Calibri"/>
        </w:rPr>
        <w:tab/>
        <w:t xml:space="preserve">• Respond to WILPF member inquiries </w:t>
      </w:r>
      <w:r>
        <w:rPr>
          <w:rFonts w:ascii="Calibri" w:hAnsi="Calibri"/>
        </w:rPr>
        <w:br/>
      </w:r>
      <w:r>
        <w:rPr>
          <w:rFonts w:ascii="Calibri" w:hAnsi="Calibri"/>
        </w:rPr>
        <w:tab/>
        <w:t xml:space="preserve">• Support WILPF US Operations and Standing Committee </w:t>
      </w:r>
      <w:r>
        <w:rPr>
          <w:rFonts w:ascii="Calibri" w:hAnsi="Calibri"/>
        </w:rPr>
        <w:br/>
      </w:r>
      <w:r>
        <w:rPr>
          <w:rFonts w:ascii="Calibri" w:hAnsi="Calibri"/>
        </w:rPr>
        <w:tab/>
        <w:t xml:space="preserve">• Thank WILPF members and donors </w:t>
      </w:r>
      <w:r>
        <w:rPr>
          <w:rFonts w:ascii="Calibri" w:hAnsi="Calibri"/>
        </w:rPr>
        <w:br/>
      </w:r>
      <w:r>
        <w:rPr>
          <w:rFonts w:ascii="Calibri" w:hAnsi="Calibri"/>
        </w:rPr>
        <w:tab/>
        <w:t xml:space="preserve">• Empower WILPF members </w:t>
      </w:r>
    </w:p>
    <w:p w:rsidR="00BF0509" w:rsidRDefault="00BF0509"/>
    <w:sectPr w:rsidR="00BF0509">
      <w:headerReference w:type="default" r:id="rId12"/>
      <w:footerReference w:type="default" r:id="rId13"/>
      <w:pgSz w:w="12240" w:h="142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22B" w:rsidRDefault="00BA622B">
      <w:r>
        <w:separator/>
      </w:r>
    </w:p>
  </w:endnote>
  <w:endnote w:type="continuationSeparator" w:id="0">
    <w:p w:rsidR="00BA622B" w:rsidRDefault="00BA6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ヒラギノ角ゴ Pro W3">
    <w:altName w:val="MS Gothic"/>
    <w:panose1 w:val="00000000000000000000"/>
    <w:charset w:val="80"/>
    <w:family w:val="roman"/>
    <w:notTrueType/>
    <w:pitch w:val="default"/>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1"/>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509" w:rsidRDefault="00BF0509">
    <w:pPr>
      <w:pStyle w:val="FreeForm"/>
      <w:rPr>
        <w:rFonts w:eastAsia="Times New Roman"/>
        <w:color w:val="auto"/>
        <w:lang w:eastAsia="en-US" w:bidi="x-no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22B" w:rsidRDefault="00BA622B">
      <w:r>
        <w:separator/>
      </w:r>
    </w:p>
  </w:footnote>
  <w:footnote w:type="continuationSeparator" w:id="0">
    <w:p w:rsidR="00BA622B" w:rsidRDefault="00BA6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0509" w:rsidRDefault="00BF0509">
    <w:pPr>
      <w:pStyle w:val="FreeForm"/>
      <w:rPr>
        <w:rFonts w:eastAsia="Times New Roman"/>
        <w:color w:val="auto"/>
        <w:lang w:eastAsia="en-US" w:bidi="x-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75CFA"/>
    <w:multiLevelType w:val="multilevel"/>
    <w:tmpl w:val="78C6B2DA"/>
    <w:lvl w:ilvl="0">
      <w:start w:val="1"/>
      <w:numFmt w:val="bullet"/>
      <w:lvlText w:val=""/>
      <w:lvlJc w:val="left"/>
      <w:pPr>
        <w:ind w:left="720" w:hanging="360"/>
      </w:pPr>
      <w:rPr>
        <w:rFonts w:ascii="Wingdings" w:hAnsi="Wingdings" w:cs="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77F10A3"/>
    <w:multiLevelType w:val="multilevel"/>
    <w:tmpl w:val="F50A38D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22DE4B40"/>
    <w:multiLevelType w:val="multilevel"/>
    <w:tmpl w:val="3F5ABC7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250B62C0"/>
    <w:multiLevelType w:val="multilevel"/>
    <w:tmpl w:val="4E56A1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2B8E29D2"/>
    <w:multiLevelType w:val="multilevel"/>
    <w:tmpl w:val="36CEEA4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9163E5A"/>
    <w:multiLevelType w:val="multilevel"/>
    <w:tmpl w:val="668EC37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3EFA2FDD"/>
    <w:multiLevelType w:val="multilevel"/>
    <w:tmpl w:val="CA9E82F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49447D13"/>
    <w:multiLevelType w:val="multilevel"/>
    <w:tmpl w:val="40CE765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nsid w:val="4DC83810"/>
    <w:multiLevelType w:val="multilevel"/>
    <w:tmpl w:val="D96EE8B0"/>
    <w:lvl w:ilvl="0">
      <w:start w:val="1"/>
      <w:numFmt w:val="bullet"/>
      <w:lvlText w:val=""/>
      <w:lvlJc w:val="left"/>
      <w:pPr>
        <w:ind w:left="720" w:hanging="360"/>
      </w:pPr>
      <w:rPr>
        <w:rFonts w:ascii="Symbol" w:hAnsi="Symbol" w:cs="Symbol" w:hint="default"/>
        <w:color w:val="auto"/>
      </w:rPr>
    </w:lvl>
    <w:lvl w:ilvl="1">
      <w:start w:val="1"/>
      <w:numFmt w:val="bullet"/>
      <w:lvlText w:val=""/>
      <w:lvlJc w:val="left"/>
      <w:pPr>
        <w:ind w:left="1440" w:hanging="360"/>
      </w:pPr>
      <w:rPr>
        <w:rFonts w:ascii="Wingdings" w:hAnsi="Wingdings" w:cs="Wingdings" w:hint="default"/>
        <w:color w:val="auto"/>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color w:val="auto"/>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77AA7D8B"/>
    <w:multiLevelType w:val="multilevel"/>
    <w:tmpl w:val="156C386E"/>
    <w:lvl w:ilvl="0">
      <w:start w:val="1"/>
      <w:numFmt w:val="bullet"/>
      <w:lvlText w:val=""/>
      <w:lvlJc w:val="left"/>
      <w:pPr>
        <w:ind w:left="720" w:hanging="360"/>
      </w:pPr>
      <w:rPr>
        <w:rFonts w:ascii="Symbol" w:hAnsi="Symbol" w:cs="Symbol" w:hint="default"/>
        <w:color w:val="auto"/>
      </w:rPr>
    </w:lvl>
    <w:lvl w:ilvl="1">
      <w:start w:val="1"/>
      <w:numFmt w:val="bullet"/>
      <w:lvlText w:val=""/>
      <w:lvlJc w:val="left"/>
      <w:pPr>
        <w:ind w:left="1440" w:hanging="360"/>
      </w:pPr>
      <w:rPr>
        <w:rFonts w:ascii="Wingdings" w:hAnsi="Wingdings" w:cs="Wingdings" w:hint="default"/>
        <w:color w:val="auto"/>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color w:val="auto"/>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nsid w:val="7F65195A"/>
    <w:multiLevelType w:val="multilevel"/>
    <w:tmpl w:val="7A42C280"/>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9"/>
  </w:num>
  <w:num w:numId="2">
    <w:abstractNumId w:val="4"/>
  </w:num>
  <w:num w:numId="3">
    <w:abstractNumId w:val="5"/>
  </w:num>
  <w:num w:numId="4">
    <w:abstractNumId w:val="7"/>
  </w:num>
  <w:num w:numId="5">
    <w:abstractNumId w:val="1"/>
  </w:num>
  <w:num w:numId="6">
    <w:abstractNumId w:val="6"/>
  </w:num>
  <w:num w:numId="7">
    <w:abstractNumId w:val="0"/>
  </w:num>
  <w:num w:numId="8">
    <w:abstractNumId w:val="10"/>
  </w:num>
  <w:num w:numId="9">
    <w:abstractNumId w:val="2"/>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0509"/>
    <w:rsid w:val="0004012D"/>
    <w:rsid w:val="001418DF"/>
    <w:rsid w:val="0014686F"/>
    <w:rsid w:val="003C1401"/>
    <w:rsid w:val="003D01F3"/>
    <w:rsid w:val="00683654"/>
    <w:rsid w:val="00812317"/>
    <w:rsid w:val="00981505"/>
    <w:rsid w:val="00BA622B"/>
    <w:rsid w:val="00BF0509"/>
    <w:rsid w:val="00C07721"/>
    <w:rsid w:val="00C614B4"/>
    <w:rsid w:val="00CB2C21"/>
    <w:rsid w:val="00DF6A5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92692F"/>
    <w:rPr>
      <w:color w:val="0000FF" w:themeColor="hyperlink"/>
      <w:u w:val="single"/>
    </w:rPr>
  </w:style>
  <w:style w:type="character" w:customStyle="1" w:styleId="ListLabel1">
    <w:name w:val="ListLabel 1"/>
    <w:qFormat/>
    <w:rPr>
      <w:rFonts w:cs="Symbol"/>
      <w:color w:val="auto"/>
    </w:rPr>
  </w:style>
  <w:style w:type="character" w:customStyle="1" w:styleId="ListLabel2">
    <w:name w:val="ListLabel 2"/>
    <w:qFormat/>
    <w:rPr>
      <w:color w:val="auto"/>
    </w:rPr>
  </w:style>
  <w:style w:type="character" w:customStyle="1" w:styleId="ListLabel3">
    <w:name w:val="ListLabel 3"/>
    <w:qFormat/>
    <w:rPr>
      <w:rFonts w:cs="Wingdings"/>
    </w:rPr>
  </w:style>
  <w:style w:type="character" w:customStyle="1" w:styleId="ListLabel4">
    <w:name w:val="ListLabel 4"/>
    <w:qFormat/>
    <w:rPr>
      <w:rFonts w:cs="Symbol"/>
      <w:color w:val="auto"/>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color w:val="auto"/>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Wingdings"/>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Wingdings"/>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Wingdings"/>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Wingdings"/>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Wingdings"/>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Wingdings"/>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Wingdings"/>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Wingdings"/>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Wingdings"/>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Wingdings"/>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Wingdings"/>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Wingdings"/>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Wingdings"/>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Wingdings"/>
      <w:b/>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Wingdings"/>
      <w:sz w:val="24"/>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Wingdings"/>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Wingdings"/>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color w:val="auto"/>
    </w:rPr>
  </w:style>
  <w:style w:type="character" w:customStyle="1" w:styleId="ListLabel203">
    <w:name w:val="ListLabel 203"/>
    <w:qFormat/>
    <w:rPr>
      <w:color w:val="auto"/>
    </w:rPr>
  </w:style>
  <w:style w:type="character" w:customStyle="1" w:styleId="ListLabel204">
    <w:name w:val="ListLabel 204"/>
    <w:qFormat/>
    <w:rPr>
      <w:rFonts w:cs="Wingdings"/>
    </w:rPr>
  </w:style>
  <w:style w:type="character" w:customStyle="1" w:styleId="ListLabel205">
    <w:name w:val="ListLabel 205"/>
    <w:qFormat/>
    <w:rPr>
      <w:rFonts w:cs="Symbol"/>
      <w:color w:val="auto"/>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color w:val="auto"/>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asciiTheme="minorHAnsi" w:hAnsiTheme="minorHAnsi" w:cstheme="minorHAnsi"/>
      <w:b/>
      <w:bCs/>
      <w:u w:val="none"/>
    </w:rPr>
  </w:style>
  <w:style w:type="character" w:customStyle="1" w:styleId="ListLabel212">
    <w:name w:val="ListLabel 212"/>
    <w:qFormat/>
    <w:rPr>
      <w:rFonts w:asciiTheme="minorHAnsi" w:hAnsiTheme="minorHAnsi" w:cstheme="minorHAnsi"/>
    </w:rPr>
  </w:style>
  <w:style w:type="character" w:customStyle="1" w:styleId="ListLabel213">
    <w:name w:val="ListLabel 213"/>
    <w:qFormat/>
    <w:rPr>
      <w:rFonts w:cstheme="minorHAnsi"/>
      <w:sz w:val="24"/>
      <w:szCs w:val="24"/>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FreeForm">
    <w:name w:val="Free Form"/>
    <w:qFormat/>
    <w:rsid w:val="00AA4EC4"/>
    <w:pPr>
      <w:suppressAutoHyphens/>
    </w:pPr>
    <w:rPr>
      <w:rFonts w:ascii="Times New Roman" w:eastAsia="ヒラギノ角ゴ Pro W3" w:hAnsi="Times New Roman" w:cs="Times New Roman"/>
      <w:color w:val="00000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Header">
    <w:name w:val="header"/>
    <w:basedOn w:val="Normal"/>
  </w:style>
  <w:style w:type="paragraph" w:styleId="Footer">
    <w:name w:val="footer"/>
    <w:basedOn w:val="Normal"/>
  </w:style>
  <w:style w:type="paragraph" w:styleId="BalloonText">
    <w:name w:val="Balloon Text"/>
    <w:basedOn w:val="Normal"/>
    <w:link w:val="BalloonTextChar"/>
    <w:uiPriority w:val="99"/>
    <w:semiHidden/>
    <w:unhideWhenUsed/>
    <w:rsid w:val="00981505"/>
    <w:rPr>
      <w:rFonts w:ascii="Tahoma" w:hAnsi="Tahoma" w:cs="Tahoma"/>
      <w:sz w:val="16"/>
      <w:szCs w:val="16"/>
    </w:rPr>
  </w:style>
  <w:style w:type="character" w:customStyle="1" w:styleId="BalloonTextChar">
    <w:name w:val="Balloon Text Char"/>
    <w:basedOn w:val="DefaultParagraphFont"/>
    <w:link w:val="BalloonText"/>
    <w:uiPriority w:val="99"/>
    <w:semiHidden/>
    <w:rsid w:val="00981505"/>
    <w:rPr>
      <w:rFonts w:ascii="Tahoma" w:eastAsia="ヒラギノ角ゴ Pro W3" w:hAnsi="Tahoma" w:cs="Tahoma"/>
      <w:color w:val="000000"/>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EC4"/>
    <w:pPr>
      <w:suppressAutoHyphens/>
    </w:pPr>
    <w:rPr>
      <w:rFonts w:ascii="Times New Roman" w:eastAsia="ヒラギノ角ゴ Pro W3" w:hAnsi="Times New Roman" w:cs="Times New Roman"/>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92692F"/>
    <w:rPr>
      <w:color w:val="0000FF" w:themeColor="hyperlink"/>
      <w:u w:val="single"/>
    </w:rPr>
  </w:style>
  <w:style w:type="character" w:customStyle="1" w:styleId="ListLabel1">
    <w:name w:val="ListLabel 1"/>
    <w:qFormat/>
    <w:rPr>
      <w:rFonts w:cs="Symbol"/>
      <w:color w:val="auto"/>
    </w:rPr>
  </w:style>
  <w:style w:type="character" w:customStyle="1" w:styleId="ListLabel2">
    <w:name w:val="ListLabel 2"/>
    <w:qFormat/>
    <w:rPr>
      <w:color w:val="auto"/>
    </w:rPr>
  </w:style>
  <w:style w:type="character" w:customStyle="1" w:styleId="ListLabel3">
    <w:name w:val="ListLabel 3"/>
    <w:qFormat/>
    <w:rPr>
      <w:rFonts w:cs="Wingdings"/>
    </w:rPr>
  </w:style>
  <w:style w:type="character" w:customStyle="1" w:styleId="ListLabel4">
    <w:name w:val="ListLabel 4"/>
    <w:qFormat/>
    <w:rPr>
      <w:rFonts w:cs="Symbol"/>
      <w:color w:val="auto"/>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color w:val="auto"/>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Wingdings"/>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Wingdings"/>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cs="Wingdings"/>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cs="Wingdings"/>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Wingdings"/>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Wingdings"/>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Wingdings"/>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Wingdings"/>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Wingdings"/>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Wingdings"/>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Wingdings"/>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Wingdings"/>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Wingdings"/>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Wingdings"/>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Wingdings"/>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Wingdings"/>
      <w:b/>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Wingdings"/>
      <w:sz w:val="24"/>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Wingdings"/>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ListLabel190">
    <w:name w:val="ListLabel 190"/>
    <w:qFormat/>
    <w:rPr>
      <w:rFonts w:cs="Symbol"/>
    </w:rPr>
  </w:style>
  <w:style w:type="character" w:customStyle="1" w:styleId="ListLabel191">
    <w:name w:val="ListLabel 191"/>
    <w:qFormat/>
    <w:rPr>
      <w:rFonts w:cs="Courier New"/>
    </w:rPr>
  </w:style>
  <w:style w:type="character" w:customStyle="1" w:styleId="ListLabel192">
    <w:name w:val="ListLabel 192"/>
    <w:qFormat/>
    <w:rPr>
      <w:rFonts w:cs="Wingdings"/>
    </w:rPr>
  </w:style>
  <w:style w:type="character" w:customStyle="1" w:styleId="ListLabel193">
    <w:name w:val="ListLabel 193"/>
    <w:qFormat/>
    <w:rPr>
      <w:rFonts w:cs="Wingdings"/>
    </w:rPr>
  </w:style>
  <w:style w:type="character" w:customStyle="1" w:styleId="ListLabel194">
    <w:name w:val="ListLabel 194"/>
    <w:qFormat/>
    <w:rPr>
      <w:rFonts w:cs="Courier New"/>
    </w:rPr>
  </w:style>
  <w:style w:type="character" w:customStyle="1" w:styleId="ListLabel195">
    <w:name w:val="ListLabel 195"/>
    <w:qFormat/>
    <w:rPr>
      <w:rFonts w:cs="Wingdings"/>
    </w:rPr>
  </w:style>
  <w:style w:type="character" w:customStyle="1" w:styleId="ListLabel196">
    <w:name w:val="ListLabel 196"/>
    <w:qFormat/>
    <w:rPr>
      <w:rFonts w:cs="Symbol"/>
    </w:rPr>
  </w:style>
  <w:style w:type="character" w:customStyle="1" w:styleId="ListLabel197">
    <w:name w:val="ListLabel 197"/>
    <w:qFormat/>
    <w:rPr>
      <w:rFonts w:cs="Courier New"/>
    </w:rPr>
  </w:style>
  <w:style w:type="character" w:customStyle="1" w:styleId="ListLabel198">
    <w:name w:val="ListLabel 198"/>
    <w:qFormat/>
    <w:rPr>
      <w:rFonts w:cs="Wingdings"/>
    </w:rPr>
  </w:style>
  <w:style w:type="character" w:customStyle="1" w:styleId="ListLabel199">
    <w:name w:val="ListLabel 199"/>
    <w:qFormat/>
    <w:rPr>
      <w:rFonts w:cs="Symbol"/>
    </w:rPr>
  </w:style>
  <w:style w:type="character" w:customStyle="1" w:styleId="ListLabel200">
    <w:name w:val="ListLabel 200"/>
    <w:qFormat/>
    <w:rPr>
      <w:rFonts w:cs="Courier New"/>
    </w:rPr>
  </w:style>
  <w:style w:type="character" w:customStyle="1" w:styleId="ListLabel201">
    <w:name w:val="ListLabel 201"/>
    <w:qFormat/>
    <w:rPr>
      <w:rFonts w:cs="Wingdings"/>
    </w:rPr>
  </w:style>
  <w:style w:type="character" w:customStyle="1" w:styleId="ListLabel202">
    <w:name w:val="ListLabel 202"/>
    <w:qFormat/>
    <w:rPr>
      <w:rFonts w:cs="Symbol"/>
      <w:color w:val="auto"/>
    </w:rPr>
  </w:style>
  <w:style w:type="character" w:customStyle="1" w:styleId="ListLabel203">
    <w:name w:val="ListLabel 203"/>
    <w:qFormat/>
    <w:rPr>
      <w:color w:val="auto"/>
    </w:rPr>
  </w:style>
  <w:style w:type="character" w:customStyle="1" w:styleId="ListLabel204">
    <w:name w:val="ListLabel 204"/>
    <w:qFormat/>
    <w:rPr>
      <w:rFonts w:cs="Wingdings"/>
    </w:rPr>
  </w:style>
  <w:style w:type="character" w:customStyle="1" w:styleId="ListLabel205">
    <w:name w:val="ListLabel 205"/>
    <w:qFormat/>
    <w:rPr>
      <w:rFonts w:cs="Symbol"/>
      <w:color w:val="auto"/>
    </w:rPr>
  </w:style>
  <w:style w:type="character" w:customStyle="1" w:styleId="ListLabel206">
    <w:name w:val="ListLabel 206"/>
    <w:qFormat/>
    <w:rPr>
      <w:rFonts w:cs="Courier New"/>
    </w:rPr>
  </w:style>
  <w:style w:type="character" w:customStyle="1" w:styleId="ListLabel207">
    <w:name w:val="ListLabel 207"/>
    <w:qFormat/>
    <w:rPr>
      <w:rFonts w:cs="Wingdings"/>
    </w:rPr>
  </w:style>
  <w:style w:type="character" w:customStyle="1" w:styleId="ListLabel208">
    <w:name w:val="ListLabel 208"/>
    <w:qFormat/>
    <w:rPr>
      <w:rFonts w:cs="Symbol"/>
      <w:color w:val="auto"/>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asciiTheme="minorHAnsi" w:hAnsiTheme="minorHAnsi" w:cstheme="minorHAnsi"/>
      <w:b/>
      <w:bCs/>
      <w:u w:val="none"/>
    </w:rPr>
  </w:style>
  <w:style w:type="character" w:customStyle="1" w:styleId="ListLabel212">
    <w:name w:val="ListLabel 212"/>
    <w:qFormat/>
    <w:rPr>
      <w:rFonts w:asciiTheme="minorHAnsi" w:hAnsiTheme="minorHAnsi" w:cstheme="minorHAnsi"/>
    </w:rPr>
  </w:style>
  <w:style w:type="character" w:customStyle="1" w:styleId="ListLabel213">
    <w:name w:val="ListLabel 213"/>
    <w:qFormat/>
    <w:rPr>
      <w:rFonts w:cstheme="minorHAnsi"/>
      <w:sz w:val="24"/>
      <w:szCs w:val="24"/>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customStyle="1" w:styleId="FreeForm">
    <w:name w:val="Free Form"/>
    <w:qFormat/>
    <w:rsid w:val="00AA4EC4"/>
    <w:pPr>
      <w:suppressAutoHyphens/>
    </w:pPr>
    <w:rPr>
      <w:rFonts w:ascii="Times New Roman" w:eastAsia="ヒラギノ角ゴ Pro W3" w:hAnsi="Times New Roman" w:cs="Times New Roman"/>
      <w:color w:val="000000"/>
      <w:szCs w:val="20"/>
      <w:lang w:eastAsia="zh-CN"/>
    </w:rPr>
  </w:style>
  <w:style w:type="paragraph" w:styleId="ListParagraph">
    <w:name w:val="List Paragraph"/>
    <w:basedOn w:val="Normal"/>
    <w:uiPriority w:val="34"/>
    <w:qFormat/>
    <w:rsid w:val="00AA4EC4"/>
    <w:pPr>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Header">
    <w:name w:val="header"/>
    <w:basedOn w:val="Normal"/>
  </w:style>
  <w:style w:type="paragraph" w:styleId="Footer">
    <w:name w:val="footer"/>
    <w:basedOn w:val="Normal"/>
  </w:style>
  <w:style w:type="paragraph" w:styleId="BalloonText">
    <w:name w:val="Balloon Text"/>
    <w:basedOn w:val="Normal"/>
    <w:link w:val="BalloonTextChar"/>
    <w:uiPriority w:val="99"/>
    <w:semiHidden/>
    <w:unhideWhenUsed/>
    <w:rsid w:val="00981505"/>
    <w:rPr>
      <w:rFonts w:ascii="Tahoma" w:hAnsi="Tahoma" w:cs="Tahoma"/>
      <w:sz w:val="16"/>
      <w:szCs w:val="16"/>
    </w:rPr>
  </w:style>
  <w:style w:type="character" w:customStyle="1" w:styleId="BalloonTextChar">
    <w:name w:val="Balloon Text Char"/>
    <w:basedOn w:val="DefaultParagraphFont"/>
    <w:link w:val="BalloonText"/>
    <w:uiPriority w:val="99"/>
    <w:semiHidden/>
    <w:rsid w:val="00981505"/>
    <w:rPr>
      <w:rFonts w:ascii="Tahoma" w:eastAsia="ヒラギノ角ゴ Pro W3" w:hAnsi="Tahoma" w:cs="Tahoma"/>
      <w:color w:val="000000"/>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ominatingcommittee@wilpfus.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minatingcommittee@wilpfus.org" TargetMode="External"/><Relationship Id="rId4" Type="http://schemas.openxmlformats.org/officeDocument/2006/relationships/settings" Target="settings.xml"/><Relationship Id="rId9" Type="http://schemas.openxmlformats.org/officeDocument/2006/relationships/hyperlink" Target="mailto:nominatingcommittee@wilpfu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3263</Words>
  <Characters>18605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Dewey</dc:creator>
  <cp:lastModifiedBy>Laura Dewey</cp:lastModifiedBy>
  <cp:revision>3</cp:revision>
  <cp:lastPrinted>2016-07-30T12:28:00Z</cp:lastPrinted>
  <dcterms:created xsi:type="dcterms:W3CDTF">2019-08-06T17:49:00Z</dcterms:created>
  <dcterms:modified xsi:type="dcterms:W3CDTF">2019-08-06T17:55:00Z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