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F90B44" w14:textId="77777777" w:rsidR="00613F43" w:rsidRDefault="00613F43"/>
    <w:p w14:paraId="141C5EA4" w14:textId="3BF4258E" w:rsidR="000514FA" w:rsidRDefault="000514FA" w:rsidP="000514FA">
      <w:pPr>
        <w:jc w:val="center"/>
      </w:pPr>
      <w:r>
        <w:t>[</w:t>
      </w:r>
      <w:r w:rsidR="00F1625B">
        <w:t xml:space="preserve">MEMBER/LICENSEE </w:t>
      </w:r>
      <w:r>
        <w:t>NEWSLETTER ARTICLE</w:t>
      </w:r>
      <w:r w:rsidR="00AB0B0E">
        <w:t>/COMMUNICATION</w:t>
      </w:r>
      <w:r>
        <w:t>]</w:t>
      </w:r>
    </w:p>
    <w:p w14:paraId="21FDBC93" w14:textId="77777777" w:rsidR="000514FA" w:rsidRDefault="000514FA" w:rsidP="000514FA">
      <w:pPr>
        <w:jc w:val="center"/>
      </w:pPr>
    </w:p>
    <w:p w14:paraId="6BC4F9D9" w14:textId="4FFD5EEB" w:rsidR="000514FA" w:rsidRPr="000514FA" w:rsidRDefault="000514FA" w:rsidP="000514FA">
      <w:pPr>
        <w:rPr>
          <w:b/>
          <w:bCs/>
          <w:u w:val="single"/>
        </w:rPr>
      </w:pPr>
      <w:r>
        <w:rPr>
          <w:b/>
          <w:bCs/>
          <w:u w:val="single"/>
        </w:rPr>
        <w:t xml:space="preserve">ODH Seeking Nominees for </w:t>
      </w:r>
      <w:r w:rsidR="004859F0" w:rsidRPr="004859F0">
        <w:rPr>
          <w:b/>
          <w:bCs/>
          <w:u w:val="single"/>
        </w:rPr>
        <w:t>Palliative Care and Quality of Life Interdisciplinary Council</w:t>
      </w:r>
    </w:p>
    <w:p w14:paraId="612AFD16" w14:textId="77777777" w:rsidR="000514FA" w:rsidRDefault="000514FA"/>
    <w:p w14:paraId="169D1DA6" w14:textId="1D8A609C" w:rsidR="00844403" w:rsidRPr="00844403" w:rsidRDefault="000514FA" w:rsidP="00844403">
      <w:r w:rsidRPr="000514FA">
        <w:t xml:space="preserve">The Ohio Department of Health (ODH) is </w:t>
      </w:r>
      <w:r>
        <w:t xml:space="preserve">seeking nominees </w:t>
      </w:r>
      <w:r w:rsidR="00844403">
        <w:t>to serve on the Palliative Care and Quality of Life Interdisciplinary Council.</w:t>
      </w:r>
      <w:r w:rsidR="00540EC1">
        <w:t xml:space="preserve"> T</w:t>
      </w:r>
      <w:r w:rsidR="00844403" w:rsidRPr="00844403">
        <w:t>he 133</w:t>
      </w:r>
      <w:r w:rsidR="00844403" w:rsidRPr="00844403">
        <w:rPr>
          <w:vertAlign w:val="superscript"/>
        </w:rPr>
        <w:t>rd</w:t>
      </w:r>
      <w:r w:rsidR="00844403" w:rsidRPr="00844403">
        <w:t xml:space="preserve"> Ohio General Assembly created </w:t>
      </w:r>
      <w:r w:rsidR="00540EC1">
        <w:t xml:space="preserve">the </w:t>
      </w:r>
      <w:r w:rsidR="00844403" w:rsidRPr="00844403">
        <w:t>Council in 2019 to “Consult with and advise the (</w:t>
      </w:r>
      <w:r w:rsidR="00540EC1">
        <w:t>ODH</w:t>
      </w:r>
      <w:r w:rsidR="00844403" w:rsidRPr="00844403">
        <w:t>) director on matters related to the establishment, maintenance, operation, and evaluation of palliative care initiatives in this state”</w:t>
      </w:r>
      <w:r w:rsidR="00907EAE">
        <w:t xml:space="preserve"> and </w:t>
      </w:r>
      <w:r w:rsidR="00405673">
        <w:t>related</w:t>
      </w:r>
      <w:r w:rsidR="00907EAE">
        <w:t xml:space="preserve"> </w:t>
      </w:r>
      <w:r w:rsidR="002B1FC3">
        <w:t>purposes.</w:t>
      </w:r>
    </w:p>
    <w:p w14:paraId="24872506" w14:textId="77777777" w:rsidR="00844403" w:rsidRPr="00844403" w:rsidRDefault="00844403" w:rsidP="00844403"/>
    <w:p w14:paraId="4D699C0E" w14:textId="0DF38619" w:rsidR="00CA7DAC" w:rsidRDefault="00844403" w:rsidP="00844403">
      <w:r w:rsidRPr="00844403">
        <w:t xml:space="preserve">Ohio Revised Code </w:t>
      </w:r>
      <w:hyperlink r:id="rId6" w:history="1">
        <w:r w:rsidRPr="00844403">
          <w:rPr>
            <w:rStyle w:val="Hyperlink"/>
          </w:rPr>
          <w:t>Section 3701.36</w:t>
        </w:r>
      </w:hyperlink>
      <w:r w:rsidRPr="00844403">
        <w:t xml:space="preserve"> provides details about the Council, including its responsibilities and the composition of its members</w:t>
      </w:r>
      <w:r w:rsidR="003161D5">
        <w:t xml:space="preserve"> who are appointed by the ODH Director</w:t>
      </w:r>
      <w:r w:rsidRPr="00844403">
        <w:t xml:space="preserve">. </w:t>
      </w:r>
      <w:r w:rsidR="005B1A68">
        <w:t>The Council may have up to 20 members</w:t>
      </w:r>
      <w:r w:rsidR="0003470B">
        <w:t xml:space="preserve"> </w:t>
      </w:r>
      <w:r w:rsidR="00D05929">
        <w:t>who represent</w:t>
      </w:r>
      <w:r w:rsidR="00404EFA">
        <w:t xml:space="preserve"> designated professions or constituencies, including physicians, </w:t>
      </w:r>
      <w:r w:rsidR="005751DF">
        <w:t>physician assistants, advanced practice registered nurses</w:t>
      </w:r>
      <w:r w:rsidR="00951AC0">
        <w:t xml:space="preserve"> who are certified as a clinical nurse specialist or </w:t>
      </w:r>
      <w:r w:rsidR="006467AB">
        <w:t xml:space="preserve">certified nurse practitioner, </w:t>
      </w:r>
      <w:r w:rsidR="004B73F3">
        <w:t xml:space="preserve">registered nurses and licensed practical nurses, </w:t>
      </w:r>
      <w:r w:rsidR="00794409">
        <w:t>pharmacists, psychologists, licensed professional clinical counselors</w:t>
      </w:r>
      <w:r w:rsidR="001721A2">
        <w:t xml:space="preserve"> or licensed professional counselors, </w:t>
      </w:r>
      <w:r w:rsidR="00794C6C">
        <w:t>social workers, marriage and family therapists</w:t>
      </w:r>
      <w:r w:rsidR="009119BA">
        <w:t>, child life specialist</w:t>
      </w:r>
      <w:r w:rsidR="005B58A2">
        <w:t>s</w:t>
      </w:r>
      <w:r w:rsidR="009119BA">
        <w:t>, clergy or spiritual advisors, exercise physiologists,</w:t>
      </w:r>
      <w:r w:rsidR="00C040CA">
        <w:t xml:space="preserve"> health insurers, patients, and family caregivers.</w:t>
      </w:r>
      <w:r w:rsidR="005B58A2">
        <w:t xml:space="preserve"> </w:t>
      </w:r>
    </w:p>
    <w:p w14:paraId="4C6DD296" w14:textId="77777777" w:rsidR="00CA7DAC" w:rsidRDefault="00CA7DAC" w:rsidP="00844403"/>
    <w:p w14:paraId="436C069D" w14:textId="18A9509C" w:rsidR="005B1A68" w:rsidRDefault="008E2A51" w:rsidP="00844403">
      <w:r>
        <w:t xml:space="preserve">The Council’s membership also may include employees of agencies </w:t>
      </w:r>
      <w:r w:rsidR="00460AB0">
        <w:t>that administer programs pertaining to palliative care or are otherwise concerne</w:t>
      </w:r>
      <w:r w:rsidR="00380221">
        <w:t>d with the delivery of palliative care in Ohio.</w:t>
      </w:r>
      <w:r w:rsidR="00CA7DAC">
        <w:rPr>
          <w:rFonts w:ascii="PT Serif" w:hAnsi="PT Serif"/>
          <w:color w:val="333333"/>
          <w:sz w:val="27"/>
          <w:szCs w:val="27"/>
          <w:shd w:val="clear" w:color="auto" w:fill="FFFFFF"/>
        </w:rPr>
        <w:t xml:space="preserve"> </w:t>
      </w:r>
      <w:r w:rsidR="00CA7DAC" w:rsidRPr="00CA7DAC">
        <w:t xml:space="preserve">The </w:t>
      </w:r>
      <w:r w:rsidR="00CA7DAC">
        <w:t>C</w:t>
      </w:r>
      <w:r w:rsidR="00CA7DAC" w:rsidRPr="00CA7DAC">
        <w:t xml:space="preserve">ouncil's membership </w:t>
      </w:r>
      <w:r w:rsidR="00CA7DAC">
        <w:t xml:space="preserve">must </w:t>
      </w:r>
      <w:r w:rsidR="00CA7DAC" w:rsidRPr="00CA7DAC">
        <w:t xml:space="preserve">include individuals who have worked with various age groups, including children and the elderly. </w:t>
      </w:r>
      <w:r w:rsidR="0067281A">
        <w:t xml:space="preserve">It </w:t>
      </w:r>
      <w:r w:rsidR="00CA7DAC" w:rsidRPr="00CA7DAC">
        <w:t xml:space="preserve">also </w:t>
      </w:r>
      <w:r w:rsidR="0067281A">
        <w:t xml:space="preserve">must </w:t>
      </w:r>
      <w:r w:rsidR="00CA7DAC" w:rsidRPr="00CA7DAC">
        <w:t xml:space="preserve">include individuals who have experience or expertise in various palliative care delivery models, including acute care, long-term care, hospice care, home health agency services, home-based care, and spiritual care. At least two members </w:t>
      </w:r>
      <w:r w:rsidR="0067281A">
        <w:t>must</w:t>
      </w:r>
      <w:r w:rsidR="00CA7DAC" w:rsidRPr="00CA7DAC">
        <w:t xml:space="preserve"> be physicians who are board-certified in hospice and palliative care. </w:t>
      </w:r>
    </w:p>
    <w:p w14:paraId="05F58F4B" w14:textId="77777777" w:rsidR="005B1A68" w:rsidRDefault="005B1A68" w:rsidP="00844403"/>
    <w:p w14:paraId="63A218A0" w14:textId="16B43F14" w:rsidR="00E54286" w:rsidRDefault="006F0F2B" w:rsidP="00E54286">
      <w:r>
        <w:t xml:space="preserve">The Council </w:t>
      </w:r>
      <w:r w:rsidR="00E54286" w:rsidRPr="000514FA">
        <w:t xml:space="preserve">meets at least </w:t>
      </w:r>
      <w:r w:rsidR="00742C90">
        <w:t>twice each year</w:t>
      </w:r>
      <w:r w:rsidR="00EC1074">
        <w:t xml:space="preserve"> with an in-person or virtual option</w:t>
      </w:r>
      <w:r w:rsidR="007C3C4E">
        <w:t xml:space="preserve">. </w:t>
      </w:r>
    </w:p>
    <w:p w14:paraId="78259A44" w14:textId="77777777" w:rsidR="00FA5B06" w:rsidRDefault="00FA5B06" w:rsidP="00E54286"/>
    <w:p w14:paraId="6E7D3715" w14:textId="02BB9E15" w:rsidR="00056DD7" w:rsidRDefault="00781314" w:rsidP="00960651">
      <w:r>
        <w:t xml:space="preserve">“The </w:t>
      </w:r>
      <w:r w:rsidR="004F5FCD">
        <w:t xml:space="preserve">Palliative Care and Quality of Life Interdisciplinary Council </w:t>
      </w:r>
      <w:r w:rsidR="00AC3485">
        <w:t xml:space="preserve">is seeking new members </w:t>
      </w:r>
      <w:r w:rsidR="00372B9B">
        <w:t xml:space="preserve">from across Ohio </w:t>
      </w:r>
      <w:r w:rsidR="009E3E4F" w:rsidRPr="009E3E4F">
        <w:t>who have worked with various age groups</w:t>
      </w:r>
      <w:r w:rsidR="00BD282B">
        <w:t xml:space="preserve"> </w:t>
      </w:r>
      <w:r w:rsidR="00AD472E">
        <w:t xml:space="preserve">and who come from </w:t>
      </w:r>
      <w:r w:rsidR="00F22DCE">
        <w:t>a</w:t>
      </w:r>
      <w:r w:rsidR="00AD472E">
        <w:t xml:space="preserve"> variety of </w:t>
      </w:r>
      <w:r w:rsidR="00601530">
        <w:t>disciplines</w:t>
      </w:r>
      <w:r w:rsidR="003D6E40">
        <w:t xml:space="preserve"> as outlined in the Ohio Revised Code</w:t>
      </w:r>
      <w:r w:rsidR="009A2448">
        <w:t>,</w:t>
      </w:r>
      <w:r w:rsidR="00261918">
        <w:t xml:space="preserve">” </w:t>
      </w:r>
      <w:r w:rsidR="009A2448">
        <w:t>said Andrea Denning, Chief of the ODH Bureau of Regulatory Operations</w:t>
      </w:r>
      <w:r w:rsidR="00B920E4">
        <w:t>, which provides staffing support for the Council. “</w:t>
      </w:r>
      <w:r w:rsidR="007F2CAE">
        <w:t>The Council</w:t>
      </w:r>
      <w:r w:rsidR="00545ECC">
        <w:t xml:space="preserve">’s </w:t>
      </w:r>
      <w:r w:rsidR="00FD4D45">
        <w:t>discussions</w:t>
      </w:r>
      <w:r w:rsidR="00545ECC">
        <w:t xml:space="preserve"> are </w:t>
      </w:r>
      <w:r w:rsidR="00FD4D45">
        <w:t xml:space="preserve">much more informed </w:t>
      </w:r>
      <w:r w:rsidR="00545ECC">
        <w:t xml:space="preserve">by </w:t>
      </w:r>
      <w:r w:rsidR="00F562DF">
        <w:t>a strong interdisciplinary membership.”</w:t>
      </w:r>
    </w:p>
    <w:p w14:paraId="0C31EE12" w14:textId="77777777" w:rsidR="00056DD7" w:rsidRDefault="00056DD7" w:rsidP="00960651"/>
    <w:p w14:paraId="4F17E2A6" w14:textId="6DF98181" w:rsidR="000514FA" w:rsidRPr="000514FA" w:rsidRDefault="00A60853" w:rsidP="000514FA">
      <w:r>
        <w:t>M</w:t>
      </w:r>
      <w:r w:rsidR="005E6E5D">
        <w:t xml:space="preserve">edical providers and other professionals </w:t>
      </w:r>
      <w:r>
        <w:t xml:space="preserve">who meet the </w:t>
      </w:r>
      <w:r w:rsidR="00182BD6">
        <w:t xml:space="preserve">criteria outlined in </w:t>
      </w:r>
      <w:r w:rsidR="00182BD6" w:rsidRPr="00844403">
        <w:t>Ohio Revised Code Section 3701.36</w:t>
      </w:r>
      <w:r w:rsidR="00725166">
        <w:t xml:space="preserve"> and </w:t>
      </w:r>
      <w:r w:rsidR="007D7862">
        <w:t xml:space="preserve">who </w:t>
      </w:r>
      <w:r w:rsidR="002A147A">
        <w:t xml:space="preserve">are </w:t>
      </w:r>
      <w:r w:rsidR="000514FA" w:rsidRPr="000514FA">
        <w:t xml:space="preserve">interested </w:t>
      </w:r>
      <w:r w:rsidR="007E4D96">
        <w:t xml:space="preserve">in </w:t>
      </w:r>
      <w:r w:rsidR="00B507AE">
        <w:t xml:space="preserve">being considered for appointment to </w:t>
      </w:r>
      <w:r w:rsidR="00324E62">
        <w:t xml:space="preserve">the </w:t>
      </w:r>
      <w:r w:rsidR="001F1CE1">
        <w:t xml:space="preserve">Palliative Care and Quality of Life Interdisciplinary </w:t>
      </w:r>
      <w:r w:rsidR="00324E62">
        <w:t>Coun</w:t>
      </w:r>
      <w:r w:rsidR="00E65794">
        <w:t>ci</w:t>
      </w:r>
      <w:r w:rsidR="008914B0">
        <w:t>l</w:t>
      </w:r>
      <w:r w:rsidR="00725166">
        <w:t>,</w:t>
      </w:r>
      <w:r w:rsidR="007D7862">
        <w:t xml:space="preserve"> should </w:t>
      </w:r>
      <w:r w:rsidR="000514FA" w:rsidRPr="000514FA">
        <w:t xml:space="preserve">submit </w:t>
      </w:r>
      <w:r w:rsidR="00F018DA">
        <w:t>their</w:t>
      </w:r>
      <w:r w:rsidR="000514FA" w:rsidRPr="000514FA">
        <w:t xml:space="preserve"> CV and a </w:t>
      </w:r>
      <w:r w:rsidR="00F712E9">
        <w:t>short</w:t>
      </w:r>
      <w:r w:rsidR="000514FA" w:rsidRPr="000514FA">
        <w:t xml:space="preserve"> statement </w:t>
      </w:r>
      <w:r w:rsidR="00FE516E">
        <w:t xml:space="preserve">explaining </w:t>
      </w:r>
      <w:r w:rsidR="00F018DA">
        <w:t>their</w:t>
      </w:r>
      <w:r w:rsidR="000514FA" w:rsidRPr="000514FA">
        <w:t xml:space="preserve"> interest </w:t>
      </w:r>
      <w:r w:rsidR="001B5A8D">
        <w:t>to</w:t>
      </w:r>
      <w:r w:rsidR="00B346BD">
        <w:t xml:space="preserve"> </w:t>
      </w:r>
      <w:hyperlink r:id="rId7" w:history="1">
        <w:r w:rsidR="00493034" w:rsidRPr="00493034">
          <w:rPr>
            <w:rStyle w:val="Hyperlink"/>
          </w:rPr>
          <w:t>andrea.denning@odh.ohio.gov</w:t>
        </w:r>
      </w:hyperlink>
      <w:r w:rsidR="00493034" w:rsidRPr="00493034">
        <w:rPr>
          <w:i/>
          <w:iCs/>
        </w:rPr>
        <w:t xml:space="preserve"> </w:t>
      </w:r>
      <w:r w:rsidR="00E65F6C">
        <w:rPr>
          <w:b/>
          <w:bCs/>
          <w:u w:val="single"/>
        </w:rPr>
        <w:t>no later than Wednesday</w:t>
      </w:r>
      <w:r w:rsidR="00A541FA">
        <w:rPr>
          <w:b/>
          <w:bCs/>
          <w:u w:val="single"/>
        </w:rPr>
        <w:t xml:space="preserve">, April 30, </w:t>
      </w:r>
      <w:r w:rsidR="00EC1074">
        <w:rPr>
          <w:b/>
          <w:bCs/>
          <w:u w:val="single"/>
        </w:rPr>
        <w:t>2025</w:t>
      </w:r>
      <w:r w:rsidR="00345C1C">
        <w:t>.</w:t>
      </w:r>
      <w:r w:rsidR="00A63DB8">
        <w:t xml:space="preserve"> </w:t>
      </w:r>
      <w:r w:rsidR="008C138A">
        <w:t>After ODH reviews all nominees</w:t>
      </w:r>
      <w:r w:rsidR="002A48E0">
        <w:t xml:space="preserve">, the agency will notify each </w:t>
      </w:r>
      <w:r w:rsidR="00BE777C">
        <w:t>about whether they will receive an appointment</w:t>
      </w:r>
      <w:r w:rsidR="00801CF6">
        <w:t xml:space="preserve">. Please submit any questions to </w:t>
      </w:r>
      <w:r w:rsidR="00402C82">
        <w:t>the above email address.</w:t>
      </w:r>
    </w:p>
    <w:p w14:paraId="625EEC1E" w14:textId="77777777" w:rsidR="000514FA" w:rsidRPr="000514FA" w:rsidRDefault="000514FA" w:rsidP="000514FA"/>
    <w:sectPr w:rsidR="000514FA" w:rsidRPr="000514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18B929" w14:textId="77777777" w:rsidR="001E0A32" w:rsidRDefault="001E0A32" w:rsidP="000514FA">
      <w:r>
        <w:separator/>
      </w:r>
    </w:p>
  </w:endnote>
  <w:endnote w:type="continuationSeparator" w:id="0">
    <w:p w14:paraId="17EF82E7" w14:textId="77777777" w:rsidR="001E0A32" w:rsidRDefault="001E0A32" w:rsidP="000514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PT Serif">
    <w:charset w:val="00"/>
    <w:family w:val="roman"/>
    <w:pitch w:val="variable"/>
    <w:sig w:usb0="A00002EF" w:usb1="5000204B" w:usb2="00000000" w:usb3="00000000" w:csb0="000000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FA8B7E" w14:textId="77777777" w:rsidR="001E0A32" w:rsidRDefault="001E0A32" w:rsidP="000514FA">
      <w:r>
        <w:separator/>
      </w:r>
    </w:p>
  </w:footnote>
  <w:footnote w:type="continuationSeparator" w:id="0">
    <w:p w14:paraId="35F5B87B" w14:textId="77777777" w:rsidR="001E0A32" w:rsidRDefault="001E0A32" w:rsidP="000514F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14FA"/>
    <w:rsid w:val="00003E16"/>
    <w:rsid w:val="000045BB"/>
    <w:rsid w:val="000177C9"/>
    <w:rsid w:val="00022857"/>
    <w:rsid w:val="00025756"/>
    <w:rsid w:val="0003470B"/>
    <w:rsid w:val="000514FA"/>
    <w:rsid w:val="00055B64"/>
    <w:rsid w:val="00056DD7"/>
    <w:rsid w:val="00072F89"/>
    <w:rsid w:val="0008799B"/>
    <w:rsid w:val="000952BB"/>
    <w:rsid w:val="00096E50"/>
    <w:rsid w:val="00097CC5"/>
    <w:rsid w:val="000B5BA3"/>
    <w:rsid w:val="000C647B"/>
    <w:rsid w:val="00103CA9"/>
    <w:rsid w:val="0013518F"/>
    <w:rsid w:val="001438FD"/>
    <w:rsid w:val="001721A2"/>
    <w:rsid w:val="001723A0"/>
    <w:rsid w:val="00182BD6"/>
    <w:rsid w:val="00197BCE"/>
    <w:rsid w:val="001B03BE"/>
    <w:rsid w:val="001B414B"/>
    <w:rsid w:val="001B5A8D"/>
    <w:rsid w:val="001E0A32"/>
    <w:rsid w:val="001E1934"/>
    <w:rsid w:val="001F1CE1"/>
    <w:rsid w:val="0023168D"/>
    <w:rsid w:val="002336B1"/>
    <w:rsid w:val="00261918"/>
    <w:rsid w:val="002651AE"/>
    <w:rsid w:val="002931B4"/>
    <w:rsid w:val="00293250"/>
    <w:rsid w:val="00293EF2"/>
    <w:rsid w:val="002A147A"/>
    <w:rsid w:val="002A3418"/>
    <w:rsid w:val="002A48E0"/>
    <w:rsid w:val="002A7640"/>
    <w:rsid w:val="002B1FC3"/>
    <w:rsid w:val="002C791D"/>
    <w:rsid w:val="003161D5"/>
    <w:rsid w:val="00324E62"/>
    <w:rsid w:val="00345C1C"/>
    <w:rsid w:val="0037242B"/>
    <w:rsid w:val="00372B9B"/>
    <w:rsid w:val="00380221"/>
    <w:rsid w:val="003A3527"/>
    <w:rsid w:val="003D6E40"/>
    <w:rsid w:val="00402C82"/>
    <w:rsid w:val="00404EFA"/>
    <w:rsid w:val="00405673"/>
    <w:rsid w:val="00442AE4"/>
    <w:rsid w:val="00443F93"/>
    <w:rsid w:val="00460AB0"/>
    <w:rsid w:val="00484B67"/>
    <w:rsid w:val="004859F0"/>
    <w:rsid w:val="00493034"/>
    <w:rsid w:val="00496A08"/>
    <w:rsid w:val="004A3C69"/>
    <w:rsid w:val="004B73F3"/>
    <w:rsid w:val="004F5FCD"/>
    <w:rsid w:val="00525089"/>
    <w:rsid w:val="005256B3"/>
    <w:rsid w:val="00540EC1"/>
    <w:rsid w:val="005422DB"/>
    <w:rsid w:val="00545ECC"/>
    <w:rsid w:val="005751DF"/>
    <w:rsid w:val="005B1A68"/>
    <w:rsid w:val="005B58A2"/>
    <w:rsid w:val="005E6E5D"/>
    <w:rsid w:val="005F7131"/>
    <w:rsid w:val="00601530"/>
    <w:rsid w:val="00613F43"/>
    <w:rsid w:val="006166CB"/>
    <w:rsid w:val="00640ED6"/>
    <w:rsid w:val="006467AB"/>
    <w:rsid w:val="00670D4F"/>
    <w:rsid w:val="0067281A"/>
    <w:rsid w:val="00675CB2"/>
    <w:rsid w:val="00693EF1"/>
    <w:rsid w:val="006B6061"/>
    <w:rsid w:val="006C1928"/>
    <w:rsid w:val="006C76F2"/>
    <w:rsid w:val="006E0C72"/>
    <w:rsid w:val="006F0F2B"/>
    <w:rsid w:val="006F6903"/>
    <w:rsid w:val="00725166"/>
    <w:rsid w:val="007276ED"/>
    <w:rsid w:val="00734DA8"/>
    <w:rsid w:val="00742C90"/>
    <w:rsid w:val="0075425C"/>
    <w:rsid w:val="00772D2C"/>
    <w:rsid w:val="00781314"/>
    <w:rsid w:val="00794409"/>
    <w:rsid w:val="00794C6C"/>
    <w:rsid w:val="00797A20"/>
    <w:rsid w:val="00797B51"/>
    <w:rsid w:val="007A5BB0"/>
    <w:rsid w:val="007C3C4E"/>
    <w:rsid w:val="007C7B7C"/>
    <w:rsid w:val="007D7862"/>
    <w:rsid w:val="007E4D96"/>
    <w:rsid w:val="007E7E3C"/>
    <w:rsid w:val="007F2CAE"/>
    <w:rsid w:val="00801CF6"/>
    <w:rsid w:val="008108CA"/>
    <w:rsid w:val="00844403"/>
    <w:rsid w:val="00851610"/>
    <w:rsid w:val="00885A6A"/>
    <w:rsid w:val="008860B7"/>
    <w:rsid w:val="008914B0"/>
    <w:rsid w:val="008A58F4"/>
    <w:rsid w:val="008C138A"/>
    <w:rsid w:val="008E2A51"/>
    <w:rsid w:val="008F10BB"/>
    <w:rsid w:val="00907EAE"/>
    <w:rsid w:val="009119BA"/>
    <w:rsid w:val="00911B01"/>
    <w:rsid w:val="00951AC0"/>
    <w:rsid w:val="00960651"/>
    <w:rsid w:val="00972996"/>
    <w:rsid w:val="009813F3"/>
    <w:rsid w:val="009A2448"/>
    <w:rsid w:val="009B5895"/>
    <w:rsid w:val="009C7354"/>
    <w:rsid w:val="009D1C47"/>
    <w:rsid w:val="009E3E4F"/>
    <w:rsid w:val="009E4E5A"/>
    <w:rsid w:val="00A541FA"/>
    <w:rsid w:val="00A567C5"/>
    <w:rsid w:val="00A56FED"/>
    <w:rsid w:val="00A60853"/>
    <w:rsid w:val="00A63DB8"/>
    <w:rsid w:val="00A6676E"/>
    <w:rsid w:val="00A77ABA"/>
    <w:rsid w:val="00A934D6"/>
    <w:rsid w:val="00AA3E35"/>
    <w:rsid w:val="00AA7B0A"/>
    <w:rsid w:val="00AB07BD"/>
    <w:rsid w:val="00AB0B0E"/>
    <w:rsid w:val="00AC3485"/>
    <w:rsid w:val="00AC5F31"/>
    <w:rsid w:val="00AD472E"/>
    <w:rsid w:val="00B31EAF"/>
    <w:rsid w:val="00B346BD"/>
    <w:rsid w:val="00B440E9"/>
    <w:rsid w:val="00B47FEA"/>
    <w:rsid w:val="00B507AE"/>
    <w:rsid w:val="00B60D0C"/>
    <w:rsid w:val="00B706D5"/>
    <w:rsid w:val="00B920E4"/>
    <w:rsid w:val="00B96193"/>
    <w:rsid w:val="00BA15C6"/>
    <w:rsid w:val="00BD282B"/>
    <w:rsid w:val="00BD3786"/>
    <w:rsid w:val="00BE0745"/>
    <w:rsid w:val="00BE777C"/>
    <w:rsid w:val="00C02842"/>
    <w:rsid w:val="00C040CA"/>
    <w:rsid w:val="00C20DDF"/>
    <w:rsid w:val="00C44A8A"/>
    <w:rsid w:val="00C45536"/>
    <w:rsid w:val="00C8719A"/>
    <w:rsid w:val="00C9342D"/>
    <w:rsid w:val="00CA7DAC"/>
    <w:rsid w:val="00CD4688"/>
    <w:rsid w:val="00CD5ADD"/>
    <w:rsid w:val="00CF0505"/>
    <w:rsid w:val="00D03071"/>
    <w:rsid w:val="00D05929"/>
    <w:rsid w:val="00D079A5"/>
    <w:rsid w:val="00D174FA"/>
    <w:rsid w:val="00D33EF2"/>
    <w:rsid w:val="00D80781"/>
    <w:rsid w:val="00DA5107"/>
    <w:rsid w:val="00DA6CFB"/>
    <w:rsid w:val="00E00CF2"/>
    <w:rsid w:val="00E1112E"/>
    <w:rsid w:val="00E26D63"/>
    <w:rsid w:val="00E316DC"/>
    <w:rsid w:val="00E3202E"/>
    <w:rsid w:val="00E54286"/>
    <w:rsid w:val="00E65794"/>
    <w:rsid w:val="00E65F6C"/>
    <w:rsid w:val="00E71807"/>
    <w:rsid w:val="00E93494"/>
    <w:rsid w:val="00E93D1C"/>
    <w:rsid w:val="00EC1074"/>
    <w:rsid w:val="00EF41B7"/>
    <w:rsid w:val="00F00BF2"/>
    <w:rsid w:val="00F01760"/>
    <w:rsid w:val="00F018DA"/>
    <w:rsid w:val="00F134E1"/>
    <w:rsid w:val="00F1625B"/>
    <w:rsid w:val="00F22DCE"/>
    <w:rsid w:val="00F35B87"/>
    <w:rsid w:val="00F50125"/>
    <w:rsid w:val="00F562DF"/>
    <w:rsid w:val="00F712E9"/>
    <w:rsid w:val="00F73E5D"/>
    <w:rsid w:val="00F81923"/>
    <w:rsid w:val="00F948C8"/>
    <w:rsid w:val="00FA5B06"/>
    <w:rsid w:val="00FC02C3"/>
    <w:rsid w:val="00FC1CEF"/>
    <w:rsid w:val="00FC5579"/>
    <w:rsid w:val="00FD4D45"/>
    <w:rsid w:val="00FE516E"/>
    <w:rsid w:val="00FF4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B8C86C5"/>
  <w15:chartTrackingRefBased/>
  <w15:docId w15:val="{85218F24-A64D-4156-98F6-D23CA835A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514F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514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514F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514F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514F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514F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514F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514F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514F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514F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514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514F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514FA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514FA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514F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514F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514F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514F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514F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514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514FA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514F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514F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514F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514F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514FA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514F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514FA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514FA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0514F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14FA"/>
  </w:style>
  <w:style w:type="paragraph" w:styleId="Footer">
    <w:name w:val="footer"/>
    <w:basedOn w:val="Normal"/>
    <w:link w:val="FooterChar"/>
    <w:uiPriority w:val="99"/>
    <w:unhideWhenUsed/>
    <w:rsid w:val="000514F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14FA"/>
  </w:style>
  <w:style w:type="character" w:styleId="Hyperlink">
    <w:name w:val="Hyperlink"/>
    <w:basedOn w:val="DefaultParagraphFont"/>
    <w:uiPriority w:val="99"/>
    <w:unhideWhenUsed/>
    <w:rsid w:val="008108C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108CA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1B414B"/>
  </w:style>
  <w:style w:type="character" w:styleId="FollowedHyperlink">
    <w:name w:val="FollowedHyperlink"/>
    <w:basedOn w:val="DefaultParagraphFont"/>
    <w:uiPriority w:val="99"/>
    <w:semiHidden/>
    <w:unhideWhenUsed/>
    <w:rsid w:val="003161D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44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93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56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andrea.denning@odh.ohio.gov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codes.ohio.gov/ohio-revised-code/section-3701.36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468</Words>
  <Characters>2668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Kennedy, Russ</dc:creator>
  <cp:keywords/>
  <dc:description/>
  <cp:lastModifiedBy>Kennedy, Russ</cp:lastModifiedBy>
  <cp:revision>9</cp:revision>
  <cp:lastPrinted>2025-03-19T17:44:00Z</cp:lastPrinted>
  <dcterms:created xsi:type="dcterms:W3CDTF">2025-03-19T17:44:00Z</dcterms:created>
  <dcterms:modified xsi:type="dcterms:W3CDTF">2025-03-20T15:14:00Z</dcterms:modified>
</cp:coreProperties>
</file>