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7757" w14:textId="77777777" w:rsidR="00B70706" w:rsidRDefault="00C15E3C">
      <w:pPr>
        <w:widowControl w:val="0"/>
        <w:rPr>
          <w:rFonts w:ascii="Calibri" w:hAnsi="Calibri" w:cs="Calibri"/>
          <w:sz w:val="32"/>
          <w:szCs w:val="32"/>
        </w:rPr>
      </w:pPr>
      <w:bookmarkStart w:id="0" w:name="_GoBack"/>
      <w:bookmarkEnd w:id="0"/>
      <w:r>
        <w:rPr>
          <w:rFonts w:ascii="Calibri" w:hAnsi="Calibri" w:cs="Calibri"/>
          <w:noProof/>
          <w:sz w:val="32"/>
          <w:szCs w:val="32"/>
        </w:rPr>
        <w:drawing>
          <wp:anchor distT="0" distB="0" distL="0" distR="0" simplePos="0" relativeHeight="2" behindDoc="0" locked="0" layoutInCell="0" allowOverlap="1" wp14:anchorId="61238223" wp14:editId="2A44515B">
            <wp:simplePos x="0" y="0"/>
            <wp:positionH relativeFrom="column">
              <wp:posOffset>-304800</wp:posOffset>
            </wp:positionH>
            <wp:positionV relativeFrom="paragraph">
              <wp:posOffset>-711200</wp:posOffset>
            </wp:positionV>
            <wp:extent cx="33401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3340100" cy="1016000"/>
                    </a:xfrm>
                    <a:prstGeom prst="rect">
                      <a:avLst/>
                    </a:prstGeom>
                  </pic:spPr>
                </pic:pic>
              </a:graphicData>
            </a:graphic>
          </wp:anchor>
        </w:drawing>
      </w:r>
    </w:p>
    <w:p w14:paraId="449A209E" w14:textId="77777777" w:rsidR="00B70706" w:rsidRDefault="00B70706">
      <w:pPr>
        <w:widowControl w:val="0"/>
        <w:pBdr>
          <w:bottom w:val="single" w:sz="4" w:space="1" w:color="000000"/>
        </w:pBdr>
        <w:jc w:val="center"/>
        <w:rPr>
          <w:rFonts w:ascii="Times New Roman" w:hAnsi="Times New Roman" w:cs="Times New Roman"/>
          <w:sz w:val="48"/>
          <w:szCs w:val="48"/>
        </w:rPr>
      </w:pPr>
    </w:p>
    <w:p w14:paraId="67E22955" w14:textId="77777777" w:rsidR="00B70706" w:rsidRDefault="00C15E3C">
      <w:pPr>
        <w:widowControl w:val="0"/>
        <w:pBdr>
          <w:bottom w:val="single" w:sz="4" w:space="1" w:color="000000"/>
        </w:pBdr>
        <w:jc w:val="right"/>
        <w:rPr>
          <w:sz w:val="44"/>
          <w:szCs w:val="44"/>
        </w:rPr>
      </w:pPr>
      <w:r>
        <w:rPr>
          <w:rFonts w:ascii="Arial" w:hAnsi="Arial" w:cs="Times New Roman"/>
          <w:sz w:val="44"/>
          <w:szCs w:val="44"/>
        </w:rPr>
        <w:t>Aging with Gusto Coordinator Role Description</w:t>
      </w:r>
    </w:p>
    <w:p w14:paraId="6A589D35" w14:textId="77777777" w:rsidR="00B70706" w:rsidRDefault="00B70706">
      <w:pPr>
        <w:widowControl w:val="0"/>
        <w:jc w:val="center"/>
        <w:rPr>
          <w:rFonts w:ascii="Calibri" w:hAnsi="Calibri" w:cs="Calibri"/>
          <w:sz w:val="32"/>
          <w:szCs w:val="32"/>
        </w:rPr>
      </w:pPr>
    </w:p>
    <w:p w14:paraId="6493F9B4" w14:textId="77777777" w:rsidR="00B70706" w:rsidRDefault="00C15E3C">
      <w:pPr>
        <w:widowControl w:val="0"/>
        <w:rPr>
          <w:rFonts w:ascii="Arial" w:hAnsi="Arial"/>
        </w:rPr>
      </w:pPr>
      <w:r>
        <w:rPr>
          <w:rFonts w:ascii="Arial" w:hAnsi="Arial" w:cs="Calibri"/>
          <w:b/>
          <w:bCs/>
        </w:rPr>
        <w:t xml:space="preserve">Role: </w:t>
      </w:r>
      <w:r>
        <w:rPr>
          <w:rFonts w:ascii="Arial" w:eastAsia="Times New Roman" w:hAnsi="Arial" w:cs="Arial"/>
          <w:sz w:val="22"/>
          <w:szCs w:val="22"/>
        </w:rPr>
        <w:t>Aging with Gusto Program Coordinator</w:t>
      </w:r>
    </w:p>
    <w:p w14:paraId="1BDF6D79" w14:textId="77777777" w:rsidR="00B70706" w:rsidRDefault="00B70706">
      <w:pPr>
        <w:widowControl w:val="0"/>
        <w:rPr>
          <w:rFonts w:ascii="Arial" w:hAnsi="Arial" w:cs="Calibri"/>
          <w:b/>
          <w:bCs/>
        </w:rPr>
      </w:pPr>
    </w:p>
    <w:p w14:paraId="657770D4" w14:textId="77777777" w:rsidR="00B70706" w:rsidRDefault="00C15E3C">
      <w:pPr>
        <w:widowControl w:val="0"/>
        <w:rPr>
          <w:rFonts w:ascii="Arial" w:hAnsi="Arial"/>
        </w:rPr>
      </w:pPr>
      <w:r>
        <w:rPr>
          <w:rFonts w:ascii="Arial" w:hAnsi="Arial" w:cs="Calibri"/>
          <w:b/>
          <w:bCs/>
        </w:rPr>
        <w:t xml:space="preserve">Position Overview: </w:t>
      </w:r>
      <w:r>
        <w:rPr>
          <w:rFonts w:ascii="Arial" w:hAnsi="Arial" w:cs="Calibri"/>
          <w:bCs/>
          <w:sz w:val="22"/>
        </w:rPr>
        <w:t>Supports the development and implementation of Aging with Gusto.</w:t>
      </w:r>
    </w:p>
    <w:p w14:paraId="323065DC" w14:textId="77777777" w:rsidR="00B70706" w:rsidRDefault="00B70706">
      <w:pPr>
        <w:widowControl w:val="0"/>
        <w:rPr>
          <w:rFonts w:ascii="Arial" w:hAnsi="Arial" w:cs="Calibri"/>
          <w:b/>
          <w:bCs/>
        </w:rPr>
      </w:pPr>
    </w:p>
    <w:p w14:paraId="05C07188" w14:textId="77777777" w:rsidR="00B70706" w:rsidRDefault="00C15E3C">
      <w:pPr>
        <w:pStyle w:val="body"/>
      </w:pPr>
      <w:r>
        <w:rPr>
          <w:rFonts w:cs="Calibri"/>
          <w:b/>
          <w:bCs/>
          <w:sz w:val="24"/>
          <w:szCs w:val="24"/>
        </w:rPr>
        <w:t>Purpose of the Aging with Gusto program of the Vital Aging Network</w:t>
      </w:r>
      <w:proofErr w:type="gramStart"/>
      <w:r>
        <w:rPr>
          <w:rFonts w:cs="Calibri"/>
        </w:rPr>
        <w:t>:</w:t>
      </w:r>
      <w:proofErr w:type="gramEnd"/>
      <w:r>
        <w:rPr>
          <w:rFonts w:cs="Calibri"/>
        </w:rPr>
        <w:br/>
      </w:r>
      <w:r>
        <w:t xml:space="preserve">The Vital Aging Network (VAN) promotes self-determination, civic engagement and personal growth for people as they age through education, leadership development and opportunities to connect. The Vital Aging Network’s Aging with Gusto program 1) Encourages more positive views of aging; 2) Increases awareness of ageism and its impact on attitudes and the experience of aging; 3) Explores how to maintain </w:t>
      </w:r>
      <w:proofErr w:type="spellStart"/>
      <w:r>
        <w:t>well being</w:t>
      </w:r>
      <w:proofErr w:type="spellEnd"/>
      <w:r>
        <w:t xml:space="preserve"> and manage challenges as we age; and 4) Develops ideas for how to age with gusto. </w:t>
      </w:r>
    </w:p>
    <w:p w14:paraId="42D02242" w14:textId="77777777" w:rsidR="00B70706" w:rsidRDefault="00C15E3C">
      <w:pPr>
        <w:widowControl w:val="0"/>
        <w:rPr>
          <w:rFonts w:ascii="Arial" w:hAnsi="Arial"/>
        </w:rPr>
      </w:pPr>
      <w:r>
        <w:rPr>
          <w:rFonts w:ascii="Arial" w:hAnsi="Arial" w:cs="Calibri"/>
          <w:b/>
          <w:bCs/>
        </w:rPr>
        <w:t>Qualifications and Skills Needed:</w:t>
      </w:r>
    </w:p>
    <w:p w14:paraId="45BF0C20" w14:textId="77777777" w:rsidR="00B70706" w:rsidRDefault="00C15E3C">
      <w:pPr>
        <w:pStyle w:val="body"/>
        <w:numPr>
          <w:ilvl w:val="0"/>
          <w:numId w:val="1"/>
        </w:numPr>
        <w:spacing w:after="0"/>
        <w:ind w:left="360"/>
      </w:pPr>
      <w:r>
        <w:t xml:space="preserve">Interest in furthering the goals of Aging with Gusto to help to achieve VAN’s mission. </w:t>
      </w:r>
    </w:p>
    <w:p w14:paraId="4D4112C6" w14:textId="77777777" w:rsidR="00B70706" w:rsidRDefault="00C15E3C">
      <w:pPr>
        <w:pStyle w:val="body"/>
        <w:numPr>
          <w:ilvl w:val="0"/>
          <w:numId w:val="1"/>
        </w:numPr>
        <w:spacing w:after="0"/>
        <w:ind w:left="360"/>
      </w:pPr>
      <w:r>
        <w:t>Ability to work collaboratively with Aging with Gusto Task Force members to achieve goals.</w:t>
      </w:r>
    </w:p>
    <w:p w14:paraId="547A0607" w14:textId="77777777" w:rsidR="00B70706" w:rsidRDefault="00C15E3C">
      <w:pPr>
        <w:pStyle w:val="bullet"/>
        <w:spacing w:after="0"/>
        <w:ind w:hanging="360"/>
      </w:pPr>
      <w:r>
        <w:t xml:space="preserve">Effective skills in </w:t>
      </w:r>
      <w:r>
        <w:rPr>
          <w:shd w:val="clear" w:color="auto" w:fill="FFFFFF"/>
        </w:rPr>
        <w:t>communications, community outreach and project management.</w:t>
      </w:r>
    </w:p>
    <w:p w14:paraId="68461B0C" w14:textId="77777777" w:rsidR="00B70706" w:rsidRDefault="00C15E3C">
      <w:pPr>
        <w:pStyle w:val="body"/>
        <w:numPr>
          <w:ilvl w:val="0"/>
          <w:numId w:val="1"/>
        </w:numPr>
        <w:spacing w:after="0"/>
        <w:ind w:left="360"/>
      </w:pPr>
      <w:r>
        <w:t>Organization and planning skills.</w:t>
      </w:r>
    </w:p>
    <w:p w14:paraId="648899C3" w14:textId="77777777" w:rsidR="00B70706" w:rsidRDefault="00C15E3C">
      <w:pPr>
        <w:pStyle w:val="body"/>
        <w:numPr>
          <w:ilvl w:val="0"/>
          <w:numId w:val="1"/>
        </w:numPr>
        <w:spacing w:after="0"/>
        <w:ind w:left="360"/>
      </w:pPr>
      <w:r>
        <w:t>Comfortable with basic computer applications, Google documents and presentations, and the Zoom platform.</w:t>
      </w:r>
    </w:p>
    <w:p w14:paraId="677FB816" w14:textId="77777777" w:rsidR="00B70706" w:rsidRDefault="00C15E3C">
      <w:pPr>
        <w:pStyle w:val="bullet"/>
        <w:spacing w:after="0"/>
        <w:ind w:hanging="360"/>
      </w:pPr>
      <w:r>
        <w:t xml:space="preserve">Record keeping and documentation skills. </w:t>
      </w:r>
    </w:p>
    <w:p w14:paraId="29C61390" w14:textId="77777777" w:rsidR="00B70706" w:rsidRDefault="00B70706">
      <w:pPr>
        <w:pStyle w:val="bullet"/>
        <w:numPr>
          <w:ilvl w:val="0"/>
          <w:numId w:val="0"/>
        </w:numPr>
        <w:spacing w:after="0"/>
        <w:ind w:left="720"/>
      </w:pPr>
    </w:p>
    <w:p w14:paraId="2EE9408C" w14:textId="77777777" w:rsidR="00B70706" w:rsidRDefault="00C15E3C">
      <w:pPr>
        <w:widowControl w:val="0"/>
        <w:rPr>
          <w:rFonts w:ascii="Arial" w:hAnsi="Arial"/>
        </w:rPr>
      </w:pPr>
      <w:r>
        <w:rPr>
          <w:rFonts w:ascii="Arial" w:hAnsi="Arial" w:cs="Calibri"/>
          <w:b/>
          <w:bCs/>
        </w:rPr>
        <w:t>Responsibilities:</w:t>
      </w:r>
    </w:p>
    <w:p w14:paraId="455E0E68" w14:textId="77777777" w:rsidR="00B70706" w:rsidRDefault="00C15E3C">
      <w:pPr>
        <w:pStyle w:val="bullet"/>
        <w:ind w:hanging="360"/>
      </w:pPr>
      <w:r>
        <w:t xml:space="preserve">Promote Aging with Gusto in collaboration with the Aging with Gusto Task Force members and the VAN Communications Coordinator. Support the development of communications, media and marketing tools to promote the Aging </w:t>
      </w:r>
      <w:proofErr w:type="gramStart"/>
      <w:r>
        <w:t>With</w:t>
      </w:r>
      <w:proofErr w:type="gramEnd"/>
      <w:r>
        <w:t xml:space="preserve"> Gusto program models to appropriate audiences, e.g., non-profits, professional associations, faith communities, health care providers, and private sector companies.</w:t>
      </w:r>
    </w:p>
    <w:p w14:paraId="445B7390" w14:textId="77777777" w:rsidR="00B70706" w:rsidRDefault="00C15E3C">
      <w:pPr>
        <w:pStyle w:val="bullet"/>
        <w:ind w:hanging="360"/>
      </w:pPr>
      <w:r>
        <w:t>Conduct outreach, recruit and engage organizations to sponsor AWG. Provide them with information describing AWG programming options. Encourage them to sponsor AWG.</w:t>
      </w:r>
    </w:p>
    <w:p w14:paraId="036D359B" w14:textId="77777777" w:rsidR="00B70706" w:rsidRDefault="00C15E3C">
      <w:pPr>
        <w:pStyle w:val="bullet"/>
        <w:ind w:hanging="360"/>
      </w:pPr>
      <w:r>
        <w:t xml:space="preserve">Respond to requests from interested organizations, including providing information about AWG program options, process, costs and requirements. Determine appropriate type of programming, discuss potential times and location, negotiate pricing, complete the partner contract. </w:t>
      </w:r>
    </w:p>
    <w:p w14:paraId="0FAE2A11" w14:textId="77777777" w:rsidR="00B70706" w:rsidRDefault="00C15E3C">
      <w:pPr>
        <w:pStyle w:val="bullet"/>
        <w:ind w:hanging="360"/>
      </w:pPr>
      <w:r>
        <w:t xml:space="preserve">Ensure the delivery of Aging with Gusto sessions by communicating with the host organization, communicating with facilitators, confirming dates and time and scheduling </w:t>
      </w:r>
      <w:r>
        <w:lastRenderedPageBreak/>
        <w:t xml:space="preserve">facilitators, working with VAN Communications Coordinator to prepare materials, set up registration and create flyers as needed, and providing host agency contact information to facilitators. </w:t>
      </w:r>
    </w:p>
    <w:p w14:paraId="27908ED7" w14:textId="77777777" w:rsidR="00B70706" w:rsidRDefault="00C15E3C">
      <w:pPr>
        <w:pStyle w:val="bullet"/>
        <w:ind w:hanging="360"/>
      </w:pPr>
      <w:r>
        <w:t>Document AWG activities, including number and locations of series and workshops, contact information, session attendance, money received, and program results.</w:t>
      </w:r>
    </w:p>
    <w:p w14:paraId="6FC49E93" w14:textId="77777777" w:rsidR="00B70706" w:rsidRDefault="00C15E3C">
      <w:pPr>
        <w:pStyle w:val="bullet"/>
        <w:ind w:hanging="360"/>
      </w:pPr>
      <w:r>
        <w:t>Communicate and keep current with the Aging with Gusto Task Force plans and projects.</w:t>
      </w:r>
      <w:r>
        <w:rPr>
          <w:rFonts w:ascii="Times New Roman" w:hAnsi="Times New Roman"/>
        </w:rPr>
        <w:t xml:space="preserve"> </w:t>
      </w:r>
    </w:p>
    <w:p w14:paraId="650470C0" w14:textId="77777777" w:rsidR="00B70706" w:rsidRDefault="00B70706">
      <w:pPr>
        <w:widowControl w:val="0"/>
        <w:rPr>
          <w:rFonts w:ascii="Arial" w:hAnsi="Arial" w:cs="Calibri"/>
        </w:rPr>
      </w:pPr>
    </w:p>
    <w:p w14:paraId="76665F9F" w14:textId="77777777" w:rsidR="00B70706" w:rsidRDefault="00C15E3C">
      <w:pPr>
        <w:widowControl w:val="0"/>
        <w:rPr>
          <w:rFonts w:ascii="Arial" w:hAnsi="Arial"/>
        </w:rPr>
      </w:pPr>
      <w:r>
        <w:rPr>
          <w:rFonts w:ascii="Arial" w:hAnsi="Arial" w:cs="Calibri"/>
          <w:b/>
          <w:bCs/>
        </w:rPr>
        <w:t xml:space="preserve">Time Frame: </w:t>
      </w:r>
    </w:p>
    <w:p w14:paraId="506F49DA" w14:textId="77777777" w:rsidR="00B70706" w:rsidRDefault="00C15E3C">
      <w:pPr>
        <w:widowControl w:val="0"/>
        <w:rPr>
          <w:rFonts w:ascii="Arial" w:hAnsi="Arial"/>
          <w:sz w:val="22"/>
          <w:szCs w:val="22"/>
        </w:rPr>
      </w:pPr>
      <w:r>
        <w:rPr>
          <w:rFonts w:ascii="Arial" w:hAnsi="Arial"/>
          <w:sz w:val="22"/>
          <w:szCs w:val="22"/>
        </w:rPr>
        <w:t>One-year commitment. May be renewed upon agreement of both parties.</w:t>
      </w:r>
    </w:p>
    <w:p w14:paraId="58710A08" w14:textId="77777777" w:rsidR="00B70706" w:rsidRDefault="00B70706">
      <w:pPr>
        <w:widowControl w:val="0"/>
        <w:rPr>
          <w:rFonts w:ascii="Arial" w:hAnsi="Arial" w:cs="Calibri"/>
        </w:rPr>
      </w:pPr>
    </w:p>
    <w:p w14:paraId="039ACCF2" w14:textId="77777777" w:rsidR="00B70706" w:rsidRDefault="00C15E3C">
      <w:pPr>
        <w:pStyle w:val="body"/>
      </w:pPr>
      <w:r>
        <w:t xml:space="preserve">Work can be done on a flexible schedule. AWG Task Force meetings are held once a month. </w:t>
      </w:r>
    </w:p>
    <w:p w14:paraId="64B512F0" w14:textId="77777777" w:rsidR="00B70706" w:rsidRDefault="00C15E3C">
      <w:pPr>
        <w:pStyle w:val="body"/>
        <w:spacing w:after="0"/>
        <w:rPr>
          <w:sz w:val="24"/>
          <w:szCs w:val="24"/>
        </w:rPr>
      </w:pPr>
      <w:r>
        <w:rPr>
          <w:rFonts w:cs="Calibri"/>
          <w:b/>
          <w:bCs/>
          <w:sz w:val="24"/>
          <w:szCs w:val="24"/>
        </w:rPr>
        <w:t>Report to</w:t>
      </w:r>
      <w:r>
        <w:rPr>
          <w:rFonts w:cs="Calibri"/>
          <w:sz w:val="24"/>
          <w:szCs w:val="24"/>
        </w:rPr>
        <w:t>:</w:t>
      </w:r>
    </w:p>
    <w:p w14:paraId="11A475C7" w14:textId="77777777" w:rsidR="00B70706" w:rsidRDefault="00C15E3C">
      <w:pPr>
        <w:pStyle w:val="body"/>
        <w:spacing w:after="0"/>
      </w:pPr>
      <w:r>
        <w:t>Vital Aging Network Executive Director – Mark Skeie</w:t>
      </w:r>
    </w:p>
    <w:p w14:paraId="6D471F0B" w14:textId="77777777" w:rsidR="00B70706" w:rsidRDefault="00B70706">
      <w:pPr>
        <w:widowControl w:val="0"/>
        <w:rPr>
          <w:rFonts w:ascii="Arial" w:hAnsi="Arial" w:cs="Calibri"/>
          <w:b/>
          <w:bCs/>
        </w:rPr>
      </w:pPr>
    </w:p>
    <w:p w14:paraId="5C7EDB56" w14:textId="77777777" w:rsidR="00B70706" w:rsidRDefault="00C15E3C">
      <w:pPr>
        <w:widowControl w:val="0"/>
        <w:rPr>
          <w:rFonts w:ascii="Arial" w:hAnsi="Arial"/>
        </w:rPr>
      </w:pPr>
      <w:r>
        <w:rPr>
          <w:rFonts w:ascii="Arial" w:hAnsi="Arial" w:cs="Calibri"/>
          <w:b/>
          <w:bCs/>
        </w:rPr>
        <w:t xml:space="preserve">Benefits to the Roles </w:t>
      </w:r>
    </w:p>
    <w:p w14:paraId="09B15347" w14:textId="77777777" w:rsidR="00B70706" w:rsidRDefault="00C15E3C">
      <w:pPr>
        <w:pStyle w:val="bullet"/>
        <w:ind w:hanging="360"/>
      </w:pPr>
      <w:r>
        <w:t>Be a part of promoting positive aging in our communities.</w:t>
      </w:r>
    </w:p>
    <w:p w14:paraId="72D486E2" w14:textId="77777777" w:rsidR="00B70706" w:rsidRDefault="00C15E3C">
      <w:pPr>
        <w:pStyle w:val="bullet"/>
        <w:ind w:hanging="360"/>
      </w:pPr>
      <w:r>
        <w:t>Develop relationships with other Aging with Gusto team members, like-minded people in the Twin Cities.</w:t>
      </w:r>
    </w:p>
    <w:p w14:paraId="5E477FDD" w14:textId="77777777" w:rsidR="00B70706" w:rsidRDefault="00C15E3C">
      <w:pPr>
        <w:pStyle w:val="bullet"/>
        <w:ind w:hanging="360"/>
      </w:pPr>
      <w:r>
        <w:t>Increase knowledge base on topics and resources related to aging with gusto.</w:t>
      </w:r>
    </w:p>
    <w:p w14:paraId="7801338C" w14:textId="77777777" w:rsidR="00B70706" w:rsidRDefault="00C15E3C">
      <w:pPr>
        <w:pStyle w:val="bullet"/>
        <w:spacing w:after="240"/>
        <w:ind w:hanging="360"/>
      </w:pPr>
      <w:r>
        <w:t>Opportunity to explore and re-examine own views on aging.</w:t>
      </w:r>
    </w:p>
    <w:sectPr w:rsidR="00B70706">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Frutiger 55 Roman">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1"/>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FE"/>
    <w:multiLevelType w:val="multilevel"/>
    <w:tmpl w:val="92B6D63A"/>
    <w:lvl w:ilvl="0">
      <w:start w:val="1"/>
      <w:numFmt w:val="bullet"/>
      <w:pStyle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72FB567D"/>
    <w:multiLevelType w:val="multilevel"/>
    <w:tmpl w:val="68D2D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06"/>
    <w:rsid w:val="006A76B5"/>
    <w:rsid w:val="008B5A87"/>
    <w:rsid w:val="00B70706"/>
    <w:rsid w:val="00C15E3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inrecoginition">
    <w:name w:val="in recoginition"/>
    <w:basedOn w:val="Normal"/>
    <w:qFormat/>
    <w:rsid w:val="00D918DB"/>
    <w:pPr>
      <w:spacing w:after="500"/>
      <w:jc w:val="center"/>
    </w:pPr>
    <w:rPr>
      <w:rFonts w:ascii="Frutiger 55 Roman" w:eastAsia="Times New Roman" w:hAnsi="Frutiger 55 Roman" w:cs="Arial"/>
    </w:rPr>
  </w:style>
  <w:style w:type="paragraph" w:styleId="ListParagraph">
    <w:name w:val="List Paragraph"/>
    <w:basedOn w:val="Normal"/>
    <w:uiPriority w:val="34"/>
    <w:qFormat/>
    <w:rsid w:val="000D2230"/>
    <w:pPr>
      <w:ind w:left="720"/>
      <w:contextualSpacing/>
    </w:pPr>
  </w:style>
  <w:style w:type="paragraph" w:customStyle="1" w:styleId="bullet">
    <w:name w:val="bullet"/>
    <w:basedOn w:val="body"/>
    <w:qFormat/>
    <w:rsid w:val="00A32DE1"/>
    <w:pPr>
      <w:numPr>
        <w:numId w:val="1"/>
      </w:numPr>
      <w:spacing w:after="60"/>
      <w:ind w:left="360" w:firstLine="0"/>
    </w:pPr>
  </w:style>
  <w:style w:type="paragraph" w:customStyle="1" w:styleId="body">
    <w:name w:val="body"/>
    <w:basedOn w:val="Normal"/>
    <w:qFormat/>
    <w:rsid w:val="006A64F7"/>
    <w:pPr>
      <w:widowControl w:val="0"/>
      <w:spacing w:after="240" w:line="300" w:lineRule="auto"/>
    </w:pPr>
    <w:rPr>
      <w:rFonts w:ascii="Arial" w:eastAsia="Times New Roman" w:hAnsi="Arial" w:cs="Arial"/>
      <w:sz w:val="22"/>
      <w:szCs w:val="22"/>
    </w:rPr>
  </w:style>
  <w:style w:type="paragraph" w:styleId="NormalWeb">
    <w:name w:val="Normal (Web)"/>
    <w:basedOn w:val="Normal"/>
    <w:uiPriority w:val="99"/>
    <w:qFormat/>
    <w:rsid w:val="000C62AD"/>
    <w:rPr>
      <w:rFonts w:ascii="Times" w:hAnsi="Times" w:cs="Times New Roman"/>
      <w:sz w:val="20"/>
      <w:szCs w:val="20"/>
    </w:rPr>
  </w:style>
  <w:style w:type="paragraph" w:customStyle="1" w:styleId="Body0">
    <w:name w:val="Body"/>
    <w:qFormat/>
    <w:pPr>
      <w:suppressAutoHyphens w:val="0"/>
    </w:pPr>
    <w:rPr>
      <w:rFonts w:ascii="Times New Roman" w:eastAsia="Times New Roman" w:hAnsi="Times New Roman" w:cs="Times New Roman"/>
      <w:color w:val="000000"/>
      <w:u w:color="00000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inrecoginition">
    <w:name w:val="in recoginition"/>
    <w:basedOn w:val="Normal"/>
    <w:qFormat/>
    <w:rsid w:val="00D918DB"/>
    <w:pPr>
      <w:spacing w:after="500"/>
      <w:jc w:val="center"/>
    </w:pPr>
    <w:rPr>
      <w:rFonts w:ascii="Frutiger 55 Roman" w:eastAsia="Times New Roman" w:hAnsi="Frutiger 55 Roman" w:cs="Arial"/>
    </w:rPr>
  </w:style>
  <w:style w:type="paragraph" w:styleId="ListParagraph">
    <w:name w:val="List Paragraph"/>
    <w:basedOn w:val="Normal"/>
    <w:uiPriority w:val="34"/>
    <w:qFormat/>
    <w:rsid w:val="000D2230"/>
    <w:pPr>
      <w:ind w:left="720"/>
      <w:contextualSpacing/>
    </w:pPr>
  </w:style>
  <w:style w:type="paragraph" w:customStyle="1" w:styleId="bullet">
    <w:name w:val="bullet"/>
    <w:basedOn w:val="body"/>
    <w:qFormat/>
    <w:rsid w:val="00A32DE1"/>
    <w:pPr>
      <w:numPr>
        <w:numId w:val="1"/>
      </w:numPr>
      <w:spacing w:after="60"/>
      <w:ind w:left="360" w:firstLine="0"/>
    </w:pPr>
  </w:style>
  <w:style w:type="paragraph" w:customStyle="1" w:styleId="body">
    <w:name w:val="body"/>
    <w:basedOn w:val="Normal"/>
    <w:qFormat/>
    <w:rsid w:val="006A64F7"/>
    <w:pPr>
      <w:widowControl w:val="0"/>
      <w:spacing w:after="240" w:line="300" w:lineRule="auto"/>
    </w:pPr>
    <w:rPr>
      <w:rFonts w:ascii="Arial" w:eastAsia="Times New Roman" w:hAnsi="Arial" w:cs="Arial"/>
      <w:sz w:val="22"/>
      <w:szCs w:val="22"/>
    </w:rPr>
  </w:style>
  <w:style w:type="paragraph" w:styleId="NormalWeb">
    <w:name w:val="Normal (Web)"/>
    <w:basedOn w:val="Normal"/>
    <w:uiPriority w:val="99"/>
    <w:qFormat/>
    <w:rsid w:val="000C62AD"/>
    <w:rPr>
      <w:rFonts w:ascii="Times" w:hAnsi="Times" w:cs="Times New Roman"/>
      <w:sz w:val="20"/>
      <w:szCs w:val="20"/>
    </w:rPr>
  </w:style>
  <w:style w:type="paragraph" w:customStyle="1" w:styleId="Body0">
    <w:name w:val="Body"/>
    <w:qFormat/>
    <w:pPr>
      <w:suppressAutoHyphens w:val="0"/>
    </w:pPr>
    <w:rPr>
      <w:rFonts w:ascii="Times New Roman" w:eastAsia="Times New Roman" w:hAnsi="Times New Roman" w:cs="Times New Roman"/>
      <w:color w:val="000000"/>
      <w:u w:color="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 Roles Design</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Roles</dc:creator>
  <cp:lastModifiedBy>Owner</cp:lastModifiedBy>
  <cp:revision>2</cp:revision>
  <cp:lastPrinted>2018-07-19T14:17:00Z</cp:lastPrinted>
  <dcterms:created xsi:type="dcterms:W3CDTF">2022-07-08T21:37:00Z</dcterms:created>
  <dcterms:modified xsi:type="dcterms:W3CDTF">2022-07-08T21:37:00Z</dcterms:modified>
  <dc:language>en-US</dc:language>
</cp:coreProperties>
</file>