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6D6D" w14:textId="77777777" w:rsidR="003D2BF8" w:rsidRPr="003D2BF8" w:rsidRDefault="003D2BF8" w:rsidP="003D2BF8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4C4C4C"/>
          <w:sz w:val="24"/>
          <w:szCs w:val="24"/>
        </w:rPr>
      </w:pPr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fldChar w:fldCharType="begin"/>
      </w:r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instrText xml:space="preserve"> HYPERLINK "https://addisongroup.com/" \t "_blank" </w:instrText>
      </w:r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fldChar w:fldCharType="separate"/>
      </w:r>
      <w:r w:rsidRPr="003D2BF8">
        <w:rPr>
          <w:rFonts w:ascii="Helvetica" w:eastAsia="Times New Roman" w:hAnsi="Helvetica" w:cs="Helvetica"/>
          <w:color w:val="1B1B1B"/>
          <w:sz w:val="24"/>
          <w:szCs w:val="24"/>
          <w:u w:val="single"/>
        </w:rPr>
        <w:t>Addison Group</w:t>
      </w:r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fldChar w:fldCharType="end"/>
      </w:r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t xml:space="preserve"> | </w:t>
      </w:r>
      <w:hyperlink r:id="rId5" w:tgtFrame="_blank" w:history="1">
        <w:r w:rsidRPr="003D2BF8">
          <w:rPr>
            <w:rFonts w:ascii="Helvetica" w:eastAsia="Times New Roman" w:hAnsi="Helvetica" w:cs="Helvetica"/>
            <w:b/>
            <w:bCs/>
            <w:color w:val="800000"/>
            <w:sz w:val="24"/>
            <w:szCs w:val="24"/>
            <w:u w:val="single"/>
          </w:rPr>
          <w:t>Contact</w:t>
        </w:r>
      </w:hyperlink>
    </w:p>
    <w:p w14:paraId="7612AA16" w14:textId="77777777" w:rsidR="003D2BF8" w:rsidRPr="003D2BF8" w:rsidRDefault="003D2BF8" w:rsidP="003D2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</w:p>
    <w:p w14:paraId="451416BD" w14:textId="77777777" w:rsidR="003D2BF8" w:rsidRPr="003D2BF8" w:rsidRDefault="003D2BF8" w:rsidP="003D2BF8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4C4C4C"/>
          <w:sz w:val="24"/>
          <w:szCs w:val="24"/>
        </w:rPr>
      </w:pPr>
      <w:hyperlink r:id="rId6" w:tgtFrame="_blank" w:history="1">
        <w:proofErr w:type="spellStart"/>
        <w:r w:rsidRPr="003D2BF8">
          <w:rPr>
            <w:rFonts w:ascii="Helvetica" w:eastAsia="Times New Roman" w:hAnsi="Helvetica" w:cs="Helvetica"/>
            <w:color w:val="1B1B1B"/>
            <w:sz w:val="24"/>
            <w:szCs w:val="24"/>
            <w:u w:val="single"/>
          </w:rPr>
          <w:t>Brooksource</w:t>
        </w:r>
        <w:proofErr w:type="spellEnd"/>
      </w:hyperlink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t xml:space="preserve"> | </w:t>
      </w:r>
      <w:hyperlink r:id="rId7" w:tgtFrame="_blank" w:history="1">
        <w:r w:rsidRPr="003D2BF8">
          <w:rPr>
            <w:rFonts w:ascii="Helvetica" w:eastAsia="Times New Roman" w:hAnsi="Helvetica" w:cs="Helvetica"/>
            <w:b/>
            <w:bCs/>
            <w:color w:val="800000"/>
            <w:sz w:val="24"/>
            <w:szCs w:val="24"/>
            <w:u w:val="single"/>
          </w:rPr>
          <w:t>Contact</w:t>
        </w:r>
      </w:hyperlink>
    </w:p>
    <w:p w14:paraId="2EB9172B" w14:textId="77777777" w:rsidR="003D2BF8" w:rsidRPr="003D2BF8" w:rsidRDefault="003D2BF8" w:rsidP="003D2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</w:p>
    <w:p w14:paraId="0DBAA38B" w14:textId="77777777" w:rsidR="003D2BF8" w:rsidRPr="003D2BF8" w:rsidRDefault="003D2BF8" w:rsidP="003D2BF8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1B1B1B"/>
          <w:sz w:val="24"/>
          <w:szCs w:val="24"/>
        </w:rPr>
      </w:pPr>
      <w:hyperlink r:id="rId8" w:tgtFrame="_blank" w:history="1">
        <w:r w:rsidRPr="003D2BF8">
          <w:rPr>
            <w:rFonts w:ascii="Helvetica" w:eastAsia="Times New Roman" w:hAnsi="Helvetica" w:cs="Helvetica"/>
            <w:color w:val="1B1B1B"/>
            <w:sz w:val="24"/>
            <w:szCs w:val="24"/>
            <w:u w:val="single"/>
          </w:rPr>
          <w:t>Express </w:t>
        </w:r>
      </w:hyperlink>
      <w:r w:rsidRPr="003D2BF8">
        <w:rPr>
          <w:rFonts w:ascii="Helvetica" w:eastAsia="Times New Roman" w:hAnsi="Helvetica" w:cs="Helvetica"/>
          <w:color w:val="1B1B1B"/>
          <w:sz w:val="24"/>
          <w:szCs w:val="24"/>
        </w:rPr>
        <w:t xml:space="preserve">Professionals | </w:t>
      </w:r>
      <w:hyperlink r:id="rId9" w:tgtFrame="_blank" w:history="1">
        <w:r w:rsidRPr="003D2BF8">
          <w:rPr>
            <w:rFonts w:ascii="Helvetica" w:eastAsia="Times New Roman" w:hAnsi="Helvetica" w:cs="Helvetica"/>
            <w:b/>
            <w:bCs/>
            <w:color w:val="1B1B1B"/>
            <w:sz w:val="24"/>
            <w:szCs w:val="24"/>
            <w:u w:val="single"/>
          </w:rPr>
          <w:t>Contact</w:t>
        </w:r>
      </w:hyperlink>
    </w:p>
    <w:p w14:paraId="4C20B395" w14:textId="77777777" w:rsidR="003D2BF8" w:rsidRPr="003D2BF8" w:rsidRDefault="003D2BF8" w:rsidP="003D2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</w:p>
    <w:p w14:paraId="1D963BCA" w14:textId="77777777" w:rsidR="003D2BF8" w:rsidRPr="003D2BF8" w:rsidRDefault="003D2BF8" w:rsidP="003D2BF8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4C4C4C"/>
          <w:sz w:val="24"/>
          <w:szCs w:val="24"/>
        </w:rPr>
      </w:pPr>
      <w:r w:rsidRPr="003D2BF8">
        <w:rPr>
          <w:rFonts w:ascii="Helvetica" w:eastAsia="Times New Roman" w:hAnsi="Helvetica" w:cs="Helvetica"/>
          <w:color w:val="1B1B1B"/>
          <w:sz w:val="24"/>
          <w:szCs w:val="24"/>
        </w:rPr>
        <w:t>LINK Staffing</w:t>
      </w:r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t xml:space="preserve"> | </w:t>
      </w:r>
      <w:hyperlink r:id="rId10" w:tgtFrame="_blank" w:history="1">
        <w:r w:rsidRPr="003D2BF8">
          <w:rPr>
            <w:rFonts w:ascii="Helvetica" w:eastAsia="Times New Roman" w:hAnsi="Helvetica" w:cs="Helvetica"/>
            <w:b/>
            <w:bCs/>
            <w:color w:val="800000"/>
            <w:sz w:val="24"/>
            <w:szCs w:val="24"/>
            <w:u w:val="single"/>
          </w:rPr>
          <w:t>View</w:t>
        </w:r>
      </w:hyperlink>
    </w:p>
    <w:p w14:paraId="27807400" w14:textId="77777777" w:rsidR="003D2BF8" w:rsidRPr="003D2BF8" w:rsidRDefault="003D2BF8" w:rsidP="003D2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</w:p>
    <w:p w14:paraId="05EEDFA6" w14:textId="77777777" w:rsidR="003D2BF8" w:rsidRPr="003D2BF8" w:rsidRDefault="003D2BF8" w:rsidP="003D2BF8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1B1B1B"/>
          <w:sz w:val="24"/>
          <w:szCs w:val="24"/>
        </w:rPr>
      </w:pPr>
      <w:hyperlink r:id="rId11" w:tgtFrame="_blank" w:history="1">
        <w:r w:rsidRPr="003D2BF8">
          <w:rPr>
            <w:rFonts w:ascii="Helvetica" w:eastAsia="Times New Roman" w:hAnsi="Helvetica" w:cs="Helvetica"/>
            <w:color w:val="1B1B1B"/>
            <w:sz w:val="24"/>
            <w:szCs w:val="24"/>
            <w:u w:val="single"/>
          </w:rPr>
          <w:t>Signature Consulting</w:t>
        </w:r>
      </w:hyperlink>
      <w:r w:rsidRPr="003D2BF8">
        <w:rPr>
          <w:rFonts w:ascii="Helvetica" w:eastAsia="Times New Roman" w:hAnsi="Helvetica" w:cs="Helvetica"/>
          <w:color w:val="1B1B1B"/>
          <w:sz w:val="24"/>
          <w:szCs w:val="24"/>
        </w:rPr>
        <w:t xml:space="preserve">  | </w:t>
      </w:r>
      <w:hyperlink r:id="rId12" w:tgtFrame="_blank" w:history="1">
        <w:r w:rsidRPr="003D2BF8">
          <w:rPr>
            <w:rFonts w:ascii="Helvetica" w:eastAsia="Times New Roman" w:hAnsi="Helvetica" w:cs="Helvetica"/>
            <w:b/>
            <w:bCs/>
            <w:color w:val="1B1B1B"/>
            <w:sz w:val="24"/>
            <w:szCs w:val="24"/>
            <w:u w:val="single"/>
          </w:rPr>
          <w:t>Contact</w:t>
        </w:r>
      </w:hyperlink>
    </w:p>
    <w:p w14:paraId="380686E5" w14:textId="77777777" w:rsidR="003D2BF8" w:rsidRPr="003D2BF8" w:rsidRDefault="003D2BF8" w:rsidP="003D2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</w:p>
    <w:p w14:paraId="6D71E3BE" w14:textId="77777777" w:rsidR="003D2BF8" w:rsidRPr="003D2BF8" w:rsidRDefault="003D2BF8" w:rsidP="003D2BF8">
      <w:pPr>
        <w:numPr>
          <w:ilvl w:val="0"/>
          <w:numId w:val="6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1B1B1B"/>
          <w:sz w:val="24"/>
          <w:szCs w:val="24"/>
        </w:rPr>
      </w:pPr>
      <w:hyperlink r:id="rId13" w:tgtFrame="_blank" w:history="1">
        <w:r w:rsidRPr="003D2BF8">
          <w:rPr>
            <w:rFonts w:ascii="Helvetica" w:eastAsia="Times New Roman" w:hAnsi="Helvetica" w:cs="Helvetica"/>
            <w:color w:val="1B1B1B"/>
            <w:sz w:val="24"/>
            <w:szCs w:val="24"/>
            <w:u w:val="single"/>
          </w:rPr>
          <w:t>TAD PGS</w:t>
        </w:r>
      </w:hyperlink>
      <w:r w:rsidRPr="003D2BF8">
        <w:rPr>
          <w:rFonts w:ascii="Helvetica" w:eastAsia="Times New Roman" w:hAnsi="Helvetica" w:cs="Helvetica"/>
          <w:color w:val="1B1B1B"/>
          <w:sz w:val="24"/>
          <w:szCs w:val="24"/>
        </w:rPr>
        <w:t xml:space="preserve"> | </w:t>
      </w:r>
      <w:hyperlink r:id="rId14" w:tgtFrame="_blank" w:history="1">
        <w:r w:rsidRPr="003D2BF8">
          <w:rPr>
            <w:rFonts w:ascii="Helvetica" w:eastAsia="Times New Roman" w:hAnsi="Helvetica" w:cs="Helvetica"/>
            <w:b/>
            <w:bCs/>
            <w:color w:val="1B1B1B"/>
            <w:sz w:val="24"/>
            <w:szCs w:val="24"/>
            <w:u w:val="single"/>
          </w:rPr>
          <w:t>Contact</w:t>
        </w:r>
      </w:hyperlink>
    </w:p>
    <w:p w14:paraId="453AE716" w14:textId="77777777" w:rsidR="003D2BF8" w:rsidRPr="003D2BF8" w:rsidRDefault="003D2BF8" w:rsidP="003D2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</w:p>
    <w:p w14:paraId="7FC00297" w14:textId="77777777" w:rsidR="003D2BF8" w:rsidRPr="003D2BF8" w:rsidRDefault="003D2BF8" w:rsidP="003D2BF8">
      <w:pPr>
        <w:numPr>
          <w:ilvl w:val="0"/>
          <w:numId w:val="7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1B1B1B"/>
          <w:sz w:val="24"/>
          <w:szCs w:val="24"/>
        </w:rPr>
      </w:pPr>
      <w:hyperlink r:id="rId15" w:tgtFrame="_blank" w:history="1">
        <w:r w:rsidRPr="003D2BF8">
          <w:rPr>
            <w:rFonts w:ascii="Helvetica" w:eastAsia="Times New Roman" w:hAnsi="Helvetica" w:cs="Helvetica"/>
            <w:color w:val="1B1B1B"/>
            <w:sz w:val="24"/>
            <w:szCs w:val="24"/>
            <w:u w:val="single"/>
          </w:rPr>
          <w:t>VACO Talent Recruiting</w:t>
        </w:r>
      </w:hyperlink>
      <w:r w:rsidRPr="003D2BF8">
        <w:rPr>
          <w:rFonts w:ascii="Helvetica" w:eastAsia="Times New Roman" w:hAnsi="Helvetica" w:cs="Helvetica"/>
          <w:color w:val="1B1B1B"/>
          <w:sz w:val="24"/>
          <w:szCs w:val="24"/>
        </w:rPr>
        <w:t xml:space="preserve">  | </w:t>
      </w:r>
      <w:hyperlink r:id="rId16" w:tgtFrame="_blank" w:history="1">
        <w:r w:rsidRPr="003D2BF8">
          <w:rPr>
            <w:rFonts w:ascii="Helvetica" w:eastAsia="Times New Roman" w:hAnsi="Helvetica" w:cs="Helvetica"/>
            <w:b/>
            <w:bCs/>
            <w:color w:val="1B1B1B"/>
            <w:sz w:val="24"/>
            <w:szCs w:val="24"/>
            <w:u w:val="single"/>
          </w:rPr>
          <w:t>Contact</w:t>
        </w:r>
      </w:hyperlink>
    </w:p>
    <w:p w14:paraId="043065A0" w14:textId="77777777" w:rsidR="003D2BF8" w:rsidRPr="003D2BF8" w:rsidRDefault="003D2BF8" w:rsidP="003D2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</w:p>
    <w:p w14:paraId="4FB76DE3" w14:textId="77777777" w:rsidR="003D2BF8" w:rsidRPr="003D2BF8" w:rsidRDefault="003D2BF8" w:rsidP="003D2BF8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Helvetica" w:eastAsia="Times New Roman" w:hAnsi="Helvetica" w:cs="Helvetica"/>
          <w:color w:val="4C4C4C"/>
          <w:sz w:val="24"/>
          <w:szCs w:val="24"/>
        </w:rPr>
      </w:pPr>
      <w:r w:rsidRPr="003D2BF8">
        <w:rPr>
          <w:rFonts w:ascii="Helvetica" w:eastAsia="Times New Roman" w:hAnsi="Helvetica" w:cs="Helvetica"/>
          <w:color w:val="4C4C4C"/>
          <w:sz w:val="24"/>
          <w:szCs w:val="24"/>
        </w:rPr>
        <w:t xml:space="preserve">Disability Solutions | </w:t>
      </w:r>
      <w:hyperlink r:id="rId17" w:tgtFrame="_blank" w:history="1">
        <w:r w:rsidRPr="003D2BF8">
          <w:rPr>
            <w:rFonts w:ascii="Helvetica" w:eastAsia="Times New Roman" w:hAnsi="Helvetica" w:cs="Helvetica"/>
            <w:b/>
            <w:bCs/>
            <w:color w:val="800000"/>
            <w:sz w:val="24"/>
            <w:szCs w:val="24"/>
            <w:u w:val="single"/>
          </w:rPr>
          <w:t>View</w:t>
        </w:r>
      </w:hyperlink>
    </w:p>
    <w:p w14:paraId="4AFF713C" w14:textId="77777777" w:rsidR="003D2BF8" w:rsidRDefault="003D2BF8"/>
    <w:sectPr w:rsidR="003D2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86908"/>
    <w:multiLevelType w:val="multilevel"/>
    <w:tmpl w:val="44D4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25502"/>
    <w:multiLevelType w:val="multilevel"/>
    <w:tmpl w:val="CB0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95A84"/>
    <w:multiLevelType w:val="multilevel"/>
    <w:tmpl w:val="68D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9671E"/>
    <w:multiLevelType w:val="multilevel"/>
    <w:tmpl w:val="8C06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35677"/>
    <w:multiLevelType w:val="multilevel"/>
    <w:tmpl w:val="A3F6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D41BE"/>
    <w:multiLevelType w:val="multilevel"/>
    <w:tmpl w:val="CC7E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A2BFB"/>
    <w:multiLevelType w:val="multilevel"/>
    <w:tmpl w:val="05F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1488F"/>
    <w:multiLevelType w:val="multilevel"/>
    <w:tmpl w:val="ADBC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F8"/>
    <w:rsid w:val="003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673F"/>
  <w15:chartTrackingRefBased/>
  <w15:docId w15:val="{AC504ADD-E88F-4580-A077-67AD708D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2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resspros.com/" TargetMode="External"/><Relationship Id="rId13" Type="http://schemas.openxmlformats.org/officeDocument/2006/relationships/hyperlink" Target="https://www.tadpg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oodwin@brooksource.com" TargetMode="External"/><Relationship Id="rId12" Type="http://schemas.openxmlformats.org/officeDocument/2006/relationships/hyperlink" Target="mailto:bhamilton@sigconsult.com" TargetMode="External"/><Relationship Id="rId17" Type="http://schemas.openxmlformats.org/officeDocument/2006/relationships/hyperlink" Target="https://www.disabilitysolutionstalent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atillotson@vac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rooksource.com/" TargetMode="External"/><Relationship Id="rId11" Type="http://schemas.openxmlformats.org/officeDocument/2006/relationships/hyperlink" Target="https://www.sigconsult.com/locations/it-staffing-charlotte-north-carolina/" TargetMode="External"/><Relationship Id="rId5" Type="http://schemas.openxmlformats.org/officeDocument/2006/relationships/hyperlink" Target="mailto:Taylor.Gladstone@addisongroup.com" TargetMode="External"/><Relationship Id="rId15" Type="http://schemas.openxmlformats.org/officeDocument/2006/relationships/hyperlink" Target="https://www.vaco.com/recruiting-office-locations/charlotte-north-carolina-recruiting/charlotte-recruiting-team/" TargetMode="External"/><Relationship Id="rId10" Type="http://schemas.openxmlformats.org/officeDocument/2006/relationships/hyperlink" Target="https://hrcenter.ontempworks.com/en/LinkStaff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y.Hudock@ExpressPros.com" TargetMode="External"/><Relationship Id="rId14" Type="http://schemas.openxmlformats.org/officeDocument/2006/relationships/hyperlink" Target="mailto:terri.pacheco@adecco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Vacho</dc:creator>
  <cp:keywords/>
  <dc:description/>
  <cp:lastModifiedBy>Pete Vacho</cp:lastModifiedBy>
  <cp:revision>1</cp:revision>
  <dcterms:created xsi:type="dcterms:W3CDTF">2021-03-17T13:22:00Z</dcterms:created>
  <dcterms:modified xsi:type="dcterms:W3CDTF">2021-03-17T13:23:00Z</dcterms:modified>
</cp:coreProperties>
</file>