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33A6" w14:textId="77777777" w:rsidR="005041C0" w:rsidRPr="005041C0" w:rsidRDefault="005041C0" w:rsidP="005041C0">
      <w:pPr>
        <w:rPr>
          <w:rFonts w:asciiTheme="minorHAnsi" w:hAnsiTheme="minorHAnsi" w:cstheme="minorHAnsi"/>
          <w:b/>
          <w:bCs/>
          <w:sz w:val="28"/>
          <w:szCs w:val="28"/>
          <w:lang w:val="es-ES"/>
        </w:rPr>
      </w:pPr>
      <w:r w:rsidRPr="005041C0">
        <w:rPr>
          <w:rFonts w:asciiTheme="minorHAnsi" w:hAnsiTheme="minorHAnsi" w:cstheme="minorHAnsi"/>
          <w:b/>
          <w:bCs/>
          <w:sz w:val="28"/>
          <w:szCs w:val="28"/>
          <w:lang w:val="es-ES"/>
        </w:rPr>
        <w:t>¡Más programas, más servicios! MNC adquiere la propiedad del 368 Capp St.</w:t>
      </w:r>
    </w:p>
    <w:p w14:paraId="3F364D6F" w14:textId="77777777" w:rsidR="005041C0" w:rsidRPr="005041C0" w:rsidRDefault="005041C0" w:rsidP="005041C0">
      <w:pPr>
        <w:rPr>
          <w:rFonts w:asciiTheme="minorHAnsi" w:hAnsiTheme="minorHAnsi" w:cstheme="minorHAnsi"/>
          <w:sz w:val="28"/>
          <w:szCs w:val="28"/>
          <w:lang w:val="es-ES"/>
        </w:rPr>
      </w:pPr>
      <w:r w:rsidRPr="005041C0">
        <w:rPr>
          <w:rFonts w:asciiTheme="minorHAnsi" w:hAnsiTheme="minorHAnsi" w:cstheme="minorHAnsi"/>
          <w:sz w:val="28"/>
          <w:szCs w:val="28"/>
          <w:lang w:val="es-ES"/>
        </w:rPr>
        <w:t xml:space="preserve">MNC ha aprovechado una oportunidad única en 100 años para adquirir la propiedad situada justo al lado de nuestro campus principal Wolfsohn. Nos complace anunciar que hemos adquirido la vivienda situada en el número 368 de Capp. El campus Wolfsohn de MNC es un edificio histórico, por lo que no se pueden realizar modificaciones ni ampliaciones en el exterior. Seguimos estudiando opciones sobre cómo aprovechar esta magnífica propiedad. </w:t>
      </w:r>
    </w:p>
    <w:p w14:paraId="214564FB" w14:textId="77777777" w:rsidR="005041C0" w:rsidRPr="005041C0" w:rsidRDefault="005041C0" w:rsidP="005041C0">
      <w:pPr>
        <w:rPr>
          <w:rFonts w:asciiTheme="minorHAnsi" w:hAnsiTheme="minorHAnsi" w:cstheme="minorHAnsi"/>
          <w:sz w:val="28"/>
          <w:szCs w:val="28"/>
          <w:lang w:val="es-ES"/>
        </w:rPr>
      </w:pPr>
      <w:r w:rsidRPr="005041C0">
        <w:rPr>
          <w:rFonts w:asciiTheme="minorHAnsi" w:hAnsiTheme="minorHAnsi" w:cstheme="minorHAnsi"/>
          <w:sz w:val="28"/>
          <w:szCs w:val="28"/>
          <w:lang w:val="es-ES"/>
        </w:rPr>
        <w:t>Agradecemos a Fremont Bank su apoyo a MNC y la financiación de la propiedad. ¡Esperamos con ilusión la ceremonia de inauguración que tendrá lugar próximamente!</w:t>
      </w:r>
    </w:p>
    <w:p w14:paraId="0ACE678C" w14:textId="77777777" w:rsidR="00C06433" w:rsidRPr="005041C0" w:rsidRDefault="00C06433" w:rsidP="00C06433">
      <w:pPr>
        <w:pStyle w:val="NormalWeb"/>
        <w:shd w:val="clear" w:color="auto" w:fill="FFFFFF"/>
        <w:spacing w:before="0" w:beforeAutospacing="0" w:after="0" w:afterAutospacing="0"/>
        <w:rPr>
          <w:rFonts w:asciiTheme="minorHAnsi" w:eastAsia="MS Mincho" w:hAnsiTheme="minorHAnsi" w:cstheme="minorHAnsi"/>
          <w:b/>
          <w:bCs/>
          <w:sz w:val="28"/>
          <w:szCs w:val="28"/>
          <w:lang w:val="es-ES"/>
        </w:rPr>
      </w:pPr>
    </w:p>
    <w:p w14:paraId="23CDAA2C" w14:textId="77777777" w:rsidR="005041C0" w:rsidRPr="005041C0" w:rsidRDefault="005041C0" w:rsidP="005041C0">
      <w:pPr>
        <w:pStyle w:val="NormalWeb"/>
        <w:shd w:val="clear" w:color="auto" w:fill="FFFFFF"/>
        <w:spacing w:before="0" w:beforeAutospacing="0" w:after="0" w:afterAutospacing="0"/>
        <w:rPr>
          <w:rFonts w:asciiTheme="minorHAnsi" w:hAnsiTheme="minorHAnsi" w:cstheme="minorHAnsi"/>
          <w:b/>
          <w:bCs/>
          <w:sz w:val="28"/>
          <w:szCs w:val="28"/>
          <w:lang w:val="es-ES"/>
        </w:rPr>
      </w:pPr>
      <w:proofErr w:type="spellStart"/>
      <w:r w:rsidRPr="005041C0">
        <w:rPr>
          <w:rFonts w:asciiTheme="minorHAnsi" w:eastAsia="MS Mincho" w:hAnsiTheme="minorHAnsi" w:cstheme="minorHAnsi"/>
          <w:b/>
          <w:bCs/>
          <w:sz w:val="28"/>
          <w:szCs w:val="28"/>
        </w:rPr>
        <w:t>更多節目</w:t>
      </w:r>
      <w:r w:rsidRPr="005041C0">
        <w:rPr>
          <w:rFonts w:asciiTheme="minorHAnsi" w:eastAsia="MS Mincho" w:hAnsiTheme="minorHAnsi" w:cstheme="minorHAnsi"/>
          <w:b/>
          <w:bCs/>
          <w:sz w:val="28"/>
          <w:szCs w:val="28"/>
          <w:lang w:val="es-ES"/>
        </w:rPr>
        <w:t>，</w:t>
      </w:r>
      <w:r w:rsidRPr="005041C0">
        <w:rPr>
          <w:rFonts w:asciiTheme="minorHAnsi" w:eastAsia="MS Mincho" w:hAnsiTheme="minorHAnsi" w:cstheme="minorHAnsi"/>
          <w:b/>
          <w:bCs/>
          <w:sz w:val="28"/>
          <w:szCs w:val="28"/>
        </w:rPr>
        <w:t>更多服務</w:t>
      </w:r>
      <w:proofErr w:type="spellEnd"/>
      <w:r w:rsidRPr="005041C0">
        <w:rPr>
          <w:rFonts w:asciiTheme="minorHAnsi" w:eastAsia="MS Mincho" w:hAnsiTheme="minorHAnsi" w:cstheme="minorHAnsi"/>
          <w:b/>
          <w:bCs/>
          <w:sz w:val="28"/>
          <w:szCs w:val="28"/>
          <w:lang w:val="es-ES"/>
        </w:rPr>
        <w:t>！</w:t>
      </w:r>
      <w:r w:rsidRPr="005041C0">
        <w:rPr>
          <w:rFonts w:asciiTheme="minorHAnsi" w:hAnsiTheme="minorHAnsi" w:cstheme="minorHAnsi"/>
          <w:b/>
          <w:bCs/>
          <w:sz w:val="28"/>
          <w:szCs w:val="28"/>
          <w:lang w:val="es-ES"/>
        </w:rPr>
        <w:t xml:space="preserve">MNC </w:t>
      </w:r>
      <w:proofErr w:type="spellStart"/>
      <w:r w:rsidRPr="005041C0">
        <w:rPr>
          <w:rFonts w:asciiTheme="minorHAnsi" w:eastAsia="MS Mincho" w:hAnsiTheme="minorHAnsi" w:cstheme="minorHAnsi"/>
          <w:b/>
          <w:bCs/>
          <w:sz w:val="28"/>
          <w:szCs w:val="28"/>
        </w:rPr>
        <w:t>收購</w:t>
      </w:r>
      <w:proofErr w:type="spellEnd"/>
      <w:r w:rsidRPr="005041C0">
        <w:rPr>
          <w:rFonts w:asciiTheme="minorHAnsi" w:hAnsiTheme="minorHAnsi" w:cstheme="minorHAnsi"/>
          <w:b/>
          <w:bCs/>
          <w:sz w:val="28"/>
          <w:szCs w:val="28"/>
          <w:lang w:val="es-ES"/>
        </w:rPr>
        <w:t xml:space="preserve"> 368 Capp St. </w:t>
      </w:r>
      <w:proofErr w:type="spellStart"/>
      <w:r w:rsidRPr="005041C0">
        <w:rPr>
          <w:rFonts w:asciiTheme="minorHAnsi" w:eastAsia="MS Mincho" w:hAnsiTheme="minorHAnsi" w:cstheme="minorHAnsi"/>
          <w:b/>
          <w:bCs/>
          <w:sz w:val="28"/>
          <w:szCs w:val="28"/>
        </w:rPr>
        <w:t>物業</w:t>
      </w:r>
      <w:proofErr w:type="spellEnd"/>
    </w:p>
    <w:p w14:paraId="2B671FEF" w14:textId="77777777" w:rsidR="00C06433" w:rsidRPr="005041C0" w:rsidRDefault="00C06433" w:rsidP="00C06433">
      <w:pPr>
        <w:pStyle w:val="NormalWeb"/>
        <w:shd w:val="clear" w:color="auto" w:fill="FFFFFF"/>
        <w:spacing w:before="0" w:beforeAutospacing="0" w:after="0" w:afterAutospacing="0"/>
        <w:rPr>
          <w:rFonts w:asciiTheme="minorHAnsi" w:hAnsiTheme="minorHAnsi" w:cstheme="minorHAnsi"/>
          <w:sz w:val="28"/>
          <w:szCs w:val="28"/>
        </w:rPr>
      </w:pPr>
      <w:r w:rsidRPr="005041C0">
        <w:rPr>
          <w:rFonts w:asciiTheme="minorHAnsi" w:hAnsiTheme="minorHAnsi" w:cstheme="minorHAnsi"/>
          <w:sz w:val="28"/>
          <w:szCs w:val="28"/>
        </w:rPr>
        <w:t xml:space="preserve">MNC </w:t>
      </w:r>
      <w:r w:rsidRPr="005041C0">
        <w:rPr>
          <w:rFonts w:asciiTheme="minorHAnsi" w:eastAsia="MS Mincho" w:hAnsiTheme="minorHAnsi" w:cstheme="minorHAnsi"/>
          <w:sz w:val="28"/>
          <w:szCs w:val="28"/>
        </w:rPr>
        <w:t>把握了百年一遇的良機，購得</w:t>
      </w:r>
      <w:r w:rsidRPr="005041C0">
        <w:rPr>
          <w:rFonts w:asciiTheme="minorHAnsi" w:eastAsia="Yu Gothic" w:hAnsiTheme="minorHAnsi" w:cstheme="minorHAnsi"/>
          <w:sz w:val="28"/>
          <w:szCs w:val="28"/>
        </w:rPr>
        <w:t>毗鄰我們主要沃爾夫森校區的物業。我們很高興宣布，已成功購得卡普街</w:t>
      </w:r>
      <w:r w:rsidRPr="005041C0">
        <w:rPr>
          <w:rFonts w:asciiTheme="minorHAnsi" w:hAnsiTheme="minorHAnsi" w:cstheme="minorHAnsi"/>
          <w:sz w:val="28"/>
          <w:szCs w:val="28"/>
        </w:rPr>
        <w:t>368</w:t>
      </w:r>
      <w:r w:rsidRPr="005041C0">
        <w:rPr>
          <w:rFonts w:asciiTheme="minorHAnsi" w:eastAsia="MS Mincho" w:hAnsiTheme="minorHAnsi" w:cstheme="minorHAnsi"/>
          <w:sz w:val="28"/>
          <w:szCs w:val="28"/>
        </w:rPr>
        <w:t>號的房</w:t>
      </w:r>
      <w:r w:rsidRPr="005041C0">
        <w:rPr>
          <w:rFonts w:asciiTheme="minorHAnsi" w:eastAsia="Yu Gothic" w:hAnsiTheme="minorHAnsi" w:cstheme="minorHAnsi"/>
          <w:sz w:val="28"/>
          <w:szCs w:val="28"/>
        </w:rPr>
        <w:t>產。由於</w:t>
      </w:r>
      <w:r w:rsidRPr="005041C0">
        <w:rPr>
          <w:rFonts w:asciiTheme="minorHAnsi" w:hAnsiTheme="minorHAnsi" w:cstheme="minorHAnsi"/>
          <w:sz w:val="28"/>
          <w:szCs w:val="28"/>
        </w:rPr>
        <w:t>MNC</w:t>
      </w:r>
      <w:r w:rsidRPr="005041C0">
        <w:rPr>
          <w:rFonts w:asciiTheme="minorHAnsi" w:eastAsia="MS Mincho" w:hAnsiTheme="minorHAnsi" w:cstheme="minorHAnsi"/>
          <w:sz w:val="28"/>
          <w:szCs w:val="28"/>
        </w:rPr>
        <w:t>沃爾夫森校區是一座</w:t>
      </w:r>
      <w:r w:rsidRPr="005041C0">
        <w:rPr>
          <w:rFonts w:asciiTheme="minorHAnsi" w:eastAsia="Yu Gothic" w:hAnsiTheme="minorHAnsi" w:cstheme="minorHAnsi"/>
          <w:sz w:val="28"/>
          <w:szCs w:val="28"/>
        </w:rPr>
        <w:t>歷史建築，因此其外部不得進行改建或增建。目前我們仍在探討如何善用這塊優質地塊。</w:t>
      </w:r>
      <w:r w:rsidRPr="005041C0">
        <w:rPr>
          <w:rFonts w:asciiTheme="minorHAnsi" w:hAnsiTheme="minorHAnsi" w:cstheme="minorHAnsi"/>
          <w:sz w:val="28"/>
          <w:szCs w:val="28"/>
        </w:rPr>
        <w:t xml:space="preserve"> </w:t>
      </w:r>
    </w:p>
    <w:p w14:paraId="2E40D587" w14:textId="77777777" w:rsidR="00C06433" w:rsidRPr="005041C0" w:rsidRDefault="00C06433" w:rsidP="00C06433">
      <w:pPr>
        <w:pStyle w:val="NormalWeb"/>
        <w:shd w:val="clear" w:color="auto" w:fill="FFFFFF"/>
        <w:spacing w:before="0" w:beforeAutospacing="0" w:after="0" w:afterAutospacing="0"/>
        <w:rPr>
          <w:rFonts w:asciiTheme="minorHAnsi" w:hAnsiTheme="minorHAnsi" w:cstheme="minorHAnsi"/>
          <w:sz w:val="28"/>
          <w:szCs w:val="28"/>
        </w:rPr>
      </w:pPr>
    </w:p>
    <w:p w14:paraId="084C721A" w14:textId="77777777" w:rsidR="00C06433" w:rsidRPr="005041C0" w:rsidRDefault="00C06433" w:rsidP="00C06433">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5041C0">
        <w:rPr>
          <w:rFonts w:asciiTheme="minorHAnsi" w:eastAsia="MS Mincho" w:hAnsiTheme="minorHAnsi" w:cstheme="minorHAnsi"/>
          <w:sz w:val="28"/>
          <w:szCs w:val="28"/>
        </w:rPr>
        <w:t>我們衷心感謝弗里蒙特銀行對</w:t>
      </w:r>
      <w:r w:rsidRPr="005041C0">
        <w:rPr>
          <w:rFonts w:asciiTheme="minorHAnsi" w:hAnsiTheme="minorHAnsi" w:cstheme="minorHAnsi"/>
          <w:sz w:val="28"/>
          <w:szCs w:val="28"/>
        </w:rPr>
        <w:t>MNC</w:t>
      </w:r>
      <w:r w:rsidRPr="005041C0">
        <w:rPr>
          <w:rFonts w:asciiTheme="minorHAnsi" w:eastAsia="MS Mincho" w:hAnsiTheme="minorHAnsi" w:cstheme="minorHAnsi"/>
          <w:sz w:val="28"/>
          <w:szCs w:val="28"/>
        </w:rPr>
        <w:t>的支持及提供房</w:t>
      </w:r>
      <w:r w:rsidRPr="005041C0">
        <w:rPr>
          <w:rFonts w:asciiTheme="minorHAnsi" w:eastAsia="Yu Gothic" w:hAnsiTheme="minorHAnsi" w:cstheme="minorHAnsi"/>
          <w:sz w:val="28"/>
          <w:szCs w:val="28"/>
        </w:rPr>
        <w:t>產融資。我們期待即將到來的剪綵儀式</w:t>
      </w:r>
      <w:proofErr w:type="spellEnd"/>
      <w:r w:rsidRPr="005041C0">
        <w:rPr>
          <w:rFonts w:asciiTheme="minorHAnsi" w:eastAsia="MS Mincho" w:hAnsiTheme="minorHAnsi" w:cstheme="minorHAnsi"/>
          <w:sz w:val="28"/>
          <w:szCs w:val="28"/>
        </w:rPr>
        <w:t>！</w:t>
      </w:r>
    </w:p>
    <w:p w14:paraId="77C2074D" w14:textId="77777777" w:rsidR="00C06433" w:rsidRPr="005041C0" w:rsidRDefault="00C06433" w:rsidP="00C06433">
      <w:pPr>
        <w:pStyle w:val="NormalWeb"/>
        <w:shd w:val="clear" w:color="auto" w:fill="FFFFFF"/>
        <w:spacing w:before="0" w:beforeAutospacing="0" w:after="0" w:afterAutospacing="0"/>
        <w:rPr>
          <w:rFonts w:asciiTheme="minorHAnsi" w:hAnsiTheme="minorHAnsi" w:cstheme="minorHAnsi"/>
          <w:sz w:val="28"/>
          <w:szCs w:val="28"/>
        </w:rPr>
      </w:pPr>
    </w:p>
    <w:p w14:paraId="05AB4B12" w14:textId="77777777" w:rsidR="004D16E7" w:rsidRPr="005041C0" w:rsidRDefault="004D16E7" w:rsidP="00BE0193">
      <w:pPr>
        <w:rPr>
          <w:rFonts w:asciiTheme="minorHAnsi" w:hAnsiTheme="minorHAnsi" w:cstheme="minorHAnsi"/>
          <w:b/>
          <w:bCs/>
          <w:sz w:val="28"/>
          <w:szCs w:val="28"/>
        </w:rPr>
      </w:pPr>
    </w:p>
    <w:p w14:paraId="5BBD9C6B" w14:textId="5BFCA0A2" w:rsidR="00BE0193" w:rsidRPr="005041C0" w:rsidRDefault="00BE0193" w:rsidP="00BE0193">
      <w:pPr>
        <w:rPr>
          <w:rFonts w:asciiTheme="minorHAnsi" w:hAnsiTheme="minorHAnsi" w:cstheme="minorHAnsi"/>
          <w:b/>
          <w:bCs/>
          <w:sz w:val="28"/>
          <w:szCs w:val="28"/>
          <w:lang w:val="ru-RU"/>
        </w:rPr>
      </w:pPr>
      <w:r w:rsidRPr="005041C0">
        <w:rPr>
          <w:rFonts w:asciiTheme="minorHAnsi" w:hAnsiTheme="minorHAnsi" w:cstheme="minorHAnsi"/>
          <w:b/>
          <w:bCs/>
          <w:sz w:val="28"/>
          <w:szCs w:val="28"/>
          <w:lang w:val="ru-RU"/>
        </w:rPr>
        <w:t xml:space="preserve">Больше программ, больше услуг! </w:t>
      </w:r>
      <w:r w:rsidRPr="005041C0">
        <w:rPr>
          <w:rFonts w:asciiTheme="minorHAnsi" w:hAnsiTheme="minorHAnsi" w:cstheme="minorHAnsi"/>
          <w:b/>
          <w:bCs/>
          <w:sz w:val="28"/>
          <w:szCs w:val="28"/>
        </w:rPr>
        <w:t>MNC</w:t>
      </w:r>
      <w:r w:rsidRPr="005041C0">
        <w:rPr>
          <w:rFonts w:asciiTheme="minorHAnsi" w:hAnsiTheme="minorHAnsi" w:cstheme="minorHAnsi"/>
          <w:b/>
          <w:bCs/>
          <w:sz w:val="28"/>
          <w:szCs w:val="28"/>
          <w:lang w:val="ru-RU"/>
        </w:rPr>
        <w:t xml:space="preserve"> приобретает недвижимость 368 </w:t>
      </w:r>
      <w:r w:rsidRPr="005041C0">
        <w:rPr>
          <w:rFonts w:asciiTheme="minorHAnsi" w:hAnsiTheme="minorHAnsi" w:cstheme="minorHAnsi"/>
          <w:b/>
          <w:bCs/>
          <w:sz w:val="28"/>
          <w:szCs w:val="28"/>
        </w:rPr>
        <w:t>Capp</w:t>
      </w:r>
    </w:p>
    <w:p w14:paraId="142691A3" w14:textId="77777777" w:rsidR="00BE0193" w:rsidRPr="005041C0" w:rsidRDefault="00BE0193" w:rsidP="00BE0193">
      <w:pPr>
        <w:rPr>
          <w:rFonts w:asciiTheme="minorHAnsi" w:hAnsiTheme="minorHAnsi" w:cstheme="minorHAnsi"/>
          <w:sz w:val="28"/>
          <w:szCs w:val="28"/>
          <w:lang w:val="ru-RU"/>
        </w:rPr>
      </w:pPr>
      <w:r w:rsidRPr="005041C0">
        <w:rPr>
          <w:rFonts w:asciiTheme="minorHAnsi" w:hAnsiTheme="minorHAnsi" w:cstheme="minorHAnsi"/>
          <w:sz w:val="28"/>
          <w:szCs w:val="28"/>
        </w:rPr>
        <w:t>MNC</w:t>
      </w:r>
      <w:r w:rsidRPr="005041C0">
        <w:rPr>
          <w:rFonts w:asciiTheme="minorHAnsi" w:hAnsiTheme="minorHAnsi" w:cstheme="minorHAnsi"/>
          <w:sz w:val="28"/>
          <w:szCs w:val="28"/>
          <w:lang w:val="ru-RU"/>
        </w:rPr>
        <w:t xml:space="preserve"> воспользовалась возможностью раз в 100 лет, чтобы приобрести участок рядом с нашим главным кампусом в Вольфсоне. </w:t>
      </w:r>
      <w:r w:rsidRPr="005041C0">
        <w:rPr>
          <w:rFonts w:asciiTheme="minorHAnsi" w:hAnsiTheme="minorHAnsi" w:cstheme="minorHAnsi"/>
          <w:b/>
          <w:bCs/>
          <w:sz w:val="28"/>
          <w:szCs w:val="28"/>
          <w:lang w:val="ru-RU"/>
        </w:rPr>
        <w:t xml:space="preserve">Мы рады сообщить, что приобрели дом по адресу 368 </w:t>
      </w:r>
      <w:r w:rsidRPr="005041C0">
        <w:rPr>
          <w:rFonts w:asciiTheme="minorHAnsi" w:hAnsiTheme="minorHAnsi" w:cstheme="minorHAnsi"/>
          <w:b/>
          <w:bCs/>
          <w:sz w:val="28"/>
          <w:szCs w:val="28"/>
        </w:rPr>
        <w:t>Capp</w:t>
      </w:r>
      <w:r w:rsidRPr="005041C0">
        <w:rPr>
          <w:rFonts w:asciiTheme="minorHAnsi" w:hAnsiTheme="minorHAnsi" w:cstheme="minorHAnsi"/>
          <w:b/>
          <w:bCs/>
          <w:sz w:val="28"/>
          <w:szCs w:val="28"/>
          <w:lang w:val="ru-RU"/>
        </w:rPr>
        <w:t xml:space="preserve">. </w:t>
      </w:r>
      <w:r w:rsidRPr="005041C0">
        <w:rPr>
          <w:rFonts w:asciiTheme="minorHAnsi" w:hAnsiTheme="minorHAnsi" w:cstheme="minorHAnsi"/>
          <w:sz w:val="28"/>
          <w:szCs w:val="28"/>
          <w:lang w:val="ru-RU"/>
        </w:rPr>
        <w:t xml:space="preserve"> </w:t>
      </w:r>
      <w:r w:rsidRPr="005041C0">
        <w:rPr>
          <w:rFonts w:asciiTheme="minorHAnsi" w:hAnsiTheme="minorHAnsi" w:cstheme="minorHAnsi"/>
          <w:b/>
          <w:bCs/>
          <w:sz w:val="28"/>
          <w:szCs w:val="28"/>
          <w:lang w:val="ru-RU"/>
        </w:rPr>
        <w:t xml:space="preserve">Кампус </w:t>
      </w:r>
      <w:r w:rsidRPr="005041C0">
        <w:rPr>
          <w:rFonts w:asciiTheme="minorHAnsi" w:hAnsiTheme="minorHAnsi" w:cstheme="minorHAnsi"/>
          <w:b/>
          <w:bCs/>
          <w:sz w:val="28"/>
          <w:szCs w:val="28"/>
        </w:rPr>
        <w:t>MNC</w:t>
      </w:r>
      <w:r w:rsidRPr="005041C0">
        <w:rPr>
          <w:rFonts w:asciiTheme="minorHAnsi" w:hAnsiTheme="minorHAnsi" w:cstheme="minorHAnsi"/>
          <w:b/>
          <w:bCs/>
          <w:sz w:val="28"/>
          <w:szCs w:val="28"/>
          <w:lang w:val="ru-RU"/>
        </w:rPr>
        <w:t xml:space="preserve"> </w:t>
      </w:r>
      <w:r w:rsidRPr="005041C0">
        <w:rPr>
          <w:rFonts w:asciiTheme="minorHAnsi" w:hAnsiTheme="minorHAnsi" w:cstheme="minorHAnsi"/>
          <w:b/>
          <w:bCs/>
          <w:sz w:val="28"/>
          <w:szCs w:val="28"/>
        </w:rPr>
        <w:t>Wolfsohn</w:t>
      </w:r>
      <w:r w:rsidRPr="005041C0">
        <w:rPr>
          <w:rFonts w:asciiTheme="minorHAnsi" w:hAnsiTheme="minorHAnsi" w:cstheme="minorHAnsi"/>
          <w:b/>
          <w:bCs/>
          <w:sz w:val="28"/>
          <w:szCs w:val="28"/>
          <w:lang w:val="ru-RU"/>
        </w:rPr>
        <w:t xml:space="preserve"> </w:t>
      </w:r>
      <w:r w:rsidRPr="005041C0">
        <w:rPr>
          <w:rFonts w:asciiTheme="minorHAnsi" w:hAnsiTheme="minorHAnsi" w:cstheme="minorHAnsi"/>
          <w:sz w:val="28"/>
          <w:szCs w:val="28"/>
          <w:lang w:val="ru-RU"/>
        </w:rPr>
        <w:t>является историческим зданием</w:t>
      </w:r>
      <w:r w:rsidRPr="005041C0">
        <w:rPr>
          <w:rFonts w:asciiTheme="minorHAnsi" w:hAnsiTheme="minorHAnsi" w:cstheme="minorHAnsi"/>
          <w:b/>
          <w:bCs/>
          <w:sz w:val="28"/>
          <w:szCs w:val="28"/>
          <w:lang w:val="ru-RU"/>
        </w:rPr>
        <w:t xml:space="preserve">, </w:t>
      </w:r>
      <w:r w:rsidRPr="005041C0">
        <w:rPr>
          <w:rFonts w:asciiTheme="minorHAnsi" w:hAnsiTheme="minorHAnsi" w:cstheme="minorHAnsi"/>
          <w:sz w:val="28"/>
          <w:szCs w:val="28"/>
          <w:lang w:val="ru-RU"/>
        </w:rPr>
        <w:t>поэтому его нельзя перестраивать или дополнять снаружи</w:t>
      </w:r>
      <w:r w:rsidRPr="005041C0">
        <w:rPr>
          <w:rFonts w:asciiTheme="minorHAnsi" w:hAnsiTheme="minorHAnsi" w:cstheme="minorHAnsi"/>
          <w:b/>
          <w:bCs/>
          <w:sz w:val="28"/>
          <w:szCs w:val="28"/>
          <w:lang w:val="ru-RU"/>
        </w:rPr>
        <w:t xml:space="preserve">. </w:t>
      </w:r>
      <w:r w:rsidRPr="005041C0">
        <w:rPr>
          <w:rFonts w:asciiTheme="minorHAnsi" w:hAnsiTheme="minorHAnsi" w:cstheme="minorHAnsi"/>
          <w:sz w:val="28"/>
          <w:szCs w:val="28"/>
          <w:lang w:val="ru-RU"/>
        </w:rPr>
        <w:t xml:space="preserve">Мы всё ещё изучаем варианты использования этой отличной недвижимости.  </w:t>
      </w:r>
    </w:p>
    <w:p w14:paraId="03084345" w14:textId="77777777" w:rsidR="00BE0193" w:rsidRPr="005041C0" w:rsidRDefault="00BE0193" w:rsidP="00BE0193">
      <w:pPr>
        <w:rPr>
          <w:rFonts w:asciiTheme="minorHAnsi" w:hAnsiTheme="minorHAnsi" w:cstheme="minorHAnsi"/>
          <w:sz w:val="28"/>
          <w:szCs w:val="28"/>
          <w:lang w:val="ru-RU"/>
        </w:rPr>
      </w:pPr>
    </w:p>
    <w:p w14:paraId="26ADC8BF" w14:textId="77777777" w:rsidR="00BE0193" w:rsidRPr="005041C0" w:rsidRDefault="00BE0193" w:rsidP="00BE0193">
      <w:pPr>
        <w:rPr>
          <w:rFonts w:asciiTheme="minorHAnsi" w:hAnsiTheme="minorHAnsi" w:cstheme="minorHAnsi"/>
          <w:sz w:val="28"/>
          <w:szCs w:val="28"/>
          <w:lang w:val="ru-RU"/>
        </w:rPr>
      </w:pPr>
      <w:r w:rsidRPr="005041C0">
        <w:rPr>
          <w:rFonts w:asciiTheme="minorHAnsi" w:hAnsiTheme="minorHAnsi" w:cstheme="minorHAnsi"/>
          <w:sz w:val="28"/>
          <w:szCs w:val="28"/>
          <w:lang w:val="ru-RU"/>
        </w:rPr>
        <w:t xml:space="preserve">Мы благодарны </w:t>
      </w:r>
      <w:r w:rsidRPr="005041C0">
        <w:rPr>
          <w:rFonts w:asciiTheme="minorHAnsi" w:hAnsiTheme="minorHAnsi" w:cstheme="minorHAnsi"/>
          <w:sz w:val="28"/>
          <w:szCs w:val="28"/>
        </w:rPr>
        <w:t>Fremont</w:t>
      </w:r>
      <w:r w:rsidRPr="005041C0">
        <w:rPr>
          <w:rFonts w:asciiTheme="minorHAnsi" w:hAnsiTheme="minorHAnsi" w:cstheme="minorHAnsi"/>
          <w:sz w:val="28"/>
          <w:szCs w:val="28"/>
          <w:lang w:val="ru-RU"/>
        </w:rPr>
        <w:t xml:space="preserve"> </w:t>
      </w:r>
      <w:r w:rsidRPr="005041C0">
        <w:rPr>
          <w:rFonts w:asciiTheme="minorHAnsi" w:hAnsiTheme="minorHAnsi" w:cstheme="minorHAnsi"/>
          <w:sz w:val="28"/>
          <w:szCs w:val="28"/>
        </w:rPr>
        <w:t>Bank</w:t>
      </w:r>
      <w:r w:rsidRPr="005041C0">
        <w:rPr>
          <w:rFonts w:asciiTheme="minorHAnsi" w:hAnsiTheme="minorHAnsi" w:cstheme="minorHAnsi"/>
          <w:sz w:val="28"/>
          <w:szCs w:val="28"/>
          <w:lang w:val="ru-RU"/>
        </w:rPr>
        <w:t xml:space="preserve"> за поддержку </w:t>
      </w:r>
      <w:r w:rsidRPr="005041C0">
        <w:rPr>
          <w:rFonts w:asciiTheme="minorHAnsi" w:hAnsiTheme="minorHAnsi" w:cstheme="minorHAnsi"/>
          <w:sz w:val="28"/>
          <w:szCs w:val="28"/>
        </w:rPr>
        <w:t>MNC</w:t>
      </w:r>
      <w:r w:rsidRPr="005041C0">
        <w:rPr>
          <w:rFonts w:asciiTheme="minorHAnsi" w:hAnsiTheme="minorHAnsi" w:cstheme="minorHAnsi"/>
          <w:sz w:val="28"/>
          <w:szCs w:val="28"/>
          <w:lang w:val="ru-RU"/>
        </w:rPr>
        <w:t xml:space="preserve"> и финансирование объекта. Мы с нетерпением ждём церемонии перерезания ленточки, которая скоро состоится!</w:t>
      </w:r>
    </w:p>
    <w:p w14:paraId="0AD59859" w14:textId="77777777" w:rsidR="002F39DD" w:rsidRPr="005041C0" w:rsidRDefault="002F39DD"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2F39DD" w:rsidRPr="005041C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7D08" w14:textId="77777777" w:rsidR="009A2EDE" w:rsidRDefault="009A2EDE" w:rsidP="00E03A67">
      <w:r>
        <w:separator/>
      </w:r>
    </w:p>
  </w:endnote>
  <w:endnote w:type="continuationSeparator" w:id="0">
    <w:p w14:paraId="7ACCA66A" w14:textId="77777777" w:rsidR="009A2EDE" w:rsidRDefault="009A2EDE"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0B61" w14:textId="77777777" w:rsidR="009A2EDE" w:rsidRDefault="009A2EDE" w:rsidP="00E03A67">
      <w:r>
        <w:separator/>
      </w:r>
    </w:p>
  </w:footnote>
  <w:footnote w:type="continuationSeparator" w:id="0">
    <w:p w14:paraId="0F22C511" w14:textId="77777777" w:rsidR="009A2EDE" w:rsidRDefault="009A2EDE"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45348"/>
    <w:rsid w:val="001263E9"/>
    <w:rsid w:val="00177FEC"/>
    <w:rsid w:val="00190E7B"/>
    <w:rsid w:val="001C7146"/>
    <w:rsid w:val="00221389"/>
    <w:rsid w:val="002866BB"/>
    <w:rsid w:val="00293F42"/>
    <w:rsid w:val="002F39DD"/>
    <w:rsid w:val="00307697"/>
    <w:rsid w:val="003B602B"/>
    <w:rsid w:val="003E0C61"/>
    <w:rsid w:val="00473544"/>
    <w:rsid w:val="004D16E7"/>
    <w:rsid w:val="004D30B7"/>
    <w:rsid w:val="004D681B"/>
    <w:rsid w:val="004E5A89"/>
    <w:rsid w:val="005041C0"/>
    <w:rsid w:val="00546CC9"/>
    <w:rsid w:val="005B6193"/>
    <w:rsid w:val="00622F97"/>
    <w:rsid w:val="006767C3"/>
    <w:rsid w:val="006D6959"/>
    <w:rsid w:val="006F5C9C"/>
    <w:rsid w:val="00766BC9"/>
    <w:rsid w:val="0078744F"/>
    <w:rsid w:val="008A211A"/>
    <w:rsid w:val="00944CE3"/>
    <w:rsid w:val="00975926"/>
    <w:rsid w:val="009A2EDE"/>
    <w:rsid w:val="00A355CB"/>
    <w:rsid w:val="00A82A08"/>
    <w:rsid w:val="00AD10DC"/>
    <w:rsid w:val="00B424A5"/>
    <w:rsid w:val="00B46F47"/>
    <w:rsid w:val="00BB29EE"/>
    <w:rsid w:val="00BE0193"/>
    <w:rsid w:val="00BE3D30"/>
    <w:rsid w:val="00C06433"/>
    <w:rsid w:val="00C764BD"/>
    <w:rsid w:val="00CE1EC0"/>
    <w:rsid w:val="00CE22AF"/>
    <w:rsid w:val="00D206DC"/>
    <w:rsid w:val="00DD58C8"/>
    <w:rsid w:val="00DE5614"/>
    <w:rsid w:val="00E03A67"/>
    <w:rsid w:val="00E0421C"/>
    <w:rsid w:val="00E23609"/>
    <w:rsid w:val="00E55A09"/>
    <w:rsid w:val="00ED1348"/>
    <w:rsid w:val="00F958CE"/>
    <w:rsid w:val="00FB47F2"/>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7</cp:revision>
  <dcterms:created xsi:type="dcterms:W3CDTF">2026-03-23T20:25:00Z</dcterms:created>
  <dcterms:modified xsi:type="dcterms:W3CDTF">2026-03-24T19:17:00Z</dcterms:modified>
</cp:coreProperties>
</file>