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DE321" w14:textId="77777777" w:rsidR="004E3FFD" w:rsidRPr="00C46661" w:rsidRDefault="004E3FFD" w:rsidP="004E3FFD">
      <w:pPr>
        <w:rPr>
          <w:rFonts w:asciiTheme="minorHAnsi" w:hAnsiTheme="minorHAnsi" w:cstheme="minorHAnsi"/>
          <w:b/>
          <w:bCs/>
          <w:sz w:val="28"/>
          <w:szCs w:val="28"/>
          <w:lang w:val="es-ES"/>
        </w:rPr>
      </w:pPr>
      <w:r w:rsidRPr="00C46661">
        <w:rPr>
          <w:rFonts w:asciiTheme="minorHAnsi" w:hAnsiTheme="minorHAnsi" w:cstheme="minorHAnsi"/>
          <w:b/>
          <w:bCs/>
          <w:sz w:val="28"/>
          <w:szCs w:val="28"/>
          <w:lang w:val="es-ES"/>
        </w:rPr>
        <w:t xml:space="preserve">MNC y Chinatown Celebran Fiesta del Año Nuevo Lunar </w:t>
      </w:r>
    </w:p>
    <w:p w14:paraId="68D1C278" w14:textId="77777777" w:rsidR="004E3FFD" w:rsidRPr="00C46661" w:rsidRDefault="004E3FFD" w:rsidP="004E3FFD">
      <w:pPr>
        <w:rPr>
          <w:rFonts w:asciiTheme="minorHAnsi" w:hAnsiTheme="minorHAnsi" w:cstheme="minorHAnsi"/>
          <w:b/>
          <w:bCs/>
          <w:sz w:val="28"/>
          <w:szCs w:val="28"/>
          <w:lang w:val="es-ES"/>
        </w:rPr>
      </w:pPr>
    </w:p>
    <w:p w14:paraId="770F5B1A" w14:textId="77777777" w:rsidR="004E3FFD" w:rsidRPr="00C46661" w:rsidRDefault="004E3FFD" w:rsidP="004E3FFD">
      <w:pPr>
        <w:rPr>
          <w:rFonts w:asciiTheme="minorHAnsi" w:hAnsiTheme="minorHAnsi" w:cstheme="minorHAnsi"/>
          <w:sz w:val="28"/>
          <w:szCs w:val="28"/>
          <w:lang w:val="es-ES"/>
        </w:rPr>
      </w:pPr>
      <w:r w:rsidRPr="00C46661">
        <w:rPr>
          <w:rFonts w:asciiTheme="minorHAnsi" w:hAnsiTheme="minorHAnsi" w:cstheme="minorHAnsi"/>
          <w:sz w:val="28"/>
          <w:szCs w:val="28"/>
          <w:lang w:val="es-ES"/>
        </w:rPr>
        <w:t xml:space="preserve">¡MNC Housing &amp; Homelessness Prevention se enorgullece de haber participado en la Fiesta del Año Nuevo Lunar de Chinatown 2026! Interactuamos con la comunidad, aumentamos la visibilidad de los programas de MNC y establecimos vínculos con organizaciones comunitarias. Más de 100 personas visitaron el puesto de información de MNC, donde se distribuyeron más de 30 folletos del SF ERAP (Programa de Ayuda de Emergencia para el Alquiler de San Francisco) en chino y en inglés. </w:t>
      </w:r>
    </w:p>
    <w:p w14:paraId="7457F343" w14:textId="77777777" w:rsidR="004E3FFD" w:rsidRPr="00C46661" w:rsidRDefault="004E3FFD" w:rsidP="004E3FFD">
      <w:pPr>
        <w:rPr>
          <w:rFonts w:asciiTheme="minorHAnsi" w:hAnsiTheme="minorHAnsi" w:cstheme="minorHAnsi"/>
          <w:sz w:val="28"/>
          <w:szCs w:val="28"/>
          <w:lang w:val="es-ES"/>
        </w:rPr>
      </w:pPr>
    </w:p>
    <w:p w14:paraId="2326E6DD" w14:textId="77777777" w:rsidR="004E3FFD" w:rsidRPr="00C46661" w:rsidRDefault="004E3FFD" w:rsidP="004E3FFD">
      <w:pPr>
        <w:rPr>
          <w:rFonts w:asciiTheme="minorHAnsi" w:hAnsiTheme="minorHAnsi" w:cstheme="minorHAnsi"/>
          <w:sz w:val="28"/>
          <w:szCs w:val="28"/>
          <w:lang w:val="es-ES"/>
        </w:rPr>
      </w:pPr>
      <w:r w:rsidRPr="00C46661">
        <w:rPr>
          <w:rFonts w:asciiTheme="minorHAnsi" w:hAnsiTheme="minorHAnsi" w:cstheme="minorHAnsi"/>
          <w:sz w:val="28"/>
          <w:szCs w:val="28"/>
          <w:lang w:val="es-ES"/>
        </w:rPr>
        <w:t>Antes de la fiesta, repartimos folletos en la zona de la estación Rose Pak de Chinatown. El equipo se puso en contacto con organizaciones comunitarias visitando sus oficinas, entre ellas Chinese for Affirmative Action (CAA), donde presentamos los servicios de MNC y el SF ERAP, y exploramos posibles vías de colaboración; por su parte, Wu Yee Children’s Services mostró interés en promover la información de MNC y el SF ERAP en su página web comunitaria.</w:t>
      </w:r>
    </w:p>
    <w:p w14:paraId="26736DD9" w14:textId="77777777" w:rsidR="004E3FFD" w:rsidRPr="00C46661" w:rsidRDefault="004E3FFD" w:rsidP="004E3FFD">
      <w:pPr>
        <w:rPr>
          <w:rFonts w:asciiTheme="minorHAnsi" w:hAnsiTheme="minorHAnsi" w:cstheme="minorHAnsi"/>
          <w:sz w:val="28"/>
          <w:szCs w:val="28"/>
          <w:lang w:val="es-ES"/>
        </w:rPr>
      </w:pPr>
      <w:r w:rsidRPr="00C46661">
        <w:rPr>
          <w:rFonts w:asciiTheme="minorHAnsi" w:hAnsiTheme="minorHAnsi" w:cstheme="minorHAnsi"/>
          <w:sz w:val="28"/>
          <w:szCs w:val="28"/>
          <w:lang w:val="es-ES"/>
        </w:rPr>
        <w:t>Nuestra participación en la fiesta del Año Nuevo Lunar nos permitió interactuar con muchos miembros de la comunidad, al mismo tiempo que reforzamos nuestras relaciones con las organizaciones locales de cara a una posible colaboración futura.</w:t>
      </w:r>
    </w:p>
    <w:p w14:paraId="728DD1F2" w14:textId="77777777" w:rsidR="004E3FFD" w:rsidRPr="00C46661" w:rsidRDefault="004E3FFD" w:rsidP="004E3FFD">
      <w:pPr>
        <w:rPr>
          <w:rFonts w:asciiTheme="minorHAnsi" w:hAnsiTheme="minorHAnsi" w:cstheme="minorHAnsi"/>
          <w:sz w:val="28"/>
          <w:szCs w:val="28"/>
          <w:lang w:val="es-ES"/>
        </w:rPr>
      </w:pPr>
    </w:p>
    <w:p w14:paraId="3549F533" w14:textId="77777777" w:rsidR="004E3FFD" w:rsidRPr="00C46661" w:rsidRDefault="004E3FFD" w:rsidP="004E3FFD">
      <w:pPr>
        <w:rPr>
          <w:rFonts w:asciiTheme="minorHAnsi" w:hAnsiTheme="minorHAnsi" w:cstheme="minorHAnsi"/>
          <w:sz w:val="28"/>
          <w:szCs w:val="28"/>
          <w:lang w:val="es-ES"/>
        </w:rPr>
      </w:pPr>
      <w:r w:rsidRPr="00C46661">
        <w:rPr>
          <w:rFonts w:asciiTheme="minorHAnsi" w:hAnsiTheme="minorHAnsi" w:cstheme="minorHAnsi"/>
          <w:sz w:val="28"/>
          <w:szCs w:val="28"/>
          <w:lang w:val="es-ES"/>
        </w:rPr>
        <w:t xml:space="preserve">Reportaje de: </w:t>
      </w:r>
    </w:p>
    <w:p w14:paraId="7150776C" w14:textId="77777777" w:rsidR="004E3FFD" w:rsidRPr="00C46661" w:rsidRDefault="004E3FFD" w:rsidP="004E3FFD">
      <w:pPr>
        <w:rPr>
          <w:rFonts w:asciiTheme="minorHAnsi" w:hAnsiTheme="minorHAnsi" w:cstheme="minorHAnsi"/>
          <w:sz w:val="28"/>
          <w:szCs w:val="28"/>
          <w:lang w:val="es-ES"/>
        </w:rPr>
      </w:pPr>
      <w:r w:rsidRPr="00C46661">
        <w:rPr>
          <w:rFonts w:asciiTheme="minorHAnsi" w:hAnsiTheme="minorHAnsi" w:cstheme="minorHAnsi"/>
          <w:sz w:val="28"/>
          <w:szCs w:val="28"/>
          <w:lang w:val="es-ES"/>
        </w:rPr>
        <w:t xml:space="preserve">Guadalupe Carballo </w:t>
      </w:r>
    </w:p>
    <w:p w14:paraId="37025888" w14:textId="77777777" w:rsidR="004E3FFD" w:rsidRPr="00C46661" w:rsidRDefault="004E3FFD" w:rsidP="004E3FFD">
      <w:pPr>
        <w:rPr>
          <w:rFonts w:asciiTheme="minorHAnsi" w:hAnsiTheme="minorHAnsi" w:cstheme="minorHAnsi"/>
          <w:sz w:val="28"/>
          <w:szCs w:val="28"/>
          <w:lang w:val="es-ES"/>
        </w:rPr>
      </w:pPr>
      <w:r w:rsidRPr="00C46661">
        <w:rPr>
          <w:rFonts w:asciiTheme="minorHAnsi" w:hAnsiTheme="minorHAnsi" w:cstheme="minorHAnsi"/>
          <w:sz w:val="28"/>
          <w:szCs w:val="28"/>
          <w:lang w:val="es-ES"/>
        </w:rPr>
        <w:t xml:space="preserve">Directora adjunta </w:t>
      </w:r>
    </w:p>
    <w:p w14:paraId="700B1B44" w14:textId="77777777" w:rsidR="004E3FFD" w:rsidRPr="00C46661" w:rsidRDefault="004E3FFD" w:rsidP="004E3FFD">
      <w:pPr>
        <w:rPr>
          <w:rFonts w:asciiTheme="minorHAnsi" w:hAnsiTheme="minorHAnsi" w:cstheme="minorHAnsi"/>
          <w:sz w:val="28"/>
          <w:szCs w:val="28"/>
          <w:lang w:val="es-ES"/>
        </w:rPr>
      </w:pPr>
      <w:r w:rsidRPr="00C46661">
        <w:rPr>
          <w:rFonts w:asciiTheme="minorHAnsi" w:hAnsiTheme="minorHAnsi" w:cstheme="minorHAnsi"/>
          <w:sz w:val="28"/>
          <w:szCs w:val="28"/>
          <w:lang w:val="es-ES"/>
        </w:rPr>
        <w:t>guadalupe.carballo@mncsf.org Tel.: 415-206-7752 x 2030</w:t>
      </w:r>
    </w:p>
    <w:p w14:paraId="55F247E8" w14:textId="77777777" w:rsidR="004E3FFD" w:rsidRPr="00C46661" w:rsidRDefault="004E3FFD" w:rsidP="00B207D6">
      <w:pPr>
        <w:pStyle w:val="NormalWeb"/>
        <w:shd w:val="clear" w:color="auto" w:fill="FFFFFF"/>
        <w:spacing w:before="0" w:beforeAutospacing="0" w:after="0" w:afterAutospacing="0"/>
        <w:rPr>
          <w:rFonts w:asciiTheme="minorHAnsi" w:hAnsiTheme="minorHAnsi" w:cstheme="minorHAnsi"/>
          <w:b/>
          <w:bCs/>
          <w:sz w:val="28"/>
          <w:szCs w:val="28"/>
        </w:rPr>
      </w:pPr>
    </w:p>
    <w:p w14:paraId="5E3D4A07" w14:textId="77777777" w:rsidR="004E3FFD" w:rsidRPr="00C46661" w:rsidRDefault="004E3FFD" w:rsidP="00B207D6">
      <w:pPr>
        <w:pStyle w:val="NormalWeb"/>
        <w:shd w:val="clear" w:color="auto" w:fill="FFFFFF"/>
        <w:spacing w:before="0" w:beforeAutospacing="0" w:after="0" w:afterAutospacing="0"/>
        <w:rPr>
          <w:rFonts w:asciiTheme="minorHAnsi" w:hAnsiTheme="minorHAnsi" w:cstheme="minorHAnsi"/>
          <w:b/>
          <w:bCs/>
          <w:sz w:val="28"/>
          <w:szCs w:val="28"/>
        </w:rPr>
      </w:pPr>
    </w:p>
    <w:p w14:paraId="15E56E1B" w14:textId="4ABD60F4" w:rsidR="00B207D6" w:rsidRPr="00C46661" w:rsidRDefault="00B207D6" w:rsidP="00B207D6">
      <w:pPr>
        <w:pStyle w:val="NormalWeb"/>
        <w:shd w:val="clear" w:color="auto" w:fill="FFFFFF"/>
        <w:spacing w:before="0" w:beforeAutospacing="0" w:after="0" w:afterAutospacing="0"/>
        <w:rPr>
          <w:rFonts w:asciiTheme="minorHAnsi" w:hAnsiTheme="minorHAnsi" w:cstheme="minorHAnsi"/>
          <w:b/>
          <w:bCs/>
          <w:sz w:val="28"/>
          <w:szCs w:val="28"/>
        </w:rPr>
      </w:pPr>
      <w:r w:rsidRPr="00C46661">
        <w:rPr>
          <w:rFonts w:asciiTheme="minorHAnsi" w:hAnsiTheme="minorHAnsi" w:cstheme="minorHAnsi"/>
          <w:b/>
          <w:bCs/>
          <w:sz w:val="28"/>
          <w:szCs w:val="28"/>
        </w:rPr>
        <w:t xml:space="preserve">MNC </w:t>
      </w:r>
      <w:r w:rsidRPr="00C46661">
        <w:rPr>
          <w:rFonts w:asciiTheme="minorHAnsi" w:eastAsia="MS Mincho" w:hAnsiTheme="minorHAnsi" w:cstheme="minorHAnsi"/>
          <w:b/>
          <w:bCs/>
          <w:sz w:val="28"/>
          <w:szCs w:val="28"/>
        </w:rPr>
        <w:t>與唐人街農</w:t>
      </w:r>
      <w:r w:rsidRPr="00C46661">
        <w:rPr>
          <w:rFonts w:asciiTheme="minorHAnsi" w:eastAsia="Yu Gothic" w:hAnsiTheme="minorHAnsi" w:cstheme="minorHAnsi"/>
          <w:b/>
          <w:bCs/>
          <w:sz w:val="28"/>
          <w:szCs w:val="28"/>
        </w:rPr>
        <w:t>曆新年街區派對</w:t>
      </w:r>
    </w:p>
    <w:p w14:paraId="1DBDB7AF" w14:textId="77777777" w:rsidR="00B207D6" w:rsidRPr="00C46661" w:rsidRDefault="00B207D6" w:rsidP="00B207D6">
      <w:pPr>
        <w:pStyle w:val="NormalWeb"/>
        <w:shd w:val="clear" w:color="auto" w:fill="FFFFFF"/>
        <w:spacing w:before="0" w:beforeAutospacing="0" w:after="0" w:afterAutospacing="0"/>
        <w:rPr>
          <w:rFonts w:asciiTheme="minorHAnsi" w:hAnsiTheme="minorHAnsi" w:cstheme="minorHAnsi"/>
          <w:sz w:val="28"/>
          <w:szCs w:val="28"/>
        </w:rPr>
      </w:pPr>
    </w:p>
    <w:p w14:paraId="123C7F0E" w14:textId="77777777" w:rsidR="00B207D6" w:rsidRPr="00C46661" w:rsidRDefault="00B207D6" w:rsidP="00B207D6">
      <w:pPr>
        <w:pStyle w:val="NormalWeb"/>
        <w:shd w:val="clear" w:color="auto" w:fill="FFFFFF"/>
        <w:spacing w:before="0" w:beforeAutospacing="0" w:after="0" w:afterAutospacing="0"/>
        <w:rPr>
          <w:rFonts w:asciiTheme="minorHAnsi" w:hAnsiTheme="minorHAnsi" w:cstheme="minorHAnsi"/>
          <w:sz w:val="28"/>
          <w:szCs w:val="28"/>
        </w:rPr>
      </w:pPr>
      <w:r w:rsidRPr="00C46661">
        <w:rPr>
          <w:rFonts w:asciiTheme="minorHAnsi" w:hAnsiTheme="minorHAnsi" w:cstheme="minorHAnsi"/>
          <w:sz w:val="28"/>
          <w:szCs w:val="28"/>
        </w:rPr>
        <w:t xml:space="preserve">MNC </w:t>
      </w:r>
      <w:r w:rsidRPr="00C46661">
        <w:rPr>
          <w:rFonts w:asciiTheme="minorHAnsi" w:eastAsia="MS Mincho" w:hAnsiTheme="minorHAnsi" w:cstheme="minorHAnsi"/>
          <w:sz w:val="28"/>
          <w:szCs w:val="28"/>
        </w:rPr>
        <w:t>住房與無家可歸者預防組織很榮幸能參與</w:t>
      </w:r>
      <w:r w:rsidRPr="00C46661">
        <w:rPr>
          <w:rFonts w:asciiTheme="minorHAnsi" w:hAnsiTheme="minorHAnsi" w:cstheme="minorHAnsi"/>
          <w:sz w:val="28"/>
          <w:szCs w:val="28"/>
        </w:rPr>
        <w:t xml:space="preserve"> 2026 </w:t>
      </w:r>
      <w:r w:rsidRPr="00C46661">
        <w:rPr>
          <w:rFonts w:asciiTheme="minorHAnsi" w:eastAsia="MS Mincho" w:hAnsiTheme="minorHAnsi" w:cstheme="minorHAnsi"/>
          <w:sz w:val="28"/>
          <w:szCs w:val="28"/>
        </w:rPr>
        <w:t>年唐人街農</w:t>
      </w:r>
      <w:r w:rsidRPr="00C46661">
        <w:rPr>
          <w:rFonts w:asciiTheme="minorHAnsi" w:eastAsia="Yu Gothic" w:hAnsiTheme="minorHAnsi" w:cstheme="minorHAnsi"/>
          <w:sz w:val="28"/>
          <w:szCs w:val="28"/>
        </w:rPr>
        <w:t>曆新年街區派對！我們積極與華埠社區互動，提升大眾對</w:t>
      </w:r>
      <w:r w:rsidRPr="00C46661">
        <w:rPr>
          <w:rFonts w:asciiTheme="minorHAnsi" w:hAnsiTheme="minorHAnsi" w:cstheme="minorHAnsi"/>
          <w:sz w:val="28"/>
          <w:szCs w:val="28"/>
        </w:rPr>
        <w:t xml:space="preserve"> MNC </w:t>
      </w:r>
      <w:r w:rsidRPr="00C46661">
        <w:rPr>
          <w:rFonts w:asciiTheme="minorHAnsi" w:eastAsia="MS Mincho" w:hAnsiTheme="minorHAnsi" w:cstheme="minorHAnsi"/>
          <w:sz w:val="28"/>
          <w:szCs w:val="28"/>
        </w:rPr>
        <w:t>各項計畫的認知，並與社區組織建立聯</w:t>
      </w:r>
      <w:r w:rsidRPr="00C46661">
        <w:rPr>
          <w:rFonts w:asciiTheme="minorHAnsi" w:eastAsia="Yu Gothic" w:hAnsiTheme="minorHAnsi" w:cstheme="minorHAnsi"/>
          <w:sz w:val="28"/>
          <w:szCs w:val="28"/>
        </w:rPr>
        <w:t>繫。超過</w:t>
      </w:r>
      <w:r w:rsidRPr="00C46661">
        <w:rPr>
          <w:rFonts w:asciiTheme="minorHAnsi" w:hAnsiTheme="minorHAnsi" w:cstheme="minorHAnsi"/>
          <w:sz w:val="28"/>
          <w:szCs w:val="28"/>
        </w:rPr>
        <w:t xml:space="preserve"> 100 </w:t>
      </w:r>
      <w:r w:rsidRPr="00C46661">
        <w:rPr>
          <w:rFonts w:asciiTheme="minorHAnsi" w:eastAsia="MS Mincho" w:hAnsiTheme="minorHAnsi" w:cstheme="minorHAnsi"/>
          <w:sz w:val="28"/>
          <w:szCs w:val="28"/>
        </w:rPr>
        <w:t>人造訪了</w:t>
      </w:r>
      <w:r w:rsidRPr="00C46661">
        <w:rPr>
          <w:rFonts w:asciiTheme="minorHAnsi" w:hAnsiTheme="minorHAnsi" w:cstheme="minorHAnsi"/>
          <w:sz w:val="28"/>
          <w:szCs w:val="28"/>
        </w:rPr>
        <w:t xml:space="preserve"> MNC </w:t>
      </w:r>
      <w:r w:rsidRPr="00C46661">
        <w:rPr>
          <w:rFonts w:asciiTheme="minorHAnsi" w:eastAsia="MS Mincho" w:hAnsiTheme="minorHAnsi" w:cstheme="minorHAnsi"/>
          <w:sz w:val="28"/>
          <w:szCs w:val="28"/>
        </w:rPr>
        <w:t>的外展攤位，我們亦分發了逾</w:t>
      </w:r>
      <w:r w:rsidRPr="00C46661">
        <w:rPr>
          <w:rFonts w:asciiTheme="minorHAnsi" w:hAnsiTheme="minorHAnsi" w:cstheme="minorHAnsi"/>
          <w:sz w:val="28"/>
          <w:szCs w:val="28"/>
        </w:rPr>
        <w:t xml:space="preserve"> 30 </w:t>
      </w:r>
      <w:r w:rsidRPr="00C46661">
        <w:rPr>
          <w:rFonts w:asciiTheme="minorHAnsi" w:eastAsia="Yu Gothic" w:hAnsiTheme="minorHAnsi" w:cstheme="minorHAnsi"/>
          <w:sz w:val="28"/>
          <w:szCs w:val="28"/>
        </w:rPr>
        <w:t>份中英文版的</w:t>
      </w:r>
      <w:r w:rsidRPr="00C46661">
        <w:rPr>
          <w:rFonts w:asciiTheme="minorHAnsi" w:hAnsiTheme="minorHAnsi" w:cstheme="minorHAnsi"/>
          <w:sz w:val="28"/>
          <w:szCs w:val="28"/>
        </w:rPr>
        <w:t xml:space="preserve"> SF ERAP</w:t>
      </w:r>
      <w:r w:rsidRPr="00C46661">
        <w:rPr>
          <w:rFonts w:asciiTheme="minorHAnsi" w:eastAsia="MS Mincho" w:hAnsiTheme="minorHAnsi" w:cstheme="minorHAnsi"/>
          <w:sz w:val="28"/>
          <w:szCs w:val="28"/>
        </w:rPr>
        <w:t>（舊金山緊急租金援助計畫）宣傳單。</w:t>
      </w:r>
    </w:p>
    <w:p w14:paraId="35E304B1" w14:textId="77777777" w:rsidR="00B207D6" w:rsidRPr="00C46661" w:rsidRDefault="00B207D6" w:rsidP="00B207D6">
      <w:pPr>
        <w:pStyle w:val="NormalWeb"/>
        <w:shd w:val="clear" w:color="auto" w:fill="FFFFFF"/>
        <w:spacing w:before="0" w:beforeAutospacing="0" w:after="0" w:afterAutospacing="0"/>
        <w:rPr>
          <w:rFonts w:asciiTheme="minorHAnsi" w:hAnsiTheme="minorHAnsi" w:cstheme="minorHAnsi"/>
          <w:sz w:val="28"/>
          <w:szCs w:val="28"/>
        </w:rPr>
      </w:pPr>
      <w:r w:rsidRPr="00C46661">
        <w:rPr>
          <w:rFonts w:asciiTheme="minorHAnsi" w:eastAsia="MS Mincho" w:hAnsiTheme="minorHAnsi" w:cstheme="minorHAnsi"/>
          <w:sz w:val="28"/>
          <w:szCs w:val="28"/>
        </w:rPr>
        <w:lastRenderedPageBreak/>
        <w:t>街區嘉年華舉</w:t>
      </w:r>
      <w:r w:rsidRPr="00C46661">
        <w:rPr>
          <w:rFonts w:asciiTheme="minorHAnsi" w:eastAsia="Yu Gothic" w:hAnsiTheme="minorHAnsi" w:cstheme="minorHAnsi"/>
          <w:sz w:val="28"/>
          <w:szCs w:val="28"/>
        </w:rPr>
        <w:t>辦前，我們已在唐人街羅絲</w:t>
      </w:r>
      <w:r w:rsidRPr="00C46661">
        <w:rPr>
          <w:rFonts w:asciiTheme="minorHAnsi" w:hAnsiTheme="minorHAnsi" w:cstheme="minorHAnsi"/>
          <w:sz w:val="28"/>
          <w:szCs w:val="28"/>
        </w:rPr>
        <w:t>·</w:t>
      </w:r>
      <w:r w:rsidRPr="00C46661">
        <w:rPr>
          <w:rFonts w:asciiTheme="minorHAnsi" w:eastAsia="Yu Gothic" w:hAnsiTheme="minorHAnsi" w:cstheme="minorHAnsi"/>
          <w:sz w:val="28"/>
          <w:szCs w:val="28"/>
        </w:rPr>
        <w:t>帕克車站周邊分發傳單。團隊走訪唐人街各社區組織辦公室進行聯繫，包括「華人平權行動」（</w:t>
      </w:r>
      <w:r w:rsidRPr="00C46661">
        <w:rPr>
          <w:rFonts w:asciiTheme="minorHAnsi" w:hAnsiTheme="minorHAnsi" w:cstheme="minorHAnsi"/>
          <w:sz w:val="28"/>
          <w:szCs w:val="28"/>
        </w:rPr>
        <w:t>CAA</w:t>
      </w:r>
      <w:r w:rsidRPr="00C46661">
        <w:rPr>
          <w:rFonts w:asciiTheme="minorHAnsi" w:eastAsia="MS Mincho" w:hAnsiTheme="minorHAnsi" w:cstheme="minorHAnsi"/>
          <w:sz w:val="28"/>
          <w:szCs w:val="28"/>
        </w:rPr>
        <w:t>），向其介紹</w:t>
      </w:r>
      <w:r w:rsidRPr="00C46661">
        <w:rPr>
          <w:rFonts w:asciiTheme="minorHAnsi" w:hAnsiTheme="minorHAnsi" w:cstheme="minorHAnsi"/>
          <w:sz w:val="28"/>
          <w:szCs w:val="28"/>
        </w:rPr>
        <w:t xml:space="preserve"> MNC </w:t>
      </w:r>
      <w:r w:rsidRPr="00C46661">
        <w:rPr>
          <w:rFonts w:asciiTheme="minorHAnsi" w:eastAsia="MS Mincho" w:hAnsiTheme="minorHAnsi" w:cstheme="minorHAnsi"/>
          <w:sz w:val="28"/>
          <w:szCs w:val="28"/>
        </w:rPr>
        <w:t>服務及</w:t>
      </w:r>
      <w:r w:rsidRPr="00C46661">
        <w:rPr>
          <w:rFonts w:asciiTheme="minorHAnsi" w:hAnsiTheme="minorHAnsi" w:cstheme="minorHAnsi"/>
          <w:sz w:val="28"/>
          <w:szCs w:val="28"/>
        </w:rPr>
        <w:t xml:space="preserve"> SF ERAP</w:t>
      </w:r>
      <w:r w:rsidRPr="00C46661">
        <w:rPr>
          <w:rFonts w:asciiTheme="minorHAnsi" w:eastAsia="MS Mincho" w:hAnsiTheme="minorHAnsi" w:cstheme="minorHAnsi"/>
          <w:sz w:val="28"/>
          <w:szCs w:val="28"/>
        </w:rPr>
        <w:t>，並探討潛在的合作途徑；而「</w:t>
      </w:r>
      <w:r w:rsidRPr="00C46661">
        <w:rPr>
          <w:rFonts w:asciiTheme="minorHAnsi" w:eastAsia="Yu Gothic" w:hAnsiTheme="minorHAnsi" w:cstheme="minorHAnsi"/>
          <w:sz w:val="28"/>
          <w:szCs w:val="28"/>
        </w:rPr>
        <w:t>吳儀兒童服務」則表示有意在其社區網站上推廣</w:t>
      </w:r>
      <w:r w:rsidRPr="00C46661">
        <w:rPr>
          <w:rFonts w:asciiTheme="minorHAnsi" w:hAnsiTheme="minorHAnsi" w:cstheme="minorHAnsi"/>
          <w:sz w:val="28"/>
          <w:szCs w:val="28"/>
        </w:rPr>
        <w:t xml:space="preserve"> MNC </w:t>
      </w:r>
      <w:r w:rsidRPr="00C46661">
        <w:rPr>
          <w:rFonts w:asciiTheme="minorHAnsi" w:eastAsia="MS Mincho" w:hAnsiTheme="minorHAnsi" w:cstheme="minorHAnsi"/>
          <w:sz w:val="28"/>
          <w:szCs w:val="28"/>
        </w:rPr>
        <w:t>及</w:t>
      </w:r>
      <w:r w:rsidRPr="00C46661">
        <w:rPr>
          <w:rFonts w:asciiTheme="minorHAnsi" w:hAnsiTheme="minorHAnsi" w:cstheme="minorHAnsi"/>
          <w:sz w:val="28"/>
          <w:szCs w:val="28"/>
        </w:rPr>
        <w:t xml:space="preserve"> SF ERAP </w:t>
      </w:r>
      <w:r w:rsidRPr="00C46661">
        <w:rPr>
          <w:rFonts w:asciiTheme="minorHAnsi" w:eastAsia="MS Mincho" w:hAnsiTheme="minorHAnsi" w:cstheme="minorHAnsi"/>
          <w:sz w:val="28"/>
          <w:szCs w:val="28"/>
        </w:rPr>
        <w:t>的相關資訊。</w:t>
      </w:r>
    </w:p>
    <w:p w14:paraId="6137D483" w14:textId="77777777" w:rsidR="00B207D6" w:rsidRPr="00C46661" w:rsidRDefault="00B207D6" w:rsidP="00B207D6">
      <w:pPr>
        <w:pStyle w:val="NormalWeb"/>
        <w:shd w:val="clear" w:color="auto" w:fill="FFFFFF"/>
        <w:spacing w:before="0" w:beforeAutospacing="0" w:after="0" w:afterAutospacing="0"/>
        <w:rPr>
          <w:rFonts w:asciiTheme="minorHAnsi" w:hAnsiTheme="minorHAnsi" w:cstheme="minorHAnsi"/>
          <w:sz w:val="28"/>
          <w:szCs w:val="28"/>
        </w:rPr>
      </w:pPr>
    </w:p>
    <w:p w14:paraId="35E09A1B" w14:textId="77777777" w:rsidR="00B207D6" w:rsidRPr="00C46661" w:rsidRDefault="00B207D6" w:rsidP="00B207D6">
      <w:pPr>
        <w:pStyle w:val="NormalWeb"/>
        <w:shd w:val="clear" w:color="auto" w:fill="FFFFFF"/>
        <w:spacing w:before="0" w:beforeAutospacing="0" w:after="0" w:afterAutospacing="0"/>
        <w:rPr>
          <w:rFonts w:asciiTheme="minorHAnsi" w:hAnsiTheme="minorHAnsi" w:cstheme="minorHAnsi"/>
          <w:sz w:val="28"/>
          <w:szCs w:val="28"/>
        </w:rPr>
      </w:pPr>
      <w:r w:rsidRPr="00C46661">
        <w:rPr>
          <w:rFonts w:asciiTheme="minorHAnsi" w:eastAsia="MS Mincho" w:hAnsiTheme="minorHAnsi" w:cstheme="minorHAnsi"/>
          <w:sz w:val="28"/>
          <w:szCs w:val="28"/>
        </w:rPr>
        <w:t>透過參與農</w:t>
      </w:r>
      <w:r w:rsidRPr="00C46661">
        <w:rPr>
          <w:rFonts w:asciiTheme="minorHAnsi" w:eastAsia="Yu Gothic" w:hAnsiTheme="minorHAnsi" w:cstheme="minorHAnsi"/>
          <w:sz w:val="28"/>
          <w:szCs w:val="28"/>
        </w:rPr>
        <w:t>曆新年街區派對，我們不僅與眾多社區成員互動，更鞏固了與當地組織的關係，為未來可能的合作奠定基礎。</w:t>
      </w:r>
    </w:p>
    <w:p w14:paraId="0484C299" w14:textId="77777777" w:rsidR="00B207D6" w:rsidRPr="00C46661" w:rsidRDefault="00B207D6" w:rsidP="00B207D6">
      <w:pPr>
        <w:pStyle w:val="NormalWeb"/>
        <w:shd w:val="clear" w:color="auto" w:fill="FFFFFF"/>
        <w:spacing w:before="0" w:beforeAutospacing="0" w:after="0" w:afterAutospacing="0"/>
        <w:rPr>
          <w:rFonts w:asciiTheme="minorHAnsi" w:hAnsiTheme="minorHAnsi" w:cstheme="minorHAnsi"/>
          <w:sz w:val="28"/>
          <w:szCs w:val="28"/>
        </w:rPr>
      </w:pPr>
    </w:p>
    <w:p w14:paraId="742A1150" w14:textId="77777777" w:rsidR="00B207D6" w:rsidRPr="00C46661" w:rsidRDefault="00B207D6" w:rsidP="00B207D6">
      <w:pPr>
        <w:pStyle w:val="NormalWeb"/>
        <w:shd w:val="clear" w:color="auto" w:fill="FFFFFF"/>
        <w:spacing w:before="0" w:beforeAutospacing="0" w:after="0" w:afterAutospacing="0"/>
        <w:rPr>
          <w:rFonts w:asciiTheme="minorHAnsi" w:hAnsiTheme="minorHAnsi" w:cstheme="minorHAnsi"/>
          <w:sz w:val="28"/>
          <w:szCs w:val="28"/>
        </w:rPr>
      </w:pPr>
      <w:r w:rsidRPr="00C46661">
        <w:rPr>
          <w:rFonts w:asciiTheme="minorHAnsi" w:eastAsia="MS Mincho" w:hAnsiTheme="minorHAnsi" w:cstheme="minorHAnsi"/>
          <w:sz w:val="28"/>
          <w:szCs w:val="28"/>
        </w:rPr>
        <w:t>撰文：</w:t>
      </w:r>
    </w:p>
    <w:p w14:paraId="0CE730F0" w14:textId="77777777" w:rsidR="00B207D6" w:rsidRPr="00C46661" w:rsidRDefault="00B207D6" w:rsidP="00B207D6">
      <w:pPr>
        <w:pStyle w:val="NormalWeb"/>
        <w:shd w:val="clear" w:color="auto" w:fill="FFFFFF"/>
        <w:spacing w:before="0" w:beforeAutospacing="0" w:after="0" w:afterAutospacing="0"/>
        <w:rPr>
          <w:rFonts w:asciiTheme="minorHAnsi" w:hAnsiTheme="minorHAnsi" w:cstheme="minorHAnsi"/>
          <w:sz w:val="28"/>
          <w:szCs w:val="28"/>
        </w:rPr>
      </w:pPr>
      <w:r w:rsidRPr="00C46661">
        <w:rPr>
          <w:rFonts w:asciiTheme="minorHAnsi" w:eastAsia="MS Mincho" w:hAnsiTheme="minorHAnsi" w:cstheme="minorHAnsi"/>
          <w:sz w:val="28"/>
          <w:szCs w:val="28"/>
        </w:rPr>
        <w:t>瓜達盧佩</w:t>
      </w:r>
      <w:r w:rsidRPr="00C46661">
        <w:rPr>
          <w:rFonts w:asciiTheme="minorHAnsi" w:hAnsiTheme="minorHAnsi" w:cstheme="minorHAnsi"/>
          <w:sz w:val="28"/>
          <w:szCs w:val="28"/>
        </w:rPr>
        <w:t>·</w:t>
      </w:r>
      <w:r w:rsidRPr="00C46661">
        <w:rPr>
          <w:rFonts w:asciiTheme="minorHAnsi" w:eastAsia="Yu Gothic" w:hAnsiTheme="minorHAnsi" w:cstheme="minorHAnsi"/>
          <w:sz w:val="28"/>
          <w:szCs w:val="28"/>
        </w:rPr>
        <w:t>卡瓦略</w:t>
      </w:r>
      <w:r w:rsidRPr="00C46661">
        <w:rPr>
          <w:rFonts w:asciiTheme="minorHAnsi" w:hAnsiTheme="minorHAnsi" w:cstheme="minorHAnsi"/>
          <w:sz w:val="28"/>
          <w:szCs w:val="28"/>
        </w:rPr>
        <w:t xml:space="preserve"> (Guadalupe Carballo)</w:t>
      </w:r>
    </w:p>
    <w:p w14:paraId="1C4D18DE" w14:textId="77777777" w:rsidR="00B207D6" w:rsidRPr="00C46661" w:rsidRDefault="00B207D6" w:rsidP="00B207D6">
      <w:pPr>
        <w:pStyle w:val="NormalWeb"/>
        <w:shd w:val="clear" w:color="auto" w:fill="FFFFFF"/>
        <w:spacing w:before="0" w:beforeAutospacing="0" w:after="0" w:afterAutospacing="0"/>
        <w:rPr>
          <w:rFonts w:asciiTheme="minorHAnsi" w:hAnsiTheme="minorHAnsi" w:cstheme="minorHAnsi"/>
          <w:sz w:val="28"/>
          <w:szCs w:val="28"/>
        </w:rPr>
      </w:pPr>
      <w:r w:rsidRPr="00C46661">
        <w:rPr>
          <w:rFonts w:asciiTheme="minorHAnsi" w:eastAsia="MS Mincho" w:hAnsiTheme="minorHAnsi" w:cstheme="minorHAnsi"/>
          <w:sz w:val="28"/>
          <w:szCs w:val="28"/>
        </w:rPr>
        <w:t>副總監</w:t>
      </w:r>
      <w:r w:rsidRPr="00C46661">
        <w:rPr>
          <w:rFonts w:asciiTheme="minorHAnsi" w:hAnsiTheme="minorHAnsi" w:cstheme="minorHAnsi"/>
          <w:sz w:val="28"/>
          <w:szCs w:val="28"/>
        </w:rPr>
        <w:t xml:space="preserve"> </w:t>
      </w:r>
    </w:p>
    <w:p w14:paraId="54BFC088" w14:textId="77777777" w:rsidR="00B207D6" w:rsidRPr="00C46661" w:rsidRDefault="00B207D6" w:rsidP="00B207D6">
      <w:pPr>
        <w:pStyle w:val="NormalWeb"/>
        <w:shd w:val="clear" w:color="auto" w:fill="FFFFFF"/>
        <w:spacing w:before="0" w:beforeAutospacing="0" w:after="0" w:afterAutospacing="0"/>
        <w:rPr>
          <w:rFonts w:asciiTheme="minorHAnsi" w:hAnsiTheme="minorHAnsi" w:cstheme="minorHAnsi"/>
          <w:sz w:val="28"/>
          <w:szCs w:val="28"/>
        </w:rPr>
      </w:pPr>
      <w:r w:rsidRPr="00C46661">
        <w:rPr>
          <w:rFonts w:asciiTheme="minorHAnsi" w:hAnsiTheme="minorHAnsi" w:cstheme="minorHAnsi"/>
          <w:sz w:val="28"/>
          <w:szCs w:val="28"/>
        </w:rPr>
        <w:t xml:space="preserve">guadalupe.carballo@mncsf.org </w:t>
      </w:r>
      <w:r w:rsidRPr="00C46661">
        <w:rPr>
          <w:rFonts w:asciiTheme="minorHAnsi" w:eastAsia="MS Mincho" w:hAnsiTheme="minorHAnsi" w:cstheme="minorHAnsi"/>
          <w:sz w:val="28"/>
          <w:szCs w:val="28"/>
        </w:rPr>
        <w:t>電話：</w:t>
      </w:r>
      <w:r w:rsidRPr="00C46661">
        <w:rPr>
          <w:rFonts w:asciiTheme="minorHAnsi" w:hAnsiTheme="minorHAnsi" w:cstheme="minorHAnsi"/>
          <w:sz w:val="28"/>
          <w:szCs w:val="28"/>
        </w:rPr>
        <w:t xml:space="preserve">415-206-7752 </w:t>
      </w:r>
      <w:r w:rsidRPr="00C46661">
        <w:rPr>
          <w:rFonts w:asciiTheme="minorHAnsi" w:eastAsia="MS Mincho" w:hAnsiTheme="minorHAnsi" w:cstheme="minorHAnsi"/>
          <w:sz w:val="28"/>
          <w:szCs w:val="28"/>
        </w:rPr>
        <w:t>轉</w:t>
      </w:r>
      <w:r w:rsidRPr="00C46661">
        <w:rPr>
          <w:rFonts w:asciiTheme="minorHAnsi" w:hAnsiTheme="minorHAnsi" w:cstheme="minorHAnsi"/>
          <w:sz w:val="28"/>
          <w:szCs w:val="28"/>
        </w:rPr>
        <w:t xml:space="preserve"> 2030</w:t>
      </w:r>
    </w:p>
    <w:p w14:paraId="5B4A10F9" w14:textId="77777777" w:rsidR="00B207D6" w:rsidRPr="00C46661" w:rsidRDefault="00B207D6" w:rsidP="00B207D6">
      <w:pPr>
        <w:pStyle w:val="NormalWeb"/>
        <w:shd w:val="clear" w:color="auto" w:fill="FFFFFF"/>
        <w:spacing w:before="0" w:beforeAutospacing="0" w:after="0" w:afterAutospacing="0"/>
        <w:rPr>
          <w:rFonts w:asciiTheme="minorHAnsi" w:hAnsiTheme="minorHAnsi" w:cstheme="minorHAnsi"/>
          <w:sz w:val="28"/>
          <w:szCs w:val="28"/>
        </w:rPr>
      </w:pPr>
    </w:p>
    <w:p w14:paraId="266052A6" w14:textId="77777777" w:rsidR="008F05EA" w:rsidRPr="00C46661" w:rsidRDefault="008F05EA" w:rsidP="008F05EA">
      <w:pPr>
        <w:rPr>
          <w:rFonts w:asciiTheme="minorHAnsi" w:hAnsiTheme="minorHAnsi" w:cstheme="minorHAnsi"/>
          <w:b/>
          <w:bCs/>
          <w:sz w:val="28"/>
          <w:szCs w:val="28"/>
        </w:rPr>
      </w:pPr>
    </w:p>
    <w:p w14:paraId="7CBCC4C3" w14:textId="45BC34DD" w:rsidR="008F05EA" w:rsidRPr="00C46661" w:rsidRDefault="008F05EA" w:rsidP="008F05EA">
      <w:pPr>
        <w:rPr>
          <w:rFonts w:asciiTheme="minorHAnsi" w:hAnsiTheme="minorHAnsi" w:cstheme="minorHAnsi"/>
          <w:b/>
          <w:bCs/>
          <w:sz w:val="28"/>
          <w:szCs w:val="28"/>
        </w:rPr>
      </w:pPr>
      <w:r w:rsidRPr="00C46661">
        <w:rPr>
          <w:rFonts w:asciiTheme="minorHAnsi" w:hAnsiTheme="minorHAnsi" w:cstheme="minorHAnsi"/>
          <w:b/>
          <w:bCs/>
          <w:sz w:val="28"/>
          <w:szCs w:val="28"/>
          <w:lang w:val="ru-RU"/>
        </w:rPr>
        <w:t>М</w:t>
      </w:r>
      <w:r w:rsidRPr="00C46661">
        <w:rPr>
          <w:rFonts w:asciiTheme="minorHAnsi" w:hAnsiTheme="minorHAnsi" w:cstheme="minorHAnsi"/>
          <w:b/>
          <w:bCs/>
          <w:sz w:val="28"/>
          <w:szCs w:val="28"/>
        </w:rPr>
        <w:t>NC</w:t>
      </w:r>
      <w:r w:rsidRPr="00C46661">
        <w:rPr>
          <w:rFonts w:asciiTheme="minorHAnsi" w:hAnsiTheme="minorHAnsi" w:cstheme="minorHAnsi"/>
          <w:b/>
          <w:bCs/>
          <w:sz w:val="28"/>
          <w:szCs w:val="28"/>
          <w:lang w:val="ru-RU"/>
        </w:rPr>
        <w:t xml:space="preserve"> и вечеринка празднования Лунного Нового года в Чайнатауне </w:t>
      </w:r>
    </w:p>
    <w:p w14:paraId="2FEC2D5B" w14:textId="77777777" w:rsidR="008F05EA" w:rsidRPr="00C46661" w:rsidRDefault="008F05EA" w:rsidP="008F05EA">
      <w:pPr>
        <w:rPr>
          <w:rFonts w:asciiTheme="minorHAnsi" w:hAnsiTheme="minorHAnsi" w:cstheme="minorHAnsi"/>
          <w:b/>
          <w:bCs/>
          <w:sz w:val="28"/>
          <w:szCs w:val="28"/>
        </w:rPr>
      </w:pPr>
    </w:p>
    <w:p w14:paraId="70D567F2" w14:textId="77777777" w:rsidR="008F05EA" w:rsidRPr="00C46661" w:rsidRDefault="008F05EA" w:rsidP="008F05EA">
      <w:pPr>
        <w:rPr>
          <w:rFonts w:asciiTheme="minorHAnsi" w:hAnsiTheme="minorHAnsi" w:cstheme="minorHAnsi"/>
          <w:sz w:val="28"/>
          <w:szCs w:val="28"/>
          <w:lang w:val="ru-RU"/>
        </w:rPr>
      </w:pPr>
      <w:r w:rsidRPr="00C46661">
        <w:rPr>
          <w:rFonts w:asciiTheme="minorHAnsi" w:hAnsiTheme="minorHAnsi" w:cstheme="minorHAnsi"/>
          <w:b/>
          <w:bCs/>
          <w:sz w:val="28"/>
          <w:szCs w:val="28"/>
          <w:lang w:val="ru-RU"/>
        </w:rPr>
        <w:t xml:space="preserve">Организация </w:t>
      </w:r>
      <w:r w:rsidRPr="00C46661">
        <w:rPr>
          <w:rFonts w:asciiTheme="minorHAnsi" w:hAnsiTheme="minorHAnsi" w:cstheme="minorHAnsi"/>
          <w:b/>
          <w:bCs/>
          <w:sz w:val="28"/>
          <w:szCs w:val="28"/>
        </w:rPr>
        <w:t>MNC</w:t>
      </w:r>
      <w:r w:rsidRPr="00C46661">
        <w:rPr>
          <w:rFonts w:asciiTheme="minorHAnsi" w:hAnsiTheme="minorHAnsi" w:cstheme="minorHAnsi"/>
          <w:b/>
          <w:bCs/>
          <w:sz w:val="28"/>
          <w:szCs w:val="28"/>
          <w:lang w:val="ru-RU"/>
        </w:rPr>
        <w:t xml:space="preserve"> </w:t>
      </w:r>
      <w:r w:rsidRPr="00C46661">
        <w:rPr>
          <w:rFonts w:asciiTheme="minorHAnsi" w:hAnsiTheme="minorHAnsi" w:cstheme="minorHAnsi"/>
          <w:b/>
          <w:bCs/>
          <w:sz w:val="28"/>
          <w:szCs w:val="28"/>
        </w:rPr>
        <w:t>Housing</w:t>
      </w:r>
      <w:r w:rsidRPr="00C46661">
        <w:rPr>
          <w:rFonts w:asciiTheme="minorHAnsi" w:hAnsiTheme="minorHAnsi" w:cstheme="minorHAnsi"/>
          <w:b/>
          <w:bCs/>
          <w:sz w:val="28"/>
          <w:szCs w:val="28"/>
          <w:lang w:val="ru-RU"/>
        </w:rPr>
        <w:t xml:space="preserve"> </w:t>
      </w:r>
      <w:r w:rsidRPr="00C46661">
        <w:rPr>
          <w:rFonts w:asciiTheme="minorHAnsi" w:hAnsiTheme="minorHAnsi" w:cstheme="minorHAnsi"/>
          <w:b/>
          <w:bCs/>
          <w:sz w:val="28"/>
          <w:szCs w:val="28"/>
        </w:rPr>
        <w:t>and</w:t>
      </w:r>
      <w:r w:rsidRPr="00C46661">
        <w:rPr>
          <w:rFonts w:asciiTheme="minorHAnsi" w:hAnsiTheme="minorHAnsi" w:cstheme="minorHAnsi"/>
          <w:b/>
          <w:bCs/>
          <w:sz w:val="28"/>
          <w:szCs w:val="28"/>
          <w:lang w:val="ru-RU"/>
        </w:rPr>
        <w:t xml:space="preserve"> </w:t>
      </w:r>
      <w:r w:rsidRPr="00C46661">
        <w:rPr>
          <w:rFonts w:asciiTheme="minorHAnsi" w:hAnsiTheme="minorHAnsi" w:cstheme="minorHAnsi"/>
          <w:b/>
          <w:bCs/>
          <w:sz w:val="28"/>
          <w:szCs w:val="28"/>
        </w:rPr>
        <w:t>Homelessness</w:t>
      </w:r>
      <w:r w:rsidRPr="00C46661">
        <w:rPr>
          <w:rFonts w:asciiTheme="minorHAnsi" w:hAnsiTheme="minorHAnsi" w:cstheme="minorHAnsi"/>
          <w:b/>
          <w:bCs/>
          <w:sz w:val="28"/>
          <w:szCs w:val="28"/>
          <w:lang w:val="ru-RU"/>
        </w:rPr>
        <w:t xml:space="preserve"> </w:t>
      </w:r>
      <w:r w:rsidRPr="00C46661">
        <w:rPr>
          <w:rFonts w:asciiTheme="minorHAnsi" w:hAnsiTheme="minorHAnsi" w:cstheme="minorHAnsi"/>
          <w:b/>
          <w:bCs/>
          <w:sz w:val="28"/>
          <w:szCs w:val="28"/>
        </w:rPr>
        <w:t>Prevention</w:t>
      </w:r>
      <w:r w:rsidRPr="00C46661">
        <w:rPr>
          <w:rFonts w:asciiTheme="minorHAnsi" w:hAnsiTheme="minorHAnsi" w:cstheme="minorHAnsi"/>
          <w:b/>
          <w:bCs/>
          <w:sz w:val="28"/>
          <w:szCs w:val="28"/>
          <w:lang w:val="ru-RU"/>
        </w:rPr>
        <w:t xml:space="preserve"> с гордостью сыграла свою роль в праздничной вечеринке в честь Лунного Нового года в Чайнатауне 2026!</w:t>
      </w:r>
      <w:r w:rsidRPr="00C46661">
        <w:rPr>
          <w:rFonts w:asciiTheme="minorHAnsi" w:hAnsiTheme="minorHAnsi" w:cstheme="minorHAnsi"/>
          <w:sz w:val="28"/>
          <w:szCs w:val="28"/>
          <w:lang w:val="ru-RU"/>
        </w:rPr>
        <w:t xml:space="preserve"> Мы вовлекли сообщество Чайнатауна, повысили осведомлённость о программах многонациональных компаний и установили связи с общественными организациями. Более 100 человек посетили стенд </w:t>
      </w:r>
      <w:r w:rsidRPr="00C46661">
        <w:rPr>
          <w:rFonts w:asciiTheme="minorHAnsi" w:hAnsiTheme="minorHAnsi" w:cstheme="minorHAnsi"/>
          <w:sz w:val="28"/>
          <w:szCs w:val="28"/>
        </w:rPr>
        <w:t>MNC</w:t>
      </w:r>
      <w:r w:rsidRPr="00C46661">
        <w:rPr>
          <w:rFonts w:asciiTheme="minorHAnsi" w:hAnsiTheme="minorHAnsi" w:cstheme="minorHAnsi"/>
          <w:sz w:val="28"/>
          <w:szCs w:val="28"/>
          <w:lang w:val="ru-RU"/>
        </w:rPr>
        <w:t xml:space="preserve">, раздали более 30 листовок </w:t>
      </w:r>
      <w:r w:rsidRPr="00C46661">
        <w:rPr>
          <w:rFonts w:asciiTheme="minorHAnsi" w:hAnsiTheme="minorHAnsi" w:cstheme="minorHAnsi"/>
          <w:sz w:val="28"/>
          <w:szCs w:val="28"/>
        </w:rPr>
        <w:t>SF</w:t>
      </w:r>
      <w:r w:rsidRPr="00C46661">
        <w:rPr>
          <w:rFonts w:asciiTheme="minorHAnsi" w:hAnsiTheme="minorHAnsi" w:cstheme="minorHAnsi"/>
          <w:sz w:val="28"/>
          <w:szCs w:val="28"/>
          <w:lang w:val="ru-RU"/>
        </w:rPr>
        <w:t xml:space="preserve"> </w:t>
      </w:r>
      <w:r w:rsidRPr="00C46661">
        <w:rPr>
          <w:rFonts w:asciiTheme="minorHAnsi" w:hAnsiTheme="minorHAnsi" w:cstheme="minorHAnsi"/>
          <w:sz w:val="28"/>
          <w:szCs w:val="28"/>
        </w:rPr>
        <w:t>ERAP</w:t>
      </w:r>
      <w:r w:rsidRPr="00C46661">
        <w:rPr>
          <w:rFonts w:asciiTheme="minorHAnsi" w:hAnsiTheme="minorHAnsi" w:cstheme="minorHAnsi"/>
          <w:sz w:val="28"/>
          <w:szCs w:val="28"/>
          <w:lang w:val="ru-RU"/>
        </w:rPr>
        <w:t xml:space="preserve"> (Программа экстренной аренды Сан-Франциско) на китайском и английском языках. </w:t>
      </w:r>
    </w:p>
    <w:p w14:paraId="6E2480AC" w14:textId="77777777" w:rsidR="008F05EA" w:rsidRPr="00C46661" w:rsidRDefault="008F05EA" w:rsidP="008F05EA">
      <w:pPr>
        <w:rPr>
          <w:rFonts w:asciiTheme="minorHAnsi" w:hAnsiTheme="minorHAnsi" w:cstheme="minorHAnsi"/>
          <w:sz w:val="28"/>
          <w:szCs w:val="28"/>
          <w:lang w:val="ru-RU"/>
        </w:rPr>
      </w:pPr>
    </w:p>
    <w:p w14:paraId="46019989" w14:textId="77777777" w:rsidR="008F05EA" w:rsidRPr="00C46661" w:rsidRDefault="008F05EA" w:rsidP="008F05EA">
      <w:pPr>
        <w:rPr>
          <w:rFonts w:asciiTheme="minorHAnsi" w:hAnsiTheme="minorHAnsi" w:cstheme="minorHAnsi"/>
          <w:sz w:val="28"/>
          <w:szCs w:val="28"/>
          <w:lang w:val="ru-RU"/>
        </w:rPr>
      </w:pPr>
      <w:r w:rsidRPr="00C46661">
        <w:rPr>
          <w:rFonts w:asciiTheme="minorHAnsi" w:hAnsiTheme="minorHAnsi" w:cstheme="minorHAnsi"/>
          <w:sz w:val="28"/>
          <w:szCs w:val="28"/>
          <w:lang w:val="ru-RU"/>
        </w:rPr>
        <w:t xml:space="preserve">Перед уличной вечеринкой мы раздали листовки в районе станции </w:t>
      </w:r>
      <w:r w:rsidRPr="00C46661">
        <w:rPr>
          <w:rFonts w:asciiTheme="minorHAnsi" w:hAnsiTheme="minorHAnsi" w:cstheme="minorHAnsi"/>
          <w:sz w:val="28"/>
          <w:szCs w:val="28"/>
        </w:rPr>
        <w:t>Rose</w:t>
      </w:r>
      <w:r w:rsidRPr="00C46661">
        <w:rPr>
          <w:rFonts w:asciiTheme="minorHAnsi" w:hAnsiTheme="minorHAnsi" w:cstheme="minorHAnsi"/>
          <w:sz w:val="28"/>
          <w:szCs w:val="28"/>
          <w:lang w:val="ru-RU"/>
        </w:rPr>
        <w:t xml:space="preserve"> </w:t>
      </w:r>
      <w:r w:rsidRPr="00C46661">
        <w:rPr>
          <w:rFonts w:asciiTheme="minorHAnsi" w:hAnsiTheme="minorHAnsi" w:cstheme="minorHAnsi"/>
          <w:sz w:val="28"/>
          <w:szCs w:val="28"/>
        </w:rPr>
        <w:t>Pak</w:t>
      </w:r>
      <w:r w:rsidRPr="00C46661">
        <w:rPr>
          <w:rFonts w:asciiTheme="minorHAnsi" w:hAnsiTheme="minorHAnsi" w:cstheme="minorHAnsi"/>
          <w:sz w:val="28"/>
          <w:szCs w:val="28"/>
          <w:lang w:val="ru-RU"/>
        </w:rPr>
        <w:t xml:space="preserve"> в Чайнатауне. Команда связалась с общественными организациями, посетив их офисы в Чайнатауне, включая </w:t>
      </w:r>
      <w:r w:rsidRPr="00C46661">
        <w:rPr>
          <w:rFonts w:asciiTheme="minorHAnsi" w:hAnsiTheme="minorHAnsi" w:cstheme="minorHAnsi"/>
          <w:sz w:val="28"/>
          <w:szCs w:val="28"/>
        </w:rPr>
        <w:t>Chinese</w:t>
      </w:r>
      <w:r w:rsidRPr="00C46661">
        <w:rPr>
          <w:rFonts w:asciiTheme="minorHAnsi" w:hAnsiTheme="minorHAnsi" w:cstheme="minorHAnsi"/>
          <w:sz w:val="28"/>
          <w:szCs w:val="28"/>
          <w:lang w:val="ru-RU"/>
        </w:rPr>
        <w:t xml:space="preserve"> </w:t>
      </w:r>
      <w:r w:rsidRPr="00C46661">
        <w:rPr>
          <w:rFonts w:asciiTheme="minorHAnsi" w:hAnsiTheme="minorHAnsi" w:cstheme="minorHAnsi"/>
          <w:sz w:val="28"/>
          <w:szCs w:val="28"/>
        </w:rPr>
        <w:t>for</w:t>
      </w:r>
      <w:r w:rsidRPr="00C46661">
        <w:rPr>
          <w:rFonts w:asciiTheme="minorHAnsi" w:hAnsiTheme="minorHAnsi" w:cstheme="minorHAnsi"/>
          <w:sz w:val="28"/>
          <w:szCs w:val="28"/>
          <w:lang w:val="ru-RU"/>
        </w:rPr>
        <w:t xml:space="preserve"> </w:t>
      </w:r>
      <w:r w:rsidRPr="00C46661">
        <w:rPr>
          <w:rFonts w:asciiTheme="minorHAnsi" w:hAnsiTheme="minorHAnsi" w:cstheme="minorHAnsi"/>
          <w:sz w:val="28"/>
          <w:szCs w:val="28"/>
        </w:rPr>
        <w:t>Affirmative</w:t>
      </w:r>
      <w:r w:rsidRPr="00C46661">
        <w:rPr>
          <w:rFonts w:asciiTheme="minorHAnsi" w:hAnsiTheme="minorHAnsi" w:cstheme="minorHAnsi"/>
          <w:sz w:val="28"/>
          <w:szCs w:val="28"/>
          <w:lang w:val="ru-RU"/>
        </w:rPr>
        <w:t xml:space="preserve"> </w:t>
      </w:r>
      <w:r w:rsidRPr="00C46661">
        <w:rPr>
          <w:rFonts w:asciiTheme="minorHAnsi" w:hAnsiTheme="minorHAnsi" w:cstheme="minorHAnsi"/>
          <w:sz w:val="28"/>
          <w:szCs w:val="28"/>
        </w:rPr>
        <w:t>Action</w:t>
      </w:r>
      <w:r w:rsidRPr="00C46661">
        <w:rPr>
          <w:rFonts w:asciiTheme="minorHAnsi" w:hAnsiTheme="minorHAnsi" w:cstheme="minorHAnsi"/>
          <w:sz w:val="28"/>
          <w:szCs w:val="28"/>
          <w:lang w:val="ru-RU"/>
        </w:rPr>
        <w:t xml:space="preserve"> (</w:t>
      </w:r>
      <w:r w:rsidRPr="00C46661">
        <w:rPr>
          <w:rFonts w:asciiTheme="minorHAnsi" w:hAnsiTheme="minorHAnsi" w:cstheme="minorHAnsi"/>
          <w:sz w:val="28"/>
          <w:szCs w:val="28"/>
        </w:rPr>
        <w:t>CAA</w:t>
      </w:r>
      <w:r w:rsidRPr="00C46661">
        <w:rPr>
          <w:rFonts w:asciiTheme="minorHAnsi" w:hAnsiTheme="minorHAnsi" w:cstheme="minorHAnsi"/>
          <w:sz w:val="28"/>
          <w:szCs w:val="28"/>
          <w:lang w:val="ru-RU"/>
        </w:rPr>
        <w:t xml:space="preserve">), где мы внедрили услуги </w:t>
      </w:r>
      <w:r w:rsidRPr="00C46661">
        <w:rPr>
          <w:rFonts w:asciiTheme="minorHAnsi" w:hAnsiTheme="minorHAnsi" w:cstheme="minorHAnsi"/>
          <w:sz w:val="28"/>
          <w:szCs w:val="28"/>
        </w:rPr>
        <w:t>MNC</w:t>
      </w:r>
      <w:r w:rsidRPr="00C46661">
        <w:rPr>
          <w:rFonts w:asciiTheme="minorHAnsi" w:hAnsiTheme="minorHAnsi" w:cstheme="minorHAnsi"/>
          <w:sz w:val="28"/>
          <w:szCs w:val="28"/>
          <w:lang w:val="ru-RU"/>
        </w:rPr>
        <w:t xml:space="preserve">, </w:t>
      </w:r>
      <w:r w:rsidRPr="00C46661">
        <w:rPr>
          <w:rFonts w:asciiTheme="minorHAnsi" w:hAnsiTheme="minorHAnsi" w:cstheme="minorHAnsi"/>
          <w:sz w:val="28"/>
          <w:szCs w:val="28"/>
        </w:rPr>
        <w:t>SF</w:t>
      </w:r>
      <w:r w:rsidRPr="00C46661">
        <w:rPr>
          <w:rFonts w:asciiTheme="minorHAnsi" w:hAnsiTheme="minorHAnsi" w:cstheme="minorHAnsi"/>
          <w:sz w:val="28"/>
          <w:szCs w:val="28"/>
          <w:lang w:val="ru-RU"/>
        </w:rPr>
        <w:t xml:space="preserve"> </w:t>
      </w:r>
      <w:r w:rsidRPr="00C46661">
        <w:rPr>
          <w:rFonts w:asciiTheme="minorHAnsi" w:hAnsiTheme="minorHAnsi" w:cstheme="minorHAnsi"/>
          <w:sz w:val="28"/>
          <w:szCs w:val="28"/>
        </w:rPr>
        <w:t>ERAP</w:t>
      </w:r>
      <w:r w:rsidRPr="00C46661">
        <w:rPr>
          <w:rFonts w:asciiTheme="minorHAnsi" w:hAnsiTheme="minorHAnsi" w:cstheme="minorHAnsi"/>
          <w:sz w:val="28"/>
          <w:szCs w:val="28"/>
          <w:lang w:val="ru-RU"/>
        </w:rPr>
        <w:t xml:space="preserve"> и изучили возможные пути сотрудничества, а </w:t>
      </w:r>
      <w:r w:rsidRPr="00C46661">
        <w:rPr>
          <w:rFonts w:asciiTheme="minorHAnsi" w:hAnsiTheme="minorHAnsi" w:cstheme="minorHAnsi"/>
          <w:sz w:val="28"/>
          <w:szCs w:val="28"/>
        </w:rPr>
        <w:t>Wu</w:t>
      </w:r>
      <w:r w:rsidRPr="00C46661">
        <w:rPr>
          <w:rFonts w:asciiTheme="minorHAnsi" w:hAnsiTheme="minorHAnsi" w:cstheme="minorHAnsi"/>
          <w:sz w:val="28"/>
          <w:szCs w:val="28"/>
          <w:lang w:val="ru-RU"/>
        </w:rPr>
        <w:t xml:space="preserve"> </w:t>
      </w:r>
      <w:r w:rsidRPr="00C46661">
        <w:rPr>
          <w:rFonts w:asciiTheme="minorHAnsi" w:hAnsiTheme="minorHAnsi" w:cstheme="minorHAnsi"/>
          <w:sz w:val="28"/>
          <w:szCs w:val="28"/>
        </w:rPr>
        <w:t>Yee</w:t>
      </w:r>
      <w:r w:rsidRPr="00C46661">
        <w:rPr>
          <w:rFonts w:asciiTheme="minorHAnsi" w:hAnsiTheme="minorHAnsi" w:cstheme="minorHAnsi"/>
          <w:sz w:val="28"/>
          <w:szCs w:val="28"/>
          <w:lang w:val="ru-RU"/>
        </w:rPr>
        <w:t xml:space="preserve"> </w:t>
      </w:r>
      <w:r w:rsidRPr="00C46661">
        <w:rPr>
          <w:rFonts w:asciiTheme="minorHAnsi" w:hAnsiTheme="minorHAnsi" w:cstheme="minorHAnsi"/>
          <w:sz w:val="28"/>
          <w:szCs w:val="28"/>
        </w:rPr>
        <w:t>Children</w:t>
      </w:r>
      <w:r w:rsidRPr="00C46661">
        <w:rPr>
          <w:rFonts w:asciiTheme="minorHAnsi" w:hAnsiTheme="minorHAnsi" w:cstheme="minorHAnsi"/>
          <w:sz w:val="28"/>
          <w:szCs w:val="28"/>
          <w:lang w:val="ru-RU"/>
        </w:rPr>
        <w:t>'</w:t>
      </w:r>
      <w:r w:rsidRPr="00C46661">
        <w:rPr>
          <w:rFonts w:asciiTheme="minorHAnsi" w:hAnsiTheme="minorHAnsi" w:cstheme="minorHAnsi"/>
          <w:sz w:val="28"/>
          <w:szCs w:val="28"/>
        </w:rPr>
        <w:t>s</w:t>
      </w:r>
      <w:r w:rsidRPr="00C46661">
        <w:rPr>
          <w:rFonts w:asciiTheme="minorHAnsi" w:hAnsiTheme="minorHAnsi" w:cstheme="minorHAnsi"/>
          <w:sz w:val="28"/>
          <w:szCs w:val="28"/>
          <w:lang w:val="ru-RU"/>
        </w:rPr>
        <w:t xml:space="preserve"> </w:t>
      </w:r>
      <w:r w:rsidRPr="00C46661">
        <w:rPr>
          <w:rFonts w:asciiTheme="minorHAnsi" w:hAnsiTheme="minorHAnsi" w:cstheme="minorHAnsi"/>
          <w:sz w:val="28"/>
          <w:szCs w:val="28"/>
        </w:rPr>
        <w:t>Services</w:t>
      </w:r>
      <w:r w:rsidRPr="00C46661">
        <w:rPr>
          <w:rFonts w:asciiTheme="minorHAnsi" w:hAnsiTheme="minorHAnsi" w:cstheme="minorHAnsi"/>
          <w:sz w:val="28"/>
          <w:szCs w:val="28"/>
          <w:lang w:val="ru-RU"/>
        </w:rPr>
        <w:t xml:space="preserve"> проявила интерес к продвижению информации о </w:t>
      </w:r>
      <w:r w:rsidRPr="00C46661">
        <w:rPr>
          <w:rFonts w:asciiTheme="minorHAnsi" w:hAnsiTheme="minorHAnsi" w:cstheme="minorHAnsi"/>
          <w:sz w:val="28"/>
          <w:szCs w:val="28"/>
        </w:rPr>
        <w:t>MNC</w:t>
      </w:r>
      <w:r w:rsidRPr="00C46661">
        <w:rPr>
          <w:rFonts w:asciiTheme="minorHAnsi" w:hAnsiTheme="minorHAnsi" w:cstheme="minorHAnsi"/>
          <w:sz w:val="28"/>
          <w:szCs w:val="28"/>
          <w:lang w:val="ru-RU"/>
        </w:rPr>
        <w:t xml:space="preserve"> и </w:t>
      </w:r>
      <w:r w:rsidRPr="00C46661">
        <w:rPr>
          <w:rFonts w:asciiTheme="minorHAnsi" w:hAnsiTheme="minorHAnsi" w:cstheme="minorHAnsi"/>
          <w:sz w:val="28"/>
          <w:szCs w:val="28"/>
        </w:rPr>
        <w:t>SF</w:t>
      </w:r>
      <w:r w:rsidRPr="00C46661">
        <w:rPr>
          <w:rFonts w:asciiTheme="minorHAnsi" w:hAnsiTheme="minorHAnsi" w:cstheme="minorHAnsi"/>
          <w:sz w:val="28"/>
          <w:szCs w:val="28"/>
          <w:lang w:val="ru-RU"/>
        </w:rPr>
        <w:t xml:space="preserve"> </w:t>
      </w:r>
      <w:r w:rsidRPr="00C46661">
        <w:rPr>
          <w:rFonts w:asciiTheme="minorHAnsi" w:hAnsiTheme="minorHAnsi" w:cstheme="minorHAnsi"/>
          <w:sz w:val="28"/>
          <w:szCs w:val="28"/>
        </w:rPr>
        <w:t>ERAP</w:t>
      </w:r>
      <w:r w:rsidRPr="00C46661">
        <w:rPr>
          <w:rFonts w:asciiTheme="minorHAnsi" w:hAnsiTheme="minorHAnsi" w:cstheme="minorHAnsi"/>
          <w:sz w:val="28"/>
          <w:szCs w:val="28"/>
          <w:lang w:val="ru-RU"/>
        </w:rPr>
        <w:t xml:space="preserve"> на своем сайте сообщества.</w:t>
      </w:r>
    </w:p>
    <w:p w14:paraId="224333BB" w14:textId="77777777" w:rsidR="008F05EA" w:rsidRPr="00C46661" w:rsidRDefault="008F05EA" w:rsidP="008F05EA">
      <w:pPr>
        <w:rPr>
          <w:rFonts w:asciiTheme="minorHAnsi" w:hAnsiTheme="minorHAnsi" w:cstheme="minorHAnsi"/>
          <w:sz w:val="28"/>
          <w:szCs w:val="28"/>
          <w:lang w:val="ru-RU"/>
        </w:rPr>
      </w:pPr>
    </w:p>
    <w:p w14:paraId="466C08E4" w14:textId="77777777" w:rsidR="008F05EA" w:rsidRPr="00C46661" w:rsidRDefault="008F05EA" w:rsidP="008F05EA">
      <w:pPr>
        <w:rPr>
          <w:rFonts w:asciiTheme="minorHAnsi" w:hAnsiTheme="minorHAnsi" w:cstheme="minorHAnsi"/>
          <w:sz w:val="28"/>
          <w:szCs w:val="28"/>
          <w:lang w:val="ru-RU"/>
        </w:rPr>
      </w:pPr>
      <w:r w:rsidRPr="00C46661">
        <w:rPr>
          <w:rFonts w:asciiTheme="minorHAnsi" w:hAnsiTheme="minorHAnsi" w:cstheme="minorHAnsi"/>
          <w:sz w:val="28"/>
          <w:szCs w:val="28"/>
          <w:lang w:val="ru-RU"/>
        </w:rPr>
        <w:t>Наше участие в честь Лунного Нового года позволило нам взаимодействовать со многими членами сообщества и укрепить наши отношения с местными организациями для возможного будущего сотрудничества.</w:t>
      </w:r>
    </w:p>
    <w:p w14:paraId="1662DB53" w14:textId="77777777" w:rsidR="008F05EA" w:rsidRPr="00C46661" w:rsidRDefault="008F05EA" w:rsidP="008F05EA">
      <w:pPr>
        <w:rPr>
          <w:rFonts w:asciiTheme="minorHAnsi" w:hAnsiTheme="minorHAnsi" w:cstheme="minorHAnsi"/>
          <w:sz w:val="28"/>
          <w:szCs w:val="28"/>
          <w:lang w:val="ru-RU"/>
        </w:rPr>
      </w:pPr>
    </w:p>
    <w:p w14:paraId="399DF0CA" w14:textId="77777777" w:rsidR="008F05EA" w:rsidRPr="00C46661" w:rsidRDefault="008F05EA" w:rsidP="008F05EA">
      <w:pPr>
        <w:rPr>
          <w:rFonts w:asciiTheme="minorHAnsi" w:hAnsiTheme="minorHAnsi" w:cstheme="minorHAnsi"/>
          <w:b/>
          <w:bCs/>
          <w:sz w:val="28"/>
          <w:szCs w:val="28"/>
          <w:lang w:val="ru-RU"/>
        </w:rPr>
      </w:pPr>
      <w:r w:rsidRPr="00C46661">
        <w:rPr>
          <w:rFonts w:asciiTheme="minorHAnsi" w:hAnsiTheme="minorHAnsi" w:cstheme="minorHAnsi"/>
          <w:b/>
          <w:bCs/>
          <w:sz w:val="28"/>
          <w:szCs w:val="28"/>
          <w:lang w:val="ru-RU"/>
        </w:rPr>
        <w:t xml:space="preserve">Сценарий: </w:t>
      </w:r>
    </w:p>
    <w:p w14:paraId="7B2B46AD" w14:textId="77777777" w:rsidR="008F05EA" w:rsidRPr="00C46661" w:rsidRDefault="008F05EA" w:rsidP="008F05EA">
      <w:pPr>
        <w:rPr>
          <w:rFonts w:asciiTheme="minorHAnsi" w:hAnsiTheme="minorHAnsi" w:cstheme="minorHAnsi"/>
          <w:sz w:val="28"/>
          <w:szCs w:val="28"/>
          <w:lang w:val="ru-RU"/>
        </w:rPr>
      </w:pPr>
      <w:r w:rsidRPr="00C46661">
        <w:rPr>
          <w:rFonts w:asciiTheme="minorHAnsi" w:hAnsiTheme="minorHAnsi" w:cstheme="minorHAnsi"/>
          <w:sz w:val="28"/>
          <w:szCs w:val="28"/>
          <w:lang w:val="ru-RU"/>
        </w:rPr>
        <w:t xml:space="preserve">Гвадалупе Карбальо </w:t>
      </w:r>
    </w:p>
    <w:p w14:paraId="46435E1F" w14:textId="77777777" w:rsidR="008F05EA" w:rsidRPr="00C46661" w:rsidRDefault="008F05EA" w:rsidP="008F05EA">
      <w:pPr>
        <w:rPr>
          <w:rFonts w:asciiTheme="minorHAnsi" w:hAnsiTheme="minorHAnsi" w:cstheme="minorHAnsi"/>
          <w:sz w:val="28"/>
          <w:szCs w:val="28"/>
          <w:lang w:val="ru-RU"/>
        </w:rPr>
      </w:pPr>
      <w:r w:rsidRPr="00C46661">
        <w:rPr>
          <w:rFonts w:asciiTheme="minorHAnsi" w:hAnsiTheme="minorHAnsi" w:cstheme="minorHAnsi"/>
          <w:sz w:val="28"/>
          <w:szCs w:val="28"/>
          <w:lang w:val="ru-RU"/>
        </w:rPr>
        <w:t xml:space="preserve">Заместитель директора  </w:t>
      </w:r>
    </w:p>
    <w:p w14:paraId="217EAE18" w14:textId="77777777" w:rsidR="008F05EA" w:rsidRPr="00C46661" w:rsidRDefault="008F05EA" w:rsidP="008F05EA">
      <w:pPr>
        <w:rPr>
          <w:rFonts w:asciiTheme="minorHAnsi" w:hAnsiTheme="minorHAnsi" w:cstheme="minorHAnsi"/>
          <w:sz w:val="28"/>
          <w:szCs w:val="28"/>
          <w:lang w:val="ru-RU"/>
        </w:rPr>
      </w:pPr>
      <w:hyperlink r:id="rId6" w:history="1">
        <w:r w:rsidRPr="00C46661">
          <w:rPr>
            <w:rStyle w:val="Hyperlink"/>
            <w:rFonts w:asciiTheme="minorHAnsi" w:hAnsiTheme="minorHAnsi" w:cstheme="minorHAnsi"/>
            <w:b/>
            <w:bCs/>
            <w:sz w:val="28"/>
            <w:szCs w:val="28"/>
          </w:rPr>
          <w:t>guadalupe</w:t>
        </w:r>
        <w:r w:rsidRPr="00C46661">
          <w:rPr>
            <w:rStyle w:val="Hyperlink"/>
            <w:rFonts w:asciiTheme="minorHAnsi" w:hAnsiTheme="minorHAnsi" w:cstheme="minorHAnsi"/>
            <w:b/>
            <w:bCs/>
            <w:sz w:val="28"/>
            <w:szCs w:val="28"/>
            <w:lang w:val="ru-RU"/>
          </w:rPr>
          <w:t>.</w:t>
        </w:r>
        <w:r w:rsidRPr="00C46661">
          <w:rPr>
            <w:rStyle w:val="Hyperlink"/>
            <w:rFonts w:asciiTheme="minorHAnsi" w:hAnsiTheme="minorHAnsi" w:cstheme="minorHAnsi"/>
            <w:b/>
            <w:bCs/>
            <w:sz w:val="28"/>
            <w:szCs w:val="28"/>
          </w:rPr>
          <w:t>carballo</w:t>
        </w:r>
        <w:r w:rsidRPr="00C46661">
          <w:rPr>
            <w:rStyle w:val="Hyperlink"/>
            <w:rFonts w:asciiTheme="minorHAnsi" w:hAnsiTheme="minorHAnsi" w:cstheme="minorHAnsi"/>
            <w:b/>
            <w:bCs/>
            <w:sz w:val="28"/>
            <w:szCs w:val="28"/>
            <w:lang w:val="ru-RU"/>
          </w:rPr>
          <w:t>@</w:t>
        </w:r>
        <w:r w:rsidRPr="00C46661">
          <w:rPr>
            <w:rStyle w:val="Hyperlink"/>
            <w:rFonts w:asciiTheme="minorHAnsi" w:hAnsiTheme="minorHAnsi" w:cstheme="minorHAnsi"/>
            <w:b/>
            <w:bCs/>
            <w:sz w:val="28"/>
            <w:szCs w:val="28"/>
          </w:rPr>
          <w:t>mncsf</w:t>
        </w:r>
        <w:r w:rsidRPr="00C46661">
          <w:rPr>
            <w:rStyle w:val="Hyperlink"/>
            <w:rFonts w:asciiTheme="minorHAnsi" w:hAnsiTheme="minorHAnsi" w:cstheme="minorHAnsi"/>
            <w:b/>
            <w:bCs/>
            <w:sz w:val="28"/>
            <w:szCs w:val="28"/>
            <w:lang w:val="ru-RU"/>
          </w:rPr>
          <w:t>.</w:t>
        </w:r>
        <w:r w:rsidRPr="00C46661">
          <w:rPr>
            <w:rStyle w:val="Hyperlink"/>
            <w:rFonts w:asciiTheme="minorHAnsi" w:hAnsiTheme="minorHAnsi" w:cstheme="minorHAnsi"/>
            <w:b/>
            <w:bCs/>
            <w:sz w:val="28"/>
            <w:szCs w:val="28"/>
          </w:rPr>
          <w:t>org</w:t>
        </w:r>
      </w:hyperlink>
      <w:r w:rsidRPr="00C46661">
        <w:rPr>
          <w:rFonts w:asciiTheme="minorHAnsi" w:hAnsiTheme="minorHAnsi" w:cstheme="minorHAnsi"/>
          <w:sz w:val="28"/>
          <w:szCs w:val="28"/>
          <w:lang w:val="ru-RU"/>
        </w:rPr>
        <w:t xml:space="preserve"> Тел: 415-206-7752 </w:t>
      </w:r>
      <w:r w:rsidRPr="00C46661">
        <w:rPr>
          <w:rFonts w:asciiTheme="minorHAnsi" w:hAnsiTheme="minorHAnsi" w:cstheme="minorHAnsi"/>
          <w:sz w:val="28"/>
          <w:szCs w:val="28"/>
        </w:rPr>
        <w:t>x</w:t>
      </w:r>
      <w:r w:rsidRPr="00C46661">
        <w:rPr>
          <w:rFonts w:asciiTheme="minorHAnsi" w:hAnsiTheme="minorHAnsi" w:cstheme="minorHAnsi"/>
          <w:sz w:val="28"/>
          <w:szCs w:val="28"/>
          <w:lang w:val="ru-RU"/>
        </w:rPr>
        <w:t xml:space="preserve"> 2030</w:t>
      </w:r>
    </w:p>
    <w:p w14:paraId="0AD59859" w14:textId="77777777" w:rsidR="002F39DD" w:rsidRPr="00C46661" w:rsidRDefault="002F39DD" w:rsidP="00177FEC">
      <w:pPr>
        <w:pStyle w:val="NormalWeb"/>
        <w:shd w:val="clear" w:color="auto" w:fill="FFFFFF"/>
        <w:spacing w:before="0" w:beforeAutospacing="0" w:after="0" w:afterAutospacing="0"/>
        <w:rPr>
          <w:rFonts w:asciiTheme="minorHAnsi" w:hAnsiTheme="minorHAnsi" w:cstheme="minorHAnsi"/>
          <w:sz w:val="28"/>
          <w:szCs w:val="28"/>
          <w:lang w:val="ru-RU"/>
        </w:rPr>
      </w:pPr>
    </w:p>
    <w:sectPr w:rsidR="002F39DD" w:rsidRPr="00C4666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B95BC4" w14:textId="77777777" w:rsidR="003B6381" w:rsidRDefault="003B6381" w:rsidP="00E03A67">
      <w:r>
        <w:separator/>
      </w:r>
    </w:p>
  </w:endnote>
  <w:endnote w:type="continuationSeparator" w:id="0">
    <w:p w14:paraId="6D417552" w14:textId="77777777" w:rsidR="003B6381" w:rsidRDefault="003B6381" w:rsidP="00E03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2FB0CA" w14:textId="77777777" w:rsidR="003B6381" w:rsidRDefault="003B6381" w:rsidP="00E03A67">
      <w:r>
        <w:separator/>
      </w:r>
    </w:p>
  </w:footnote>
  <w:footnote w:type="continuationSeparator" w:id="0">
    <w:p w14:paraId="1414C4EC" w14:textId="77777777" w:rsidR="003B6381" w:rsidRDefault="003B6381" w:rsidP="00E03A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1E86C" w14:textId="43EA4DFF" w:rsidR="00E03A67" w:rsidRDefault="00E03A67" w:rsidP="00E03A67">
    <w:pPr>
      <w:pStyle w:val="Header"/>
      <w:jc w:val="right"/>
    </w:pPr>
    <w:r>
      <w:rPr>
        <w:noProof/>
      </w:rPr>
      <w:drawing>
        <wp:inline distT="0" distB="0" distL="0" distR="0" wp14:anchorId="50742B95" wp14:editId="34175712">
          <wp:extent cx="1390650" cy="596697"/>
          <wp:effectExtent l="0" t="0" r="0" b="0"/>
          <wp:docPr id="29643362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0050" cy="605021"/>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44F"/>
    <w:rsid w:val="000275DF"/>
    <w:rsid w:val="00045348"/>
    <w:rsid w:val="001263E9"/>
    <w:rsid w:val="00177FEC"/>
    <w:rsid w:val="00190E7B"/>
    <w:rsid w:val="001C7146"/>
    <w:rsid w:val="00221389"/>
    <w:rsid w:val="002866BB"/>
    <w:rsid w:val="002908D1"/>
    <w:rsid w:val="00293F42"/>
    <w:rsid w:val="002F39DD"/>
    <w:rsid w:val="00307697"/>
    <w:rsid w:val="003B602B"/>
    <w:rsid w:val="003B6381"/>
    <w:rsid w:val="00473544"/>
    <w:rsid w:val="004D30B7"/>
    <w:rsid w:val="004D681B"/>
    <w:rsid w:val="004E3FFD"/>
    <w:rsid w:val="004E5A89"/>
    <w:rsid w:val="00546CC9"/>
    <w:rsid w:val="005B6193"/>
    <w:rsid w:val="00622F97"/>
    <w:rsid w:val="006767C3"/>
    <w:rsid w:val="006D6959"/>
    <w:rsid w:val="006F5C9C"/>
    <w:rsid w:val="00766BC9"/>
    <w:rsid w:val="0078744F"/>
    <w:rsid w:val="008A211A"/>
    <w:rsid w:val="008F05EA"/>
    <w:rsid w:val="00944CE3"/>
    <w:rsid w:val="00975926"/>
    <w:rsid w:val="00A355CB"/>
    <w:rsid w:val="00A82A08"/>
    <w:rsid w:val="00AB733E"/>
    <w:rsid w:val="00AD10DC"/>
    <w:rsid w:val="00B207D6"/>
    <w:rsid w:val="00B424A5"/>
    <w:rsid w:val="00B46F47"/>
    <w:rsid w:val="00BB29EE"/>
    <w:rsid w:val="00BE3D30"/>
    <w:rsid w:val="00C46661"/>
    <w:rsid w:val="00C764BD"/>
    <w:rsid w:val="00CE1EC0"/>
    <w:rsid w:val="00CE22AF"/>
    <w:rsid w:val="00DD58C8"/>
    <w:rsid w:val="00DE5614"/>
    <w:rsid w:val="00E03A67"/>
    <w:rsid w:val="00E0421C"/>
    <w:rsid w:val="00E55A09"/>
    <w:rsid w:val="00ED1348"/>
    <w:rsid w:val="00EF4CD6"/>
    <w:rsid w:val="00F233EB"/>
    <w:rsid w:val="00FB47F2"/>
    <w:rsid w:val="00FE10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B6D45D"/>
  <w15:chartTrackingRefBased/>
  <w15:docId w15:val="{A3517FA7-3833-48DA-B680-C0E900DDE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44F"/>
    <w:pPr>
      <w:spacing w:after="0" w:line="240" w:lineRule="auto"/>
    </w:pPr>
    <w:rPr>
      <w:rFonts w:ascii="Calibri" w:hAnsi="Calibri" w:cs="Calibri"/>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3A67"/>
    <w:pPr>
      <w:tabs>
        <w:tab w:val="center" w:pos="4680"/>
        <w:tab w:val="right" w:pos="9360"/>
      </w:tabs>
    </w:pPr>
  </w:style>
  <w:style w:type="character" w:customStyle="1" w:styleId="HeaderChar">
    <w:name w:val="Header Char"/>
    <w:basedOn w:val="DefaultParagraphFont"/>
    <w:link w:val="Header"/>
    <w:uiPriority w:val="99"/>
    <w:rsid w:val="00E03A67"/>
    <w:rPr>
      <w:rFonts w:ascii="Calibri" w:hAnsi="Calibri" w:cs="Calibri"/>
      <w:kern w:val="0"/>
    </w:rPr>
  </w:style>
  <w:style w:type="paragraph" w:styleId="Footer">
    <w:name w:val="footer"/>
    <w:basedOn w:val="Normal"/>
    <w:link w:val="FooterChar"/>
    <w:uiPriority w:val="99"/>
    <w:unhideWhenUsed/>
    <w:rsid w:val="00E03A67"/>
    <w:pPr>
      <w:tabs>
        <w:tab w:val="center" w:pos="4680"/>
        <w:tab w:val="right" w:pos="9360"/>
      </w:tabs>
    </w:pPr>
  </w:style>
  <w:style w:type="character" w:customStyle="1" w:styleId="FooterChar">
    <w:name w:val="Footer Char"/>
    <w:basedOn w:val="DefaultParagraphFont"/>
    <w:link w:val="Footer"/>
    <w:uiPriority w:val="99"/>
    <w:rsid w:val="00E03A67"/>
    <w:rPr>
      <w:rFonts w:ascii="Calibri" w:hAnsi="Calibri" w:cs="Calibri"/>
      <w:kern w:val="0"/>
    </w:rPr>
  </w:style>
  <w:style w:type="paragraph" w:styleId="NormalWeb">
    <w:name w:val="Normal (Web)"/>
    <w:basedOn w:val="Normal"/>
    <w:uiPriority w:val="99"/>
    <w:unhideWhenUsed/>
    <w:rsid w:val="00FE1022"/>
    <w:pPr>
      <w:spacing w:before="100" w:beforeAutospacing="1" w:after="100" w:afterAutospacing="1"/>
    </w:pPr>
    <w:rPr>
      <w:rFonts w:ascii="Times New Roman" w:eastAsia="Times New Roman" w:hAnsi="Times New Roman" w:cs="Times New Roman"/>
      <w:sz w:val="24"/>
      <w:szCs w:val="24"/>
      <w14:ligatures w14:val="none"/>
    </w:rPr>
  </w:style>
  <w:style w:type="character" w:styleId="Hyperlink">
    <w:name w:val="Hyperlink"/>
    <w:basedOn w:val="DefaultParagraphFont"/>
    <w:uiPriority w:val="99"/>
    <w:unhideWhenUsed/>
    <w:rsid w:val="00975926"/>
    <w:rPr>
      <w:color w:val="0000FF"/>
      <w:u w:val="single"/>
    </w:rPr>
  </w:style>
  <w:style w:type="character" w:styleId="FollowedHyperlink">
    <w:name w:val="FollowedHyperlink"/>
    <w:basedOn w:val="DefaultParagraphFont"/>
    <w:uiPriority w:val="99"/>
    <w:semiHidden/>
    <w:unhideWhenUsed/>
    <w:rsid w:val="003B602B"/>
    <w:rPr>
      <w:color w:val="954F72" w:themeColor="followedHyperlink"/>
      <w:u w:val="single"/>
    </w:rPr>
  </w:style>
  <w:style w:type="character" w:styleId="UnresolvedMention">
    <w:name w:val="Unresolved Mention"/>
    <w:basedOn w:val="DefaultParagraphFont"/>
    <w:uiPriority w:val="99"/>
    <w:semiHidden/>
    <w:unhideWhenUsed/>
    <w:rsid w:val="003B60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1987513">
      <w:bodyDiv w:val="1"/>
      <w:marLeft w:val="0"/>
      <w:marRight w:val="0"/>
      <w:marTop w:val="0"/>
      <w:marBottom w:val="0"/>
      <w:divBdr>
        <w:top w:val="none" w:sz="0" w:space="0" w:color="auto"/>
        <w:left w:val="none" w:sz="0" w:space="0" w:color="auto"/>
        <w:bottom w:val="none" w:sz="0" w:space="0" w:color="auto"/>
        <w:right w:val="none" w:sz="0" w:space="0" w:color="auto"/>
      </w:divBdr>
    </w:div>
    <w:div w:id="619263354">
      <w:bodyDiv w:val="1"/>
      <w:marLeft w:val="0"/>
      <w:marRight w:val="0"/>
      <w:marTop w:val="0"/>
      <w:marBottom w:val="0"/>
      <w:divBdr>
        <w:top w:val="none" w:sz="0" w:space="0" w:color="auto"/>
        <w:left w:val="none" w:sz="0" w:space="0" w:color="auto"/>
        <w:bottom w:val="none" w:sz="0" w:space="0" w:color="auto"/>
        <w:right w:val="none" w:sz="0" w:space="0" w:color="auto"/>
      </w:divBdr>
    </w:div>
    <w:div w:id="623075169">
      <w:bodyDiv w:val="1"/>
      <w:marLeft w:val="0"/>
      <w:marRight w:val="0"/>
      <w:marTop w:val="0"/>
      <w:marBottom w:val="0"/>
      <w:divBdr>
        <w:top w:val="none" w:sz="0" w:space="0" w:color="auto"/>
        <w:left w:val="none" w:sz="0" w:space="0" w:color="auto"/>
        <w:bottom w:val="none" w:sz="0" w:space="0" w:color="auto"/>
        <w:right w:val="none" w:sz="0" w:space="0" w:color="auto"/>
      </w:divBdr>
    </w:div>
    <w:div w:id="625543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guadalupe.carballo@mncsf.org"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458</Words>
  <Characters>2615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 Temp</dc:creator>
  <cp:keywords/>
  <dc:description/>
  <cp:lastModifiedBy>Natasha Zee</cp:lastModifiedBy>
  <cp:revision>6</cp:revision>
  <dcterms:created xsi:type="dcterms:W3CDTF">2026-03-23T20:20:00Z</dcterms:created>
  <dcterms:modified xsi:type="dcterms:W3CDTF">2026-03-24T19:16:00Z</dcterms:modified>
</cp:coreProperties>
</file>