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82AA7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b/>
          <w:bCs/>
          <w:sz w:val="28"/>
          <w:szCs w:val="28"/>
          <w:lang w:val="es-ES"/>
        </w:rPr>
        <w:t>¡Mujeres al frente!</w:t>
      </w:r>
    </w:p>
    <w:p w14:paraId="2AF4E76A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E591565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Hemos puesto en marcha la iniciativa «¡Mujeres al frente!» (Mujeres al frente MUF). Los objetivos de «Mujeres al frente MUF» son empoderar a las mujeres, compartir recursos, crear comunidad e inspirarlas para que se vean a sí mismas como capaces de alcanzar sus metas, además de reforzar su confianza recurriendo a sus propios recursos internos.</w:t>
      </w:r>
    </w:p>
    <w:p w14:paraId="18DCA34D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1A969D88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En la cuarta sesión, abordamos la violencia contra las mujeres, un tema delicado. Las participantes en nuestro espacio seguro compartieron experiencias y se sintieron bien al conocer e identificar los tipos de violencia que habían sufrido en sus historias.</w:t>
      </w:r>
    </w:p>
    <w:p w14:paraId="158F8ECB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1F263C15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En la sexta sesión, el tema fue el empoderamiento económico de las mujeres, que es esencial para lograr la igualdad de género, erradicar la pobreza y alcanzar un crecimiento económico inclusivo y sostenible.</w:t>
      </w:r>
    </w:p>
    <w:p w14:paraId="18DBA4A8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3D488F42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23ACA2BB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Diana Navarez</w:t>
      </w:r>
    </w:p>
    <w:p w14:paraId="30EBABEA" w14:textId="77777777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1CFB5486" w14:textId="76101C79" w:rsidR="00ED3190" w:rsidRPr="00EA50FC" w:rsidRDefault="00ED3190" w:rsidP="00ED3190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EA50FC">
        <w:rPr>
          <w:rFonts w:asciiTheme="minorHAnsi" w:hAnsiTheme="minorHAnsi" w:cstheme="minorHAnsi"/>
          <w:sz w:val="28"/>
          <w:szCs w:val="28"/>
          <w:lang w:val="es-ES"/>
        </w:rPr>
        <w:t>diana.narvaez@mncsf.org</w:t>
      </w:r>
    </w:p>
    <w:p w14:paraId="50BC0CE8" w14:textId="77777777" w:rsidR="00ED3190" w:rsidRPr="00EA50FC" w:rsidRDefault="00ED3190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3947C974" w14:textId="77777777" w:rsidR="00ED3190" w:rsidRPr="00EA50FC" w:rsidRDefault="00ED3190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6349B917" w14:textId="5947F9D2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EA50FC">
        <w:rPr>
          <w:rFonts w:asciiTheme="minorHAnsi" w:eastAsia="MS Mincho" w:hAnsiTheme="minorHAnsi" w:cstheme="minorHAnsi"/>
          <w:b/>
          <w:bCs/>
          <w:sz w:val="28"/>
          <w:szCs w:val="28"/>
        </w:rPr>
        <w:t>「</w:t>
      </w:r>
      <w:proofErr w:type="spellStart"/>
      <w:r w:rsidRPr="00EA50FC">
        <w:rPr>
          <w:rFonts w:asciiTheme="minorHAnsi" w:eastAsia="MS Mincho" w:hAnsiTheme="minorHAnsi" w:cstheme="minorHAnsi"/>
          <w:b/>
          <w:bCs/>
          <w:sz w:val="28"/>
          <w:szCs w:val="28"/>
        </w:rPr>
        <w:t>女性走上前線</w:t>
      </w:r>
      <w:proofErr w:type="spellEnd"/>
      <w:r w:rsidRPr="00EA50FC"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  <w:t>！</w:t>
      </w:r>
      <w:r w:rsidRPr="00EA50FC">
        <w:rPr>
          <w:rFonts w:asciiTheme="minorHAnsi" w:eastAsia="MS Mincho" w:hAnsiTheme="minorHAnsi" w:cstheme="minorHAnsi"/>
          <w:b/>
          <w:bCs/>
          <w:sz w:val="28"/>
          <w:szCs w:val="28"/>
        </w:rPr>
        <w:t>」</w:t>
      </w:r>
    </w:p>
    <w:p w14:paraId="1E4E8DB6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469F373D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我們發起了「女性走上前線</w:t>
      </w:r>
      <w:proofErr w:type="spellEnd"/>
      <w:r w:rsidRPr="00EA50FC">
        <w:rPr>
          <w:rFonts w:asciiTheme="minorHAnsi" w:eastAsia="MS Mincho" w:hAnsiTheme="minorHAnsi" w:cstheme="minorHAnsi"/>
          <w:sz w:val="28"/>
          <w:szCs w:val="28"/>
          <w:lang w:val="es-ES"/>
        </w:rPr>
        <w:t>！</w:t>
      </w:r>
      <w:r w:rsidRPr="00EA50FC">
        <w:rPr>
          <w:rFonts w:asciiTheme="minorHAnsi" w:eastAsia="MS Mincho" w:hAnsiTheme="minorHAnsi" w:cstheme="minorHAnsi"/>
          <w:sz w:val="28"/>
          <w:szCs w:val="28"/>
        </w:rPr>
        <w:t>」</w:t>
      </w:r>
      <w:r w:rsidRPr="00EA50FC">
        <w:rPr>
          <w:rFonts w:asciiTheme="minorHAnsi" w:eastAsia="MS Mincho" w:hAnsiTheme="minorHAnsi" w:cstheme="minorHAnsi"/>
          <w:sz w:val="28"/>
          <w:szCs w:val="28"/>
          <w:lang w:val="es-ES"/>
        </w:rPr>
        <w:t>（</w:t>
      </w:r>
      <w:r w:rsidRPr="00EA50FC">
        <w:rPr>
          <w:rFonts w:asciiTheme="minorHAnsi" w:hAnsiTheme="minorHAnsi" w:cstheme="minorHAnsi"/>
          <w:sz w:val="28"/>
          <w:szCs w:val="28"/>
          <w:lang w:val="es-ES"/>
        </w:rPr>
        <w:t>Mujeres al frente MUF</w:t>
      </w:r>
      <w:r w:rsidRPr="00EA50FC">
        <w:rPr>
          <w:rFonts w:asciiTheme="minorHAnsi" w:eastAsia="MS Mincho" w:hAnsiTheme="minorHAnsi" w:cstheme="minorHAnsi"/>
          <w:sz w:val="28"/>
          <w:szCs w:val="28"/>
          <w:lang w:val="es-ES"/>
        </w:rPr>
        <w:t>）</w:t>
      </w: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計畫</w:t>
      </w:r>
      <w:proofErr w:type="spellEnd"/>
      <w:r w:rsidRPr="00EA50FC">
        <w:rPr>
          <w:rFonts w:asciiTheme="minorHAnsi" w:eastAsia="MS Mincho" w:hAnsiTheme="minorHAnsi" w:cstheme="minorHAnsi"/>
          <w:sz w:val="28"/>
          <w:szCs w:val="28"/>
        </w:rPr>
        <w:t>。「</w:t>
      </w:r>
      <w:r w:rsidRPr="00EA50FC">
        <w:rPr>
          <w:rFonts w:asciiTheme="minorHAnsi" w:hAnsiTheme="minorHAnsi" w:cstheme="minorHAnsi"/>
          <w:sz w:val="28"/>
          <w:szCs w:val="28"/>
        </w:rPr>
        <w:t xml:space="preserve">Mujeres al </w:t>
      </w:r>
      <w:proofErr w:type="spellStart"/>
      <w:r w:rsidRPr="00EA50FC">
        <w:rPr>
          <w:rFonts w:asciiTheme="minorHAnsi" w:hAnsiTheme="minorHAnsi" w:cstheme="minorHAnsi"/>
          <w:sz w:val="28"/>
          <w:szCs w:val="28"/>
        </w:rPr>
        <w:t>frente</w:t>
      </w:r>
      <w:proofErr w:type="spellEnd"/>
      <w:r w:rsidRPr="00EA50F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A50FC">
        <w:rPr>
          <w:rFonts w:asciiTheme="minorHAnsi" w:hAnsiTheme="minorHAnsi" w:cstheme="minorHAnsi"/>
          <w:sz w:val="28"/>
          <w:szCs w:val="28"/>
        </w:rPr>
        <w:t>MUF</w:t>
      </w:r>
      <w:r w:rsidRPr="00EA50FC">
        <w:rPr>
          <w:rFonts w:asciiTheme="minorHAnsi" w:eastAsia="MS Mincho" w:hAnsiTheme="minorHAnsi" w:cstheme="minorHAnsi"/>
          <w:sz w:val="28"/>
          <w:szCs w:val="28"/>
        </w:rPr>
        <w:t>」的目標在於賦權女性、分享資源、建立社群，並激勵</w:t>
      </w:r>
      <w:r w:rsidRPr="00EA50FC">
        <w:rPr>
          <w:rFonts w:asciiTheme="minorHAnsi" w:eastAsia="Yu Gothic" w:hAnsiTheme="minorHAnsi" w:cstheme="minorHAnsi"/>
          <w:sz w:val="28"/>
          <w:szCs w:val="28"/>
        </w:rPr>
        <w:t>她們相信自己有能力達成目標，同時透過調動內在資源來增強自信</w:t>
      </w:r>
      <w:proofErr w:type="spellEnd"/>
      <w:r w:rsidRPr="00EA50FC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6516FADF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DA32370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A50FC">
        <w:rPr>
          <w:rFonts w:asciiTheme="minorHAnsi" w:eastAsia="MS Mincho" w:hAnsiTheme="minorHAnsi" w:cstheme="minorHAnsi"/>
          <w:sz w:val="28"/>
          <w:szCs w:val="28"/>
        </w:rPr>
        <w:t>在第四場活動中，我們探討了針對女性的暴力這個敏感議題。在這個安全的空間裡，參與者們分享了各自的經</w:t>
      </w:r>
      <w:r w:rsidRPr="00EA50FC">
        <w:rPr>
          <w:rFonts w:asciiTheme="minorHAnsi" w:eastAsia="Yu Gothic" w:hAnsiTheme="minorHAnsi" w:cstheme="minorHAnsi"/>
          <w:sz w:val="28"/>
          <w:szCs w:val="28"/>
        </w:rPr>
        <w:t>歷，並透過辨識自身故事中所遭遇的暴力類型，獲得了心理上的慰藉與認同。</w:t>
      </w:r>
    </w:p>
    <w:p w14:paraId="36936524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F9BEDAB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第六場活動的主題是「女性經濟賦權</w:t>
      </w:r>
      <w:proofErr w:type="spellEnd"/>
      <w:r w:rsidRPr="00EA50FC">
        <w:rPr>
          <w:rFonts w:asciiTheme="minorHAnsi" w:eastAsia="MS Mincho" w:hAnsiTheme="minorHAnsi" w:cstheme="minorHAnsi"/>
          <w:sz w:val="28"/>
          <w:szCs w:val="28"/>
        </w:rPr>
        <w:t>」，</w:t>
      </w: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這對於實現性別平等、消除貧困，以及達成包容性與永續的經濟成長至關重要</w:t>
      </w:r>
      <w:proofErr w:type="spellEnd"/>
      <w:r w:rsidRPr="00EA50FC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2BF99FED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27902AB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EA50FC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17681D1C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黛安娜・納瓦雷茲</w:t>
      </w:r>
      <w:proofErr w:type="spellEnd"/>
    </w:p>
    <w:p w14:paraId="10317D7D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A50FC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55A7CE5E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A50FC">
        <w:rPr>
          <w:rFonts w:asciiTheme="minorHAnsi" w:hAnsiTheme="minorHAnsi" w:cstheme="minorHAnsi"/>
          <w:sz w:val="28"/>
          <w:szCs w:val="28"/>
        </w:rPr>
        <w:t>diana.narvaez@mncsf.org</w:t>
      </w:r>
    </w:p>
    <w:p w14:paraId="21A4E190" w14:textId="77777777" w:rsidR="00921489" w:rsidRPr="00EA50FC" w:rsidRDefault="00921489" w:rsidP="0092148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021143F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34B0DDD3" w14:textId="086AB151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>Женщины на передовую!</w:t>
      </w:r>
    </w:p>
    <w:p w14:paraId="1C64AA07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03ABF06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Мы основали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Women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to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the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Front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>! (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Mujeres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al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EA50FC">
        <w:rPr>
          <w:rFonts w:asciiTheme="minorHAnsi" w:hAnsiTheme="minorHAnsi" w:cstheme="minorHAnsi"/>
          <w:b/>
          <w:bCs/>
          <w:sz w:val="28"/>
          <w:szCs w:val="28"/>
        </w:rPr>
        <w:t>frente</w:t>
      </w:r>
      <w:proofErr w:type="spellEnd"/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MUF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>). Цели «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Mujeres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al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EA50FC">
        <w:rPr>
          <w:rFonts w:asciiTheme="minorHAnsi" w:hAnsiTheme="minorHAnsi" w:cstheme="minorHAnsi"/>
          <w:b/>
          <w:bCs/>
          <w:sz w:val="28"/>
          <w:szCs w:val="28"/>
        </w:rPr>
        <w:t>frente</w:t>
      </w:r>
      <w:proofErr w:type="spellEnd"/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A50FC">
        <w:rPr>
          <w:rFonts w:asciiTheme="minorHAnsi" w:hAnsiTheme="minorHAnsi" w:cstheme="minorHAnsi"/>
          <w:b/>
          <w:bCs/>
          <w:sz w:val="28"/>
          <w:szCs w:val="28"/>
        </w:rPr>
        <w:t>MUF</w:t>
      </w: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>» — дать женщинам силы, делиться ресурсами, строить сообщество и вдохновлять их видеть себя способными достигать целей, а также укреплять уверенность в себе, используя собственные внутренние ресурсы.</w:t>
      </w:r>
    </w:p>
    <w:p w14:paraId="6F53A63D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8BEF4B6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EA50FC">
        <w:rPr>
          <w:rFonts w:asciiTheme="minorHAnsi" w:hAnsiTheme="minorHAnsi" w:cstheme="minorHAnsi"/>
          <w:sz w:val="28"/>
          <w:szCs w:val="28"/>
          <w:lang w:val="ru-RU"/>
        </w:rPr>
        <w:t>В четвёртой сессии мы затронули тему насилия в отношении женщин — деликатную тему. Участники в нашем безопасном пространстве поделились опытом и хорошо знакомыми чувствами, узнав и распознав виды насилия, с которыми сталкивались в своих историях.</w:t>
      </w:r>
    </w:p>
    <w:p w14:paraId="4003E82B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0BED86B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EA50FC">
        <w:rPr>
          <w:rFonts w:asciiTheme="minorHAnsi" w:hAnsiTheme="minorHAnsi" w:cstheme="minorHAnsi"/>
          <w:sz w:val="28"/>
          <w:szCs w:val="28"/>
          <w:lang w:val="ru-RU"/>
        </w:rPr>
        <w:t>В шестой сессии обсуждается тема «Экономическое расширение прав и возможностей женщин», что необходимо для достижения гендерного равенства, искоренения бедности и достижения инклюзивного и устойчивого экономического роста.</w:t>
      </w:r>
    </w:p>
    <w:p w14:paraId="0DC98E74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4812AC2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EA50FC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A521C8F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EA50FC">
        <w:rPr>
          <w:rFonts w:asciiTheme="minorHAnsi" w:hAnsiTheme="minorHAnsi" w:cstheme="minorHAnsi"/>
          <w:sz w:val="28"/>
          <w:szCs w:val="28"/>
          <w:lang w:val="ru-RU"/>
        </w:rPr>
        <w:t>Диана Наварес</w:t>
      </w:r>
    </w:p>
    <w:p w14:paraId="1B1E7540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EA50FC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7A84EB91" w14:textId="77777777" w:rsidR="00EA50FC" w:rsidRPr="00EA50FC" w:rsidRDefault="00EA50FC" w:rsidP="00EA50FC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hyperlink r:id="rId6" w:history="1">
        <w:r w:rsidRPr="00EA50FC">
          <w:rPr>
            <w:rStyle w:val="Hyperlink"/>
            <w:rFonts w:asciiTheme="minorHAnsi" w:hAnsiTheme="minorHAnsi" w:cstheme="minorHAnsi"/>
            <w:sz w:val="28"/>
            <w:szCs w:val="28"/>
          </w:rPr>
          <w:t>diana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</w:rPr>
          <w:t>narvaez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EA50FC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</w:p>
    <w:p w14:paraId="0AD59859" w14:textId="77777777" w:rsidR="002F39DD" w:rsidRPr="00EA50FC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EA50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44837" w14:textId="77777777" w:rsidR="00A717F4" w:rsidRDefault="00A717F4" w:rsidP="00E03A67">
      <w:r>
        <w:separator/>
      </w:r>
    </w:p>
  </w:endnote>
  <w:endnote w:type="continuationSeparator" w:id="0">
    <w:p w14:paraId="1712E97D" w14:textId="77777777" w:rsidR="00A717F4" w:rsidRDefault="00A717F4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DAF3B" w14:textId="77777777" w:rsidR="00A717F4" w:rsidRDefault="00A717F4" w:rsidP="00E03A67">
      <w:r>
        <w:separator/>
      </w:r>
    </w:p>
  </w:footnote>
  <w:footnote w:type="continuationSeparator" w:id="0">
    <w:p w14:paraId="3E8E3D19" w14:textId="77777777" w:rsidR="00A717F4" w:rsidRDefault="00A717F4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1E7A34"/>
    <w:rsid w:val="00221389"/>
    <w:rsid w:val="002866BB"/>
    <w:rsid w:val="00293F42"/>
    <w:rsid w:val="002F39DD"/>
    <w:rsid w:val="00307697"/>
    <w:rsid w:val="003B602B"/>
    <w:rsid w:val="00473544"/>
    <w:rsid w:val="004D30B7"/>
    <w:rsid w:val="004D681B"/>
    <w:rsid w:val="00546CC9"/>
    <w:rsid w:val="00562A39"/>
    <w:rsid w:val="005B6193"/>
    <w:rsid w:val="00622F97"/>
    <w:rsid w:val="006430FC"/>
    <w:rsid w:val="006767C3"/>
    <w:rsid w:val="006D6959"/>
    <w:rsid w:val="006F5C9C"/>
    <w:rsid w:val="00707540"/>
    <w:rsid w:val="00766BC9"/>
    <w:rsid w:val="0078744F"/>
    <w:rsid w:val="007E6AED"/>
    <w:rsid w:val="008A211A"/>
    <w:rsid w:val="00911460"/>
    <w:rsid w:val="00921489"/>
    <w:rsid w:val="00944CE3"/>
    <w:rsid w:val="00975926"/>
    <w:rsid w:val="009E5231"/>
    <w:rsid w:val="00A355CB"/>
    <w:rsid w:val="00A717F4"/>
    <w:rsid w:val="00A75365"/>
    <w:rsid w:val="00A82A08"/>
    <w:rsid w:val="00AD10DC"/>
    <w:rsid w:val="00B424A5"/>
    <w:rsid w:val="00BB29EE"/>
    <w:rsid w:val="00BE3D30"/>
    <w:rsid w:val="00C764BD"/>
    <w:rsid w:val="00CE1EC0"/>
    <w:rsid w:val="00CE22AF"/>
    <w:rsid w:val="00D8772B"/>
    <w:rsid w:val="00DD58C8"/>
    <w:rsid w:val="00DE5614"/>
    <w:rsid w:val="00E03A67"/>
    <w:rsid w:val="00E0421C"/>
    <w:rsid w:val="00E55A09"/>
    <w:rsid w:val="00EA50FC"/>
    <w:rsid w:val="00ED1348"/>
    <w:rsid w:val="00ED3190"/>
    <w:rsid w:val="00FE1022"/>
    <w:rsid w:val="00F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ana.narva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2026-09-15T19:40:00Z</dcterms:created>
  <dcterms:modified xsi:type="dcterms:W3CDTF">2026-09-16T16:24:00Z</dcterms:modified>
</cp:coreProperties>
</file>