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CDF5" w14:textId="77777777" w:rsidR="00A161F1" w:rsidRPr="000D574F" w:rsidRDefault="00A161F1" w:rsidP="004209BF">
      <w:pPr>
        <w:rPr>
          <w:rFonts w:asciiTheme="minorHAnsi" w:hAnsiTheme="minorHAnsi" w:cstheme="minorHAnsi"/>
          <w:sz w:val="28"/>
          <w:szCs w:val="28"/>
        </w:rPr>
      </w:pPr>
    </w:p>
    <w:p w14:paraId="2A17DDB5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b/>
          <w:bCs/>
          <w:sz w:val="28"/>
          <w:szCs w:val="28"/>
          <w:lang w:val="es-ES"/>
        </w:rPr>
        <w:t>El feliz retiro de April Wong</w:t>
      </w:r>
    </w:p>
    <w:p w14:paraId="70A129A4" w14:textId="77777777" w:rsidR="000D574F" w:rsidRPr="000D574F" w:rsidRDefault="000D574F" w:rsidP="000D574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El equipo de Recursos de Vivienda y Prevención de Desalojo de MNC celebró y reconoció las valiosas contribuciones de April Wong durante sus 2 años y 10 meses con MNC </w:t>
      </w:r>
      <w:proofErr w:type="spellStart"/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Inspiring</w:t>
      </w:r>
      <w:proofErr w:type="spellEnd"/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</w:t>
      </w:r>
      <w:proofErr w:type="spellStart"/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Success</w:t>
      </w:r>
      <w:proofErr w:type="spellEnd"/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, donde apoyó a la comunidad a través del Programa de Asistencia de Alquiler de Emergencia de San Francisco (SF ERAP).</w:t>
      </w:r>
    </w:p>
    <w:p w14:paraId="71C774F5" w14:textId="77777777" w:rsidR="000D574F" w:rsidRPr="000D574F" w:rsidRDefault="000D574F" w:rsidP="000D574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0D574F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Compartimos con ella un alegre festejo con temática hawaiana, lleno de comida, color, risas y buenos deseos mientras se prepara para comenzar una nueva etapa. April ha marcado una diferencia significativa en muchas vidas, y ahora es tiempo de que disfrute plenamente la suya. Le deseamos todo lo mejor en esta merecida jubilación.</w:t>
      </w:r>
    </w:p>
    <w:p w14:paraId="0BDEC8ED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“Ha sido un honor trabajar contigo. Me alegra que comiences esta nueva etapa para descansar y disfrutar de la vida, aunque me pone triste saber que te vamos a extrañar.”</w:t>
      </w:r>
    </w:p>
    <w:p w14:paraId="03BE0C73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7CCEF18E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Ali Alhoolawi, Especialista en Recursos de Vivienda y Prevención de Desalojo</w:t>
      </w:r>
    </w:p>
    <w:p w14:paraId="2A15BD0A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"¡Felicidades por tu jubilación! Tu dedicación, sabiduría y amabilidad han tenido un impacto duradero y seguro que te echaremos de menos. Te deseo todo lo mejor en este nuevo y emocionante capítulo". - Don Vito García, Gestor de casos de vivienda</w:t>
      </w:r>
    </w:p>
    <w:p w14:paraId="19A36CDD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1F01E434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"Enhorabuena por tu jubilación. Disfruta de tu nuevo viaje". - Jin Mo, Especialista en Recursos de Vivienda y Prevención de Desalojo</w:t>
      </w:r>
    </w:p>
    <w:p w14:paraId="2883EE1A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269C61E1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“Estoy tan triste de verte partir, ¡pero a la vez, tan feliz por ti! Esta jubilación está más que merecida. Gracias por todo el apoyo y la sabiduría que compartiste. Espero que esta nueva etapa te brinde paz y el descanso que tanto mereces.” Paola Lomeli, gestora de casos de vivienda</w:t>
      </w:r>
    </w:p>
    <w:p w14:paraId="32A83C27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5863B70C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“Querida April, esto no es un adiós. Es el comienzo de una etapa para regalarte momentos de felicidad, cuidar de tu salud, estar con tu familia, explorar nuevas </w:t>
      </w:r>
      <w:r w:rsidRPr="000D574F"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oportunidades ¡y seguir cocinando mucho! Te vamos a extrañar.” - Guadalupe Carballo, </w:t>
      </w:r>
      <w:proofErr w:type="gramStart"/>
      <w:r w:rsidRPr="000D574F">
        <w:rPr>
          <w:rFonts w:asciiTheme="minorHAnsi" w:hAnsiTheme="minorHAnsi" w:cstheme="minorHAnsi"/>
          <w:sz w:val="28"/>
          <w:szCs w:val="28"/>
          <w:lang w:val="es-ES"/>
        </w:rPr>
        <w:t>Directora</w:t>
      </w:r>
      <w:proofErr w:type="gramEnd"/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 Asociada</w:t>
      </w:r>
    </w:p>
    <w:p w14:paraId="740BD6E4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04723E0D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“¡Comienzas un nuevo capítulo en tu vida! Ahora podrás relajarte y hacer todas esas cosas que te encantan. Me siento muy orgullosa de haberte conocido y trabajado contigo todo este tiempo. Gracias por tu apoyo.” -Viktoriya Pfening, Especialista en prevención de personas sin hogar</w:t>
      </w:r>
    </w:p>
    <w:p w14:paraId="7C215496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2DC32169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“Felicidades por tu jubilación, ¡te lo mereces! Que disfrutes cada momento de esta nueva etapa.” -Tetiana Symonenko, Coordinadora de Calidad y Formación</w:t>
      </w:r>
    </w:p>
    <w:p w14:paraId="31E584D3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"Como parte de nuestro equipo de MNC, April aportó una presencia tranquila, amable y firme. Su fortaleza serena, su naturaleza dulce y su dedicación inquebrantable han dejado un impacto duradero en todos nosotros. Estamos profundamente agradecidos por sus años de servicio a MNC y a la comunidad, por su gentil sabiduría, su cuidado considerado y la calidez que compartía con todos los que la rodeaban. Gracias, April". - Aurora Alvarado, </w:t>
      </w:r>
      <w:proofErr w:type="gramStart"/>
      <w:r w:rsidRPr="000D574F">
        <w:rPr>
          <w:rFonts w:asciiTheme="minorHAnsi" w:hAnsiTheme="minorHAnsi" w:cstheme="minorHAnsi"/>
          <w:sz w:val="28"/>
          <w:szCs w:val="28"/>
          <w:lang w:val="es-ES"/>
        </w:rPr>
        <w:t>Directora</w:t>
      </w:r>
      <w:proofErr w:type="gramEnd"/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 de Programas</w:t>
      </w:r>
    </w:p>
    <w:p w14:paraId="77616F7A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4D2557A9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"No hay palabras suficientes para expresar la ALEGRÍA PURA que April trajo a MNC, a su equipo y a las personas a las que sirvió con amabilidad y sonrisas. nuestros mejores deseos y nuestra más profunda gratitud</w:t>
      </w:r>
      <w:proofErr w:type="gramStart"/>
      <w:r w:rsidRPr="000D574F">
        <w:rPr>
          <w:rFonts w:asciiTheme="minorHAnsi" w:hAnsiTheme="minorHAnsi" w:cstheme="minorHAnsi"/>
          <w:sz w:val="28"/>
          <w:szCs w:val="28"/>
          <w:lang w:val="es-ES"/>
        </w:rPr>
        <w:t>. ”</w:t>
      </w:r>
      <w:proofErr w:type="gramEnd"/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 - Richard Ybarra, CEO de MNC</w:t>
      </w:r>
    </w:p>
    <w:p w14:paraId="12A777C7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2CA0D366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"He disfrutado mucho </w:t>
      </w:r>
      <w:proofErr w:type="gramStart"/>
      <w:r w:rsidRPr="000D574F">
        <w:rPr>
          <w:rFonts w:asciiTheme="minorHAnsi" w:hAnsiTheme="minorHAnsi" w:cstheme="minorHAnsi"/>
          <w:sz w:val="28"/>
          <w:szCs w:val="28"/>
          <w:lang w:val="es-ES"/>
        </w:rPr>
        <w:t>mi  tiempo</w:t>
      </w:r>
      <w:proofErr w:type="gramEnd"/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 en MNC trabajando con el fantástico equipo de Recursos de Vivienda y Prevención de Desalojo. Somos un gran equipo y agradezco sinceramente todo el apoyo y la orientación que he recibido durante mi tiempo aquí. Ahora espero con ilusión esta nueva etapa. </w:t>
      </w:r>
      <w:proofErr w:type="gramStart"/>
      <w:r w:rsidRPr="000D574F">
        <w:rPr>
          <w:rFonts w:asciiTheme="minorHAnsi" w:hAnsiTheme="minorHAnsi" w:cstheme="minorHAnsi"/>
          <w:sz w:val="28"/>
          <w:szCs w:val="28"/>
          <w:lang w:val="es-ES"/>
        </w:rPr>
        <w:t>Este  ha</w:t>
      </w:r>
      <w:proofErr w:type="gramEnd"/>
      <w:r w:rsidRPr="000D574F">
        <w:rPr>
          <w:rFonts w:asciiTheme="minorHAnsi" w:hAnsiTheme="minorHAnsi" w:cstheme="minorHAnsi"/>
          <w:sz w:val="28"/>
          <w:szCs w:val="28"/>
          <w:lang w:val="es-ES"/>
        </w:rPr>
        <w:t xml:space="preserve"> sido mi último trabajo… ¡y el mejor de todos! ". - April Wong</w:t>
      </w:r>
    </w:p>
    <w:p w14:paraId="59A9A323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30DAC433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Estamos profundamente agradecidos por todo el esfuerzo, compromiso y corazón que April entregó a nuestro equipo y a la comunidad a través del programa SF ERAP.</w:t>
      </w:r>
    </w:p>
    <w:p w14:paraId="53A5B1B1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lastRenderedPageBreak/>
        <w:br/>
      </w:r>
      <w:r w:rsidRPr="000D574F">
        <w:rPr>
          <w:rStyle w:val="Strong"/>
          <w:rFonts w:asciiTheme="minorHAnsi" w:hAnsiTheme="minorHAnsi" w:cstheme="minorHAnsi"/>
          <w:sz w:val="28"/>
          <w:szCs w:val="28"/>
          <w:lang w:val="es-ES"/>
        </w:rPr>
        <w:t>Gracias y feliz retiro, April.</w:t>
      </w:r>
      <w:r w:rsidRPr="000D574F">
        <w:rPr>
          <w:rStyle w:val="Strong"/>
          <w:rFonts w:asciiTheme="minorHAnsi" w:hAnsiTheme="minorHAnsi" w:cstheme="minorHAnsi"/>
          <w:sz w:val="28"/>
          <w:szCs w:val="28"/>
          <w:lang w:val="es-ES"/>
        </w:rPr>
        <w:br/>
      </w:r>
      <w:r w:rsidRPr="000D574F">
        <w:rPr>
          <w:rStyle w:val="Strong"/>
          <w:rFonts w:asciiTheme="minorHAnsi" w:hAnsiTheme="minorHAnsi" w:cstheme="minorHAnsi"/>
          <w:sz w:val="28"/>
          <w:szCs w:val="28"/>
          <w:lang w:val="es-ES"/>
        </w:rPr>
        <w:br/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Relato de:</w:t>
      </w:r>
    </w:p>
    <w:p w14:paraId="169EB2FD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Guadalupe Carballo</w:t>
      </w:r>
    </w:p>
    <w:p w14:paraId="614545A9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Directora Asociada</w:t>
      </w:r>
    </w:p>
    <w:p w14:paraId="398E559D" w14:textId="77777777" w:rsidR="000D574F" w:rsidRPr="000D574F" w:rsidRDefault="000D574F" w:rsidP="000D574F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0D574F">
        <w:rPr>
          <w:rFonts w:asciiTheme="minorHAnsi" w:hAnsiTheme="minorHAnsi" w:cstheme="minorHAnsi"/>
          <w:sz w:val="28"/>
          <w:szCs w:val="28"/>
          <w:lang w:val="es-ES"/>
        </w:rPr>
        <w:t>guadalupe.carballo@mncsf.org Tel: 415-206-7752 x 2030</w:t>
      </w:r>
    </w:p>
    <w:p w14:paraId="230C6BA4" w14:textId="77777777" w:rsidR="000D574F" w:rsidRPr="000D574F" w:rsidRDefault="000D574F" w:rsidP="004209BF">
      <w:pPr>
        <w:rPr>
          <w:rFonts w:asciiTheme="minorHAnsi" w:hAnsiTheme="minorHAnsi" w:cstheme="minorHAnsi"/>
          <w:sz w:val="28"/>
          <w:szCs w:val="28"/>
        </w:rPr>
      </w:pPr>
    </w:p>
    <w:p w14:paraId="096644C6" w14:textId="77777777" w:rsidR="000D574F" w:rsidRPr="000D574F" w:rsidRDefault="000D574F" w:rsidP="004209BF">
      <w:pPr>
        <w:rPr>
          <w:rFonts w:asciiTheme="minorHAnsi" w:hAnsiTheme="minorHAnsi" w:cstheme="minorHAnsi"/>
          <w:sz w:val="28"/>
          <w:szCs w:val="28"/>
        </w:rPr>
      </w:pPr>
    </w:p>
    <w:p w14:paraId="034C885C" w14:textId="77777777" w:rsidR="000D574F" w:rsidRPr="000D574F" w:rsidRDefault="000D574F" w:rsidP="004209BF">
      <w:pPr>
        <w:rPr>
          <w:rFonts w:asciiTheme="minorHAnsi" w:hAnsiTheme="minorHAnsi" w:cstheme="minorHAnsi"/>
          <w:sz w:val="28"/>
          <w:szCs w:val="28"/>
        </w:rPr>
      </w:pPr>
    </w:p>
    <w:p w14:paraId="2A2A7076" w14:textId="35BF34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r w:rsidRPr="000D574F">
        <w:rPr>
          <w:rFonts w:asciiTheme="minorHAnsi" w:hAnsiTheme="minorHAnsi" w:cstheme="minorHAnsi"/>
          <w:sz w:val="28"/>
          <w:szCs w:val="28"/>
        </w:rPr>
        <w:t xml:space="preserve">April Wong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的快樂退休</w:t>
      </w:r>
      <w:proofErr w:type="spellEnd"/>
    </w:p>
    <w:p w14:paraId="39292D65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</w:p>
    <w:p w14:paraId="7BBF3CF3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我們的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MNC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住房和無家可歸預防團隊慶祝並表彰了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April Wong </w:t>
      </w:r>
      <w:r w:rsidRPr="000D574F">
        <w:rPr>
          <w:rFonts w:asciiTheme="minorHAnsi" w:eastAsia="MS Gothic" w:hAnsiTheme="minorHAnsi" w:cstheme="minorHAnsi"/>
          <w:sz w:val="28"/>
          <w:szCs w:val="28"/>
        </w:rPr>
        <w:t>在</w:t>
      </w:r>
      <w:r w:rsidRPr="000D574F">
        <w:rPr>
          <w:rFonts w:asciiTheme="minorHAnsi" w:hAnsiTheme="minorHAnsi" w:cstheme="minorHAnsi"/>
          <w:sz w:val="28"/>
          <w:szCs w:val="28"/>
        </w:rPr>
        <w:t xml:space="preserve"> MNC Inspiring Success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計畫工作兩年十個月期間透過舊金山緊急租屋援助計畫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(SFERAP)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為社區做出的貢獻。我們與她一起慶祝，並在以夏威夷為主題的聚餐中分享了美好的回憶</w:t>
      </w:r>
      <w:proofErr w:type="spellEnd"/>
      <w:r w:rsidRPr="000D574F">
        <w:rPr>
          <w:rFonts w:asciiTheme="minorHAnsi" w:eastAsia="MS Gothic" w:hAnsiTheme="minorHAnsi" w:cstheme="minorHAnsi"/>
          <w:sz w:val="28"/>
          <w:szCs w:val="28"/>
        </w:rPr>
        <w:t>。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聚餐中，我們盡情享受美食、繽紛色彩、快樂時光，並祝福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開</w:t>
      </w:r>
      <w:r w:rsidRPr="000D574F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啟人生的新篇章。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改變了許多人的生活，現在是時候讓她盡情享受生活了。祝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退休後一切順利。</w:t>
      </w:r>
    </w:p>
    <w:p w14:paraId="72923E7F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F7470AA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「很榮幸與您共事，我很高興您能開</w:t>
      </w:r>
      <w:r w:rsidRPr="000D574F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啟放鬆身心、享受生活的新旅程，但同時也很遺憾，我們會想念您。」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— Ali Alhoolawi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，無家可歸預防專家</w:t>
      </w:r>
    </w:p>
    <w:p w14:paraId="61132490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366E9D6D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「恭喜您退休！您的奉獻、智慧和善良對我們</w:t>
      </w:r>
      <w:r w:rsidRPr="000D574F">
        <w:rPr>
          <w:rFonts w:asciiTheme="minorHAnsi" w:eastAsia="Yu Gothic" w:hAnsiTheme="minorHAnsi" w:cstheme="minorHAnsi"/>
          <w:sz w:val="28"/>
          <w:szCs w:val="28"/>
          <w:lang w:eastAsia="zh-TW"/>
        </w:rPr>
        <w:t>產生了深遠的影響，我們一定會想念您。祝福您在這激動人心的新篇章中一切順利。」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– Don Vito Garcia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，住房個案經理</w:t>
      </w:r>
    </w:p>
    <w:p w14:paraId="4C9A34C4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52E718B2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「恭喜您退休。享受您的新旅程。」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– Jin Mo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，無家可歸預防專家</w:t>
      </w:r>
    </w:p>
    <w:p w14:paraId="06AB482C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73FC7BD9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「很遺憾看到您離開，但也很高興！您當之無愧地享受退休生活。感謝您一直以來的支持和智慧。我希望退休生活能給您帶來</w:t>
      </w:r>
      <w:r w:rsidRPr="000D574F">
        <w:rPr>
          <w:rFonts w:asciiTheme="minorHAnsi" w:eastAsia="Yu Gothic" w:hAnsiTheme="minorHAnsi" w:cstheme="minorHAnsi"/>
          <w:sz w:val="28"/>
          <w:szCs w:val="28"/>
          <w:lang w:eastAsia="zh-TW"/>
        </w:rPr>
        <w:t>內心的平靜和亟需的休息。」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– Paola Lomeli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，住房個案經理</w:t>
      </w:r>
    </w:p>
    <w:p w14:paraId="3828390E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7A21A66C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lastRenderedPageBreak/>
        <w:t>「親愛的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April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，這不是終點。您正開始用快樂犒勞自己，照顧好自己的健康，陪伴家人，探索新的機會，並繼續勤於烹飪！我們會想念您的！」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– Guadalupe Carballo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，副主任</w:t>
      </w:r>
    </w:p>
    <w:p w14:paraId="77FA835A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08E194A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「您即將開</w:t>
      </w:r>
      <w:r w:rsidRPr="000D574F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啟人生的新篇章！現在您可以放鬆身心，做自己喜歡的事情了！我很自豪能與您相識，並與您共事這麼久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……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感謝您的支持。」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– Viktoriya Pfening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，無家可歸預防專家</w:t>
      </w:r>
    </w:p>
    <w:p w14:paraId="466D26FD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47DA275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「恭喜您退休，您當之無愧地開</w:t>
      </w:r>
      <w:r w:rsidRPr="000D574F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啟人生的下一個重要篇章！祝您真正享受每一刻。」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-Tetiana Symonenko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，品質與培訓協調員</w:t>
      </w:r>
    </w:p>
    <w:p w14:paraId="42CE4795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7E9CFA3D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「作為我們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MNC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團隊的一員，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給人一種沉穩、善良和穩重的感覺。她沉穩的力量、親切的性格和堅定不移的奉獻精神給我們所有人留下了深刻的印象。我們衷心感謝她多年來為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MNC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和社區做出的貢獻，感謝她溫柔的智慧、周到的關懷項目以及她衷心感謝她多年來為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MNC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和社區做出的貢獻，感謝她溫柔的智慧、周到的關懷項目以及她與每個人分享身邊，每個人分享身邊，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April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>April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！</w:t>
      </w:r>
    </w:p>
    <w:p w14:paraId="6738F191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0E9827D0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為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MNC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、她的團隊以及她用善良和微笑服務的人帶來的純粹快樂，難以言表。我們向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April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致以最誠摯的祝福和感激！」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- Richard Ybarra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，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MNC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首席執行官</w:t>
      </w:r>
    </w:p>
    <w:p w14:paraId="7E3C0BC2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09C1054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「我非常享受在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MNC </w:t>
      </w:r>
      <w:r w:rsidRPr="000D574F">
        <w:rPr>
          <w:rFonts w:asciiTheme="minorHAnsi" w:eastAsia="MS Gothic" w:hAnsiTheme="minorHAnsi" w:cstheme="minorHAnsi"/>
          <w:sz w:val="28"/>
          <w:szCs w:val="28"/>
          <w:lang w:eastAsia="zh-TW"/>
        </w:rPr>
        <w:t>與無家可歸預防團隊合作的時光。我們是一支優秀的團隊，我衷心感謝你們在我任職期間給予我的所有支持和指導。我現在期待著退休，開</w:t>
      </w:r>
      <w:r w:rsidRPr="000D574F">
        <w:rPr>
          <w:rFonts w:asciiTheme="minorHAnsi" w:eastAsia="Microsoft JhengHei" w:hAnsiTheme="minorHAnsi" w:cstheme="minorHAnsi"/>
          <w:sz w:val="28"/>
          <w:szCs w:val="28"/>
          <w:lang w:eastAsia="zh-TW"/>
        </w:rPr>
        <w:t>啟人生的新篇章。」這是我最後一份工作，也是我做過的最好的工作。</w:t>
      </w:r>
      <w:r w:rsidRPr="000D574F">
        <w:rPr>
          <w:rFonts w:asciiTheme="minorHAnsi" w:hAnsiTheme="minorHAnsi" w:cstheme="minorHAnsi"/>
          <w:sz w:val="28"/>
          <w:szCs w:val="28"/>
          <w:lang w:eastAsia="zh-TW"/>
        </w:rPr>
        <w:t xml:space="preserve"> </w:t>
      </w:r>
      <w:r w:rsidRPr="000D574F">
        <w:rPr>
          <w:rFonts w:asciiTheme="minorHAnsi" w:hAnsiTheme="minorHAnsi" w:cstheme="minorHAnsi"/>
          <w:sz w:val="28"/>
          <w:szCs w:val="28"/>
        </w:rPr>
        <w:t>” - April Wong</w:t>
      </w:r>
    </w:p>
    <w:p w14:paraId="5E2B5449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</w:p>
    <w:p w14:paraId="3F4D5255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我們非常感謝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April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為我們的團隊和舊金山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ERAP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社群所付出的辛勤工作和奉獻。謝謝您，祝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April </w:t>
      </w: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退休快樂</w:t>
      </w:r>
      <w:proofErr w:type="spellEnd"/>
      <w:r w:rsidRPr="000D574F">
        <w:rPr>
          <w:rFonts w:asciiTheme="minorHAnsi" w:eastAsia="MS Gothic" w:hAnsiTheme="minorHAnsi" w:cstheme="minorHAnsi"/>
          <w:sz w:val="28"/>
          <w:szCs w:val="28"/>
        </w:rPr>
        <w:t>！</w:t>
      </w:r>
    </w:p>
    <w:p w14:paraId="145C4A3E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</w:p>
    <w:p w14:paraId="3398EB50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作者</w:t>
      </w:r>
      <w:proofErr w:type="spellEnd"/>
      <w:r w:rsidRPr="000D574F">
        <w:rPr>
          <w:rFonts w:asciiTheme="minorHAnsi" w:eastAsia="MS Gothic" w:hAnsiTheme="minorHAnsi" w:cstheme="minorHAnsi"/>
          <w:sz w:val="28"/>
          <w:szCs w:val="28"/>
        </w:rPr>
        <w:t>：</w:t>
      </w:r>
    </w:p>
    <w:p w14:paraId="0C883E26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</w:p>
    <w:p w14:paraId="61C4E25D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r w:rsidRPr="000D574F">
        <w:rPr>
          <w:rFonts w:asciiTheme="minorHAnsi" w:hAnsiTheme="minorHAnsi" w:cstheme="minorHAnsi"/>
          <w:sz w:val="28"/>
          <w:szCs w:val="28"/>
        </w:rPr>
        <w:t>Guadalupe Carballo</w:t>
      </w:r>
    </w:p>
    <w:p w14:paraId="592CEA37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</w:p>
    <w:p w14:paraId="2B22376B" w14:textId="77777777" w:rsidR="004209BF" w:rsidRPr="000D574F" w:rsidRDefault="004209BF" w:rsidP="004209B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0D574F">
        <w:rPr>
          <w:rFonts w:asciiTheme="minorHAnsi" w:eastAsia="MS Gothic" w:hAnsiTheme="minorHAnsi" w:cstheme="minorHAnsi"/>
          <w:sz w:val="28"/>
          <w:szCs w:val="28"/>
        </w:rPr>
        <w:t>副主任</w:t>
      </w:r>
      <w:proofErr w:type="spellEnd"/>
      <w:r w:rsidRPr="000D574F">
        <w:rPr>
          <w:rFonts w:asciiTheme="minorHAnsi" w:hAnsiTheme="minorHAnsi" w:cstheme="minorHAnsi"/>
          <w:sz w:val="28"/>
          <w:szCs w:val="28"/>
        </w:rPr>
        <w:t xml:space="preserve"> guadalupe.carballo@mncsf.org </w:t>
      </w:r>
      <w:r w:rsidRPr="000D574F">
        <w:rPr>
          <w:rFonts w:asciiTheme="minorHAnsi" w:eastAsia="MS Gothic" w:hAnsiTheme="minorHAnsi" w:cstheme="minorHAnsi"/>
          <w:sz w:val="28"/>
          <w:szCs w:val="28"/>
        </w:rPr>
        <w:t>電話：</w:t>
      </w:r>
      <w:r w:rsidRPr="000D574F">
        <w:rPr>
          <w:rFonts w:asciiTheme="minorHAnsi" w:hAnsiTheme="minorHAnsi" w:cstheme="minorHAnsi"/>
          <w:sz w:val="28"/>
          <w:szCs w:val="28"/>
        </w:rPr>
        <w:t xml:space="preserve">415-206-7752 </w:t>
      </w:r>
      <w:r w:rsidRPr="000D574F">
        <w:rPr>
          <w:rFonts w:asciiTheme="minorHAnsi" w:eastAsia="MS Gothic" w:hAnsiTheme="minorHAnsi" w:cstheme="minorHAnsi"/>
          <w:sz w:val="28"/>
          <w:szCs w:val="28"/>
        </w:rPr>
        <w:t>轉</w:t>
      </w:r>
      <w:r w:rsidRPr="000D574F">
        <w:rPr>
          <w:rFonts w:asciiTheme="minorHAnsi" w:hAnsiTheme="minorHAnsi" w:cstheme="minorHAnsi"/>
          <w:sz w:val="28"/>
          <w:szCs w:val="28"/>
        </w:rPr>
        <w:t xml:space="preserve"> 2030</w:t>
      </w:r>
    </w:p>
    <w:p w14:paraId="15DADEEB" w14:textId="77777777" w:rsidR="00766BC9" w:rsidRPr="000D574F" w:rsidRDefault="00766BC9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1264330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BFA9983" w14:textId="260BE393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Радостный выход Эйприл Вонг на пенсию</w:t>
      </w:r>
    </w:p>
    <w:p w14:paraId="3D0D6047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7E000B2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Наша команда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по жилищному строительству и предотвращению бездомности отпраздновала и отметила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вклад Эйприл Вонг 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в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D574F">
        <w:rPr>
          <w:rFonts w:asciiTheme="minorHAnsi" w:hAnsiTheme="minorHAnsi" w:cstheme="minorHAnsi"/>
          <w:sz w:val="28"/>
          <w:szCs w:val="28"/>
        </w:rPr>
        <w:t>Inspiring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D574F">
        <w:rPr>
          <w:rFonts w:asciiTheme="minorHAnsi" w:hAnsiTheme="minorHAnsi" w:cstheme="minorHAnsi"/>
          <w:sz w:val="28"/>
          <w:szCs w:val="28"/>
        </w:rPr>
        <w:t>Success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в течение 2 лет и 10 месяцев, помогая сообществу в рамках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Программы экстренной помощи в аренде жилья в Сан-Франциско (</w:t>
      </w:r>
      <w:r w:rsidRPr="000D574F">
        <w:rPr>
          <w:rFonts w:asciiTheme="minorHAnsi" w:hAnsiTheme="minorHAnsi" w:cstheme="minorHAnsi"/>
          <w:b/>
          <w:bCs/>
          <w:sz w:val="28"/>
          <w:szCs w:val="28"/>
        </w:rPr>
        <w:t>SFERAP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). 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Мы праздновали с ней и делились воспоминаниями на праздновании в гавайском стиле, на котором было много еды, красок, счастья и наилучших пожеланий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в ее следующей главе.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Эйприл 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изменила жизнь стольких людей, и теперь ей пора наслаждаться жизнью в полной мере. Желаем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Эйприл 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>всего наилучшего на пенсии.</w:t>
      </w:r>
    </w:p>
    <w:p w14:paraId="5E56E4A0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078778CC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«Для меня было честью работать с вами, я рад вашему новому путешествию, чтобы расслабиться и наслаждаться жизнью, но грустно, потому что мы будем скучать по вам», —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Али Альхулави, специалист по предотвращению бездомности.</w:t>
      </w:r>
    </w:p>
    <w:p w14:paraId="46B31AE6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7331CC33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«Поздравляем с выходом на пенсию! Ваша преданность, мудрость и доброта оказали неизгладимое влияние, и вас наверняка будет не хватать. Желаем всего наилучшего в этой захватывающей новой главе», —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Дон Вито Гарсия, менеджер по жилищным вопросам.</w:t>
      </w:r>
    </w:p>
    <w:p w14:paraId="2332563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5873B32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«Поздравляю с выходом на пенсию. Наслаждайтесь своим новым путешествием», —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Цзинь Мо, специалист по предотвращению бездомности.</w:t>
      </w:r>
    </w:p>
    <w:p w14:paraId="69AD4F29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«Так грустно видеть, как ты уходишь, но так счастлива! Этот выход на пенсию вполне заслужен. Спасибо за всю поддержку и мудрость, которыми вы поделились. Я надеюсь, что этот выход на пенсию принесет мир и столь 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lastRenderedPageBreak/>
        <w:t>необходимый отдых», —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Паола Ломели, менеджер по жилищным вопросам.</w:t>
      </w:r>
    </w:p>
    <w:p w14:paraId="1A93A38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38C2D03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«Моя дорогая Эйприл, это еще не конец. Вы находитесь в начале того, чтобы вознаграждать себя счастьем, заботиться о своем здоровье, оставаться с семьей, исследовать новые возможности и продолжать много готовить! Мы будем скучать по вам!" -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Гуадалупе Карбальо, заместитель директора</w:t>
      </w:r>
    </w:p>
    <w:p w14:paraId="6CA6115D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24BB3656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>«Вы начинаете новую главу в своей жизни! Теперь вы можете расслабиться и заняться любимыми делами! Я так горжусь тем, что встречалась с вами и работала с вами все это время... Спасибо вам за поддержку. -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Виктория Пфенинг, специалист по профилактике бездомности</w:t>
      </w:r>
    </w:p>
    <w:p w14:paraId="0BDEA23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3D203EFC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>«Поздравляю вас с выходом на пенсию, вполне заслуженная следующая большая глава жизни! Я желаю, чтобы вы по-настоящему наслаждались каждым моментом», —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Татьяна Симоненко, координатор по качеству и обучению.</w:t>
      </w:r>
    </w:p>
    <w:p w14:paraId="2FEF06F3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191D16CD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«Будучи частью нашей команды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принесла спокойное, доброе и стабильное присутствие. Ее спокойная сила, мягкий характер и непоколебимая преданность делу оставили неизгладимое впечатление на всех нас. Мы глубоко благодарны ей за годы службы в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и обществе, за ее нежную мудрость, ее вдумчивую заботу и теплоту, которую она делила со всеми окружающими. Спасибо,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!" -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Аврора Альварадо, директор по программам</w:t>
      </w:r>
    </w:p>
    <w:p w14:paraId="5EF24889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0C00745E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«Не хватит слов, чтобы выразить ЧИСТУЮ РАДОСТЬ, которую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принесла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, ее команде и людям, которым она служила, с добротой и улыбками. Наши наилучшие пожелания и благодарность в апреле!» –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Ричард Ибарра, генеральный директор </w:t>
      </w:r>
      <w:r w:rsidRPr="000D574F">
        <w:rPr>
          <w:rFonts w:asciiTheme="minorHAnsi" w:hAnsiTheme="minorHAnsi" w:cstheme="minorHAnsi"/>
          <w:b/>
          <w:bCs/>
          <w:sz w:val="28"/>
          <w:szCs w:val="28"/>
        </w:rPr>
        <w:t>MNC</w:t>
      </w:r>
    </w:p>
    <w:p w14:paraId="1176D008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087CEEFA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«Мне очень понравилось время, проведенное в </w:t>
      </w:r>
      <w:r w:rsidRPr="000D574F">
        <w:rPr>
          <w:rFonts w:asciiTheme="minorHAnsi" w:hAnsiTheme="minorHAnsi" w:cstheme="minorHAnsi"/>
          <w:sz w:val="28"/>
          <w:szCs w:val="28"/>
        </w:rPr>
        <w:t>MNC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, работая с фантастической командой по предотвращению бездомности. Мы отличная команда, и я искренне благодарю вас за всю поддержку и советы, которые я получил во время моего пребывания. Теперь я с нетерпением жду выхода на пенсию и начала новой главы в своей жизни. Это моя последняя работа, и это была лучшая работа, которая у меня когда-либо была». </w:t>
      </w:r>
      <w:r w:rsidRPr="000D574F">
        <w:rPr>
          <w:rFonts w:asciiTheme="minorHAnsi" w:hAnsiTheme="minorHAnsi" w:cstheme="minorHAnsi"/>
          <w:sz w:val="28"/>
          <w:szCs w:val="28"/>
        </w:rPr>
        <w:t> 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 Вонг</w:t>
      </w:r>
    </w:p>
    <w:p w14:paraId="1F0E094A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BE8A278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Мы очень благодарны за всю тяжелую работу и преданность делу, которые </w:t>
      </w: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Эйприл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продемонстрировала нашей команде и сообществу </w:t>
      </w:r>
      <w:r w:rsidRPr="000D574F">
        <w:rPr>
          <w:rFonts w:asciiTheme="minorHAnsi" w:hAnsiTheme="minorHAnsi" w:cstheme="minorHAnsi"/>
          <w:sz w:val="28"/>
          <w:szCs w:val="28"/>
        </w:rPr>
        <w:t>SF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D574F">
        <w:rPr>
          <w:rFonts w:asciiTheme="minorHAnsi" w:hAnsiTheme="minorHAnsi" w:cstheme="minorHAnsi"/>
          <w:sz w:val="28"/>
          <w:szCs w:val="28"/>
        </w:rPr>
        <w:t>ERAP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>. Спасибо и счастливого выхода на пенсию в апреле!</w:t>
      </w:r>
    </w:p>
    <w:p w14:paraId="74925DFB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66ADB187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b/>
          <w:bCs/>
          <w:sz w:val="28"/>
          <w:szCs w:val="28"/>
          <w:lang w:val="ru-RU"/>
        </w:rPr>
        <w:t>Автор сюжета:</w:t>
      </w:r>
    </w:p>
    <w:p w14:paraId="30808360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>Гуадалупе Карбальо</w:t>
      </w:r>
    </w:p>
    <w:p w14:paraId="4D3CD2F7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574F">
        <w:rPr>
          <w:rFonts w:asciiTheme="minorHAnsi" w:hAnsiTheme="minorHAnsi" w:cstheme="minorHAnsi"/>
          <w:sz w:val="28"/>
          <w:szCs w:val="28"/>
          <w:lang w:val="ru-RU"/>
        </w:rPr>
        <w:t>Заместитель директора</w:t>
      </w:r>
    </w:p>
    <w:p w14:paraId="31762672" w14:textId="77777777" w:rsidR="00857878" w:rsidRPr="000D574F" w:rsidRDefault="00857878" w:rsidP="00857878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hyperlink r:id="rId6" w:history="1">
        <w:r w:rsidRPr="000D574F">
          <w:rPr>
            <w:rStyle w:val="Hyperlink"/>
            <w:rFonts w:asciiTheme="minorHAnsi" w:hAnsiTheme="minorHAnsi" w:cstheme="minorHAnsi"/>
            <w:sz w:val="28"/>
            <w:szCs w:val="28"/>
          </w:rPr>
          <w:t>guadalupe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.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</w:rPr>
          <w:t>carballo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@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</w:rPr>
          <w:t>mncsf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  <w:lang w:val="ru-RU"/>
          </w:rPr>
          <w:t>.</w:t>
        </w:r>
        <w:r w:rsidRPr="000D574F">
          <w:rPr>
            <w:rStyle w:val="Hyperlink"/>
            <w:rFonts w:asciiTheme="minorHAnsi" w:hAnsiTheme="minorHAnsi" w:cstheme="minorHAnsi"/>
            <w:sz w:val="28"/>
            <w:szCs w:val="28"/>
          </w:rPr>
          <w:t>org</w:t>
        </w:r>
      </w:hyperlink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Тел.: 415-206-7752 </w:t>
      </w:r>
      <w:r w:rsidRPr="000D574F">
        <w:rPr>
          <w:rFonts w:asciiTheme="minorHAnsi" w:hAnsiTheme="minorHAnsi" w:cstheme="minorHAnsi"/>
          <w:sz w:val="28"/>
          <w:szCs w:val="28"/>
        </w:rPr>
        <w:t>x</w:t>
      </w:r>
      <w:r w:rsidRPr="000D574F">
        <w:rPr>
          <w:rFonts w:asciiTheme="minorHAnsi" w:hAnsiTheme="minorHAnsi" w:cstheme="minorHAnsi"/>
          <w:sz w:val="28"/>
          <w:szCs w:val="28"/>
          <w:lang w:val="ru-RU"/>
        </w:rPr>
        <w:t xml:space="preserve"> 2030</w:t>
      </w:r>
    </w:p>
    <w:p w14:paraId="79B93EDF" w14:textId="77777777" w:rsidR="00766BC9" w:rsidRPr="000D574F" w:rsidRDefault="00766BC9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0AD59859" w14:textId="77777777" w:rsidR="002F39DD" w:rsidRPr="000D574F" w:rsidRDefault="002F39DD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sectPr w:rsidR="002F39DD" w:rsidRPr="000D57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C7AA" w14:textId="77777777" w:rsidR="00EB33ED" w:rsidRDefault="00EB33ED" w:rsidP="00E03A67">
      <w:r>
        <w:separator/>
      </w:r>
    </w:p>
  </w:endnote>
  <w:endnote w:type="continuationSeparator" w:id="0">
    <w:p w14:paraId="098E488C" w14:textId="77777777" w:rsidR="00EB33ED" w:rsidRDefault="00EB33ED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7151" w14:textId="77777777" w:rsidR="00EB33ED" w:rsidRDefault="00EB33ED" w:rsidP="00E03A67">
      <w:r>
        <w:separator/>
      </w:r>
    </w:p>
  </w:footnote>
  <w:footnote w:type="continuationSeparator" w:id="0">
    <w:p w14:paraId="2EB05499" w14:textId="77777777" w:rsidR="00EB33ED" w:rsidRDefault="00EB33ED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D574F"/>
    <w:rsid w:val="00177FEC"/>
    <w:rsid w:val="00190E7B"/>
    <w:rsid w:val="001C7146"/>
    <w:rsid w:val="00293F42"/>
    <w:rsid w:val="002F39DD"/>
    <w:rsid w:val="00307697"/>
    <w:rsid w:val="004209BF"/>
    <w:rsid w:val="00473544"/>
    <w:rsid w:val="004D30B7"/>
    <w:rsid w:val="004D681B"/>
    <w:rsid w:val="00546CC9"/>
    <w:rsid w:val="00622F97"/>
    <w:rsid w:val="006767C3"/>
    <w:rsid w:val="006D6959"/>
    <w:rsid w:val="006F5C9C"/>
    <w:rsid w:val="00766BC9"/>
    <w:rsid w:val="0078744F"/>
    <w:rsid w:val="007D1D6E"/>
    <w:rsid w:val="00857878"/>
    <w:rsid w:val="008A211A"/>
    <w:rsid w:val="00944CE3"/>
    <w:rsid w:val="00975926"/>
    <w:rsid w:val="00A161F1"/>
    <w:rsid w:val="00A355CB"/>
    <w:rsid w:val="00A82A08"/>
    <w:rsid w:val="00AD10DC"/>
    <w:rsid w:val="00B424A5"/>
    <w:rsid w:val="00BB29EE"/>
    <w:rsid w:val="00BE3D30"/>
    <w:rsid w:val="00C764BD"/>
    <w:rsid w:val="00CE1EC0"/>
    <w:rsid w:val="00CE22AF"/>
    <w:rsid w:val="00DD58C8"/>
    <w:rsid w:val="00DE5614"/>
    <w:rsid w:val="00E03A67"/>
    <w:rsid w:val="00E0421C"/>
    <w:rsid w:val="00EB33ED"/>
    <w:rsid w:val="00ED1348"/>
    <w:rsid w:val="00FA5CED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5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adalupe.carballo@mncs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4</cp:revision>
  <dcterms:created xsi:type="dcterms:W3CDTF">2025-07-10T18:31:00Z</dcterms:created>
  <dcterms:modified xsi:type="dcterms:W3CDTF">2025-07-14T22:04:00Z</dcterms:modified>
</cp:coreProperties>
</file>