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BB" w:rsidRDefault="008514F9">
      <w:pPr>
        <w:pStyle w:val="Title"/>
        <w:rPr>
          <w:color w:val="005E80" w:themeColor="accent3" w:themeShade="80"/>
          <w:sz w:val="48"/>
          <w:szCs w:val="48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-708660</wp:posOffset>
            </wp:positionH>
            <wp:positionV relativeFrom="paragraph">
              <wp:posOffset>245110</wp:posOffset>
            </wp:positionV>
            <wp:extent cx="6762115" cy="8172450"/>
            <wp:effectExtent l="95250" t="95250" r="95885" b="952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iron_flyer_image_5.66x3.7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81724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DBB" w:rsidRPr="008514F9" w:rsidRDefault="00ED1AB0" w:rsidP="00D32DBB">
      <w:pPr>
        <w:pStyle w:val="Title"/>
        <w:jc w:val="center"/>
        <w:rPr>
          <w:rFonts w:ascii="Arial Black" w:hAnsi="Arial Black"/>
          <w:color w:val="0D0D0D" w:themeColor="text1" w:themeTint="F2"/>
          <w:sz w:val="44"/>
          <w:szCs w:val="44"/>
        </w:rPr>
      </w:pPr>
      <w:r w:rsidRPr="008514F9">
        <w:rPr>
          <w:rFonts w:ascii="Arial Black" w:hAnsi="Arial Black"/>
          <w:color w:val="0D0D0D" w:themeColor="text1" w:themeTint="F2"/>
          <w:sz w:val="44"/>
          <w:szCs w:val="44"/>
        </w:rPr>
        <w:t>SAVE THE DATE</w:t>
      </w:r>
    </w:p>
    <w:p w:rsidR="00A86AE1" w:rsidRPr="007A16BB" w:rsidRDefault="00ED1AB0" w:rsidP="00D32DBB">
      <w:pPr>
        <w:pStyle w:val="Title"/>
        <w:jc w:val="center"/>
        <w:rPr>
          <w:rFonts w:ascii="Arial Black" w:hAnsi="Arial Black"/>
          <w:color w:val="0D0D0D" w:themeColor="text1" w:themeTint="F2"/>
          <w:sz w:val="32"/>
          <w:szCs w:val="32"/>
        </w:rPr>
      </w:pPr>
      <w:r w:rsidRPr="007A16BB">
        <w:rPr>
          <w:rFonts w:ascii="Arial Black" w:hAnsi="Arial Black"/>
          <w:color w:val="0D0D0D" w:themeColor="text1" w:themeTint="F2"/>
          <w:sz w:val="32"/>
          <w:szCs w:val="32"/>
        </w:rPr>
        <w:t>CBG</w:t>
      </w:r>
      <w:r w:rsidR="008514F9" w:rsidRPr="007A16BB">
        <w:rPr>
          <w:rFonts w:ascii="Arial Black" w:hAnsi="Arial Black"/>
          <w:color w:val="0D0D0D" w:themeColor="text1" w:themeTint="F2"/>
          <w:sz w:val="32"/>
          <w:szCs w:val="32"/>
        </w:rPr>
        <w:t>’s</w:t>
      </w:r>
      <w:r w:rsidRPr="007A16BB">
        <w:rPr>
          <w:rFonts w:ascii="Arial Black" w:hAnsi="Arial Black"/>
          <w:color w:val="0D0D0D" w:themeColor="text1" w:themeTint="F2"/>
          <w:sz w:val="32"/>
          <w:szCs w:val="32"/>
        </w:rPr>
        <w:t xml:space="preserve"> </w:t>
      </w:r>
      <w:r w:rsidR="00D32DBB" w:rsidRPr="007A16BB">
        <w:rPr>
          <w:rFonts w:ascii="Arial Black" w:hAnsi="Arial Black"/>
          <w:color w:val="0D0D0D" w:themeColor="text1" w:themeTint="F2"/>
          <w:sz w:val="32"/>
          <w:szCs w:val="32"/>
        </w:rPr>
        <w:t>Winter Conference</w:t>
      </w:r>
    </w:p>
    <w:p w:rsidR="00D32DBB" w:rsidRPr="007A16BB" w:rsidRDefault="00D32DBB" w:rsidP="00D32DBB">
      <w:pPr>
        <w:pStyle w:val="Title"/>
        <w:jc w:val="center"/>
        <w:rPr>
          <w:rFonts w:ascii="Arial Black" w:hAnsi="Arial Black"/>
          <w:color w:val="0D0D0D" w:themeColor="text1" w:themeTint="F2"/>
          <w:sz w:val="32"/>
          <w:szCs w:val="32"/>
        </w:rPr>
      </w:pPr>
      <w:r w:rsidRPr="007A16BB">
        <w:rPr>
          <w:rFonts w:ascii="Arial Black" w:hAnsi="Arial Black"/>
          <w:color w:val="0D0D0D" w:themeColor="text1" w:themeTint="F2"/>
          <w:sz w:val="32"/>
          <w:szCs w:val="32"/>
        </w:rPr>
        <w:t>February 22-23, 2018</w:t>
      </w:r>
    </w:p>
    <w:p w:rsidR="00D32DBB" w:rsidRPr="00D32DBB" w:rsidRDefault="00D32DBB" w:rsidP="00D32DBB">
      <w:pPr>
        <w:pStyle w:val="Title"/>
        <w:jc w:val="center"/>
        <w:rPr>
          <w:color w:val="005E80" w:themeColor="accent3" w:themeShade="80"/>
          <w:sz w:val="48"/>
          <w:szCs w:val="48"/>
        </w:rPr>
      </w:pPr>
      <w:r w:rsidRPr="007A16BB">
        <w:rPr>
          <w:rFonts w:ascii="Arial Black" w:hAnsi="Arial Black"/>
          <w:color w:val="0D0D0D" w:themeColor="text1" w:themeTint="F2"/>
          <w:sz w:val="32"/>
          <w:szCs w:val="32"/>
        </w:rPr>
        <w:t>Kalahari Resort, Wisconsin Dells</w:t>
      </w: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  <w:u w:val="single"/>
        </w:rPr>
      </w:pP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  <w:u w:val="single"/>
        </w:rPr>
        <w:t>Thursday February 22</w:t>
      </w: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1:00 p.m. </w:t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  <w:t>Registration</w:t>
      </w: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8514F9" w:rsidRDefault="00D32DBB" w:rsidP="008514F9">
      <w:pPr>
        <w:pStyle w:val="PlainText"/>
        <w:ind w:left="2160" w:hanging="2160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1:30-4:30 p.m.</w:t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  <w:t xml:space="preserve">Keynote address followed by </w:t>
      </w:r>
      <w:r w:rsid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notable</w:t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invited speakers on timely topics, including:</w:t>
      </w:r>
      <w:r w:rsid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8514F9" w:rsidRDefault="008514F9" w:rsidP="008514F9">
      <w:pPr>
        <w:pStyle w:val="PlainText"/>
        <w:ind w:left="2160" w:hanging="2160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8514F9" w:rsidRDefault="00ED141A" w:rsidP="008514F9">
      <w:pPr>
        <w:pStyle w:val="PlainText"/>
        <w:numPr>
          <w:ilvl w:val="0"/>
          <w:numId w:val="11"/>
        </w:numP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The i</w:t>
      </w:r>
      <w:r w:rsid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mpact of environmental regulatory changes on construction projects</w:t>
      </w:r>
    </w:p>
    <w:p w:rsidR="008514F9" w:rsidRDefault="00ED141A" w:rsidP="008514F9">
      <w:pPr>
        <w:pStyle w:val="PlainText"/>
        <w:numPr>
          <w:ilvl w:val="0"/>
          <w:numId w:val="11"/>
        </w:numP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P</w:t>
      </w:r>
      <w:r w:rsid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otential general contractor liability for payroll and be</w:t>
      </w: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nefits fraud by</w:t>
      </w:r>
      <w:r w:rsid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subcontractors</w:t>
      </w:r>
    </w:p>
    <w:p w:rsidR="008514F9" w:rsidRPr="00ED1AB0" w:rsidRDefault="008514F9" w:rsidP="008514F9">
      <w:pPr>
        <w:pStyle w:val="PlainText"/>
        <w:numPr>
          <w:ilvl w:val="0"/>
          <w:numId w:val="11"/>
        </w:numP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Transportation funding outlook 2019</w:t>
      </w:r>
      <w:r w:rsid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and beyond</w:t>
      </w: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4:30 p.m.</w:t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  <w:t>Cocktail reception, hosted by CBG</w:t>
      </w: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  <w:u w:val="single"/>
        </w:rPr>
      </w:pP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  <w:u w:val="single"/>
        </w:rPr>
        <w:t>Friday February 23</w:t>
      </w: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lastRenderedPageBreak/>
        <w:t xml:space="preserve">8:00 a.m. </w:t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</w:r>
      <w:r w:rsidRPr="00ED1AB0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  <w:t>Breakfast, hosted by CBG</w:t>
      </w:r>
    </w:p>
    <w:p w:rsidR="00D32DBB" w:rsidRPr="00ED1AB0" w:rsidRDefault="00D32DBB" w:rsidP="008514F9">
      <w:pPr>
        <w:pStyle w:val="PlainText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ED141A" w:rsidRDefault="008514F9" w:rsidP="008514F9">
      <w:pPr>
        <w:pStyle w:val="PlainText"/>
        <w:ind w:left="2160" w:hanging="2160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9:00 – </w:t>
      </w:r>
      <w:r w:rsidR="00ED141A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noon</w:t>
      </w: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ab/>
      </w:r>
      <w:r w:rsidR="00ED141A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Two Panel Discussions</w:t>
      </w:r>
    </w:p>
    <w:p w:rsidR="00ED141A" w:rsidRDefault="00ED141A" w:rsidP="008514F9">
      <w:pPr>
        <w:pStyle w:val="PlainText"/>
        <w:ind w:left="2160" w:hanging="2160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ED141A" w:rsidRDefault="00ED141A" w:rsidP="00ED141A">
      <w:pPr>
        <w:pStyle w:val="PlainText"/>
        <w:numPr>
          <w:ilvl w:val="0"/>
          <w:numId w:val="12"/>
        </w:numP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The impact of </w:t>
      </w:r>
      <w:r w:rsid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Washington DC </w:t>
      </w: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politics and policy decisions on Wisconsin</w:t>
      </w:r>
    </w:p>
    <w:p w:rsidR="00ED141A" w:rsidRPr="007A16BB" w:rsidRDefault="00ED141A" w:rsidP="007A16BB">
      <w:pPr>
        <w:pStyle w:val="PlainText"/>
        <w:numPr>
          <w:ilvl w:val="0"/>
          <w:numId w:val="12"/>
        </w:numP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 w:rsidRPr="00ED141A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Vision for the Wisconsin Construction Industry</w:t>
      </w:r>
      <w:r w:rsid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—All</w:t>
      </w:r>
      <w:r w:rsidRP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Governor</w:t>
      </w:r>
      <w:r w:rsidR="00D52EBA" w:rsidRP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’s</w:t>
      </w:r>
      <w:r w:rsidRP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candidates will be invited to participate</w:t>
      </w:r>
      <w:r w:rsid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!</w:t>
      </w:r>
    </w:p>
    <w:p w:rsidR="008514F9" w:rsidRDefault="008514F9" w:rsidP="00D32DBB">
      <w:pPr>
        <w:pStyle w:val="PlainText"/>
        <w:ind w:left="2160" w:hanging="2160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</w:p>
    <w:p w:rsidR="008514F9" w:rsidRDefault="008514F9" w:rsidP="008514F9">
      <w:pPr>
        <w:pStyle w:val="PlainText"/>
        <w:jc w:val="center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 w:rsidRP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There is no cost </w:t>
      </w: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for signatory </w:t>
      </w:r>
      <w:r w:rsidRP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contractors, trade representatives or government officials</w:t>
      </w:r>
      <w:r w:rsid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to attend</w:t>
      </w:r>
      <w:r w:rsidRP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.</w:t>
      </w:r>
    </w:p>
    <w:p w:rsidR="008514F9" w:rsidRDefault="007A16BB" w:rsidP="008514F9">
      <w:pPr>
        <w:pStyle w:val="PlainText"/>
        <w:jc w:val="center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(Hotel and travel e</w:t>
      </w:r>
      <w:r w:rsidR="008514F9" w:rsidRPr="008514F9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xpenses not provided by CBG.)</w:t>
      </w:r>
    </w:p>
    <w:p w:rsidR="007A16BB" w:rsidRPr="00ED1AB0" w:rsidRDefault="007A16BB" w:rsidP="008514F9">
      <w:pPr>
        <w:pStyle w:val="PlainText"/>
        <w:jc w:val="center"/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</w:pP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Book your hotel room now by calling </w:t>
      </w:r>
      <w:r w:rsidRP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877-253-5466.  Tell them you are booking with the </w:t>
      </w:r>
      <w:r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>CBG</w:t>
      </w:r>
      <w:r w:rsidRPr="007A16BB">
        <w:rPr>
          <w:rFonts w:ascii="Arial Black" w:hAnsi="Arial Black" w:cs="Times New Roman"/>
          <w:b/>
          <w:color w:val="0D0D0D" w:themeColor="text1" w:themeTint="F2"/>
          <w:sz w:val="24"/>
          <w:szCs w:val="24"/>
        </w:rPr>
        <w:t xml:space="preserve"> Winter Conference room block.</w:t>
      </w:r>
    </w:p>
    <w:sectPr w:rsidR="007A16BB" w:rsidRPr="00ED1AB0">
      <w:headerReference w:type="default" r:id="rId8"/>
      <w:footerReference w:type="default" r:id="rId9"/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BB" w:rsidRDefault="00D32DBB">
      <w:pPr>
        <w:spacing w:line="240" w:lineRule="auto"/>
      </w:pPr>
      <w:r>
        <w:separator/>
      </w:r>
    </w:p>
  </w:endnote>
  <w:endnote w:type="continuationSeparator" w:id="0">
    <w:p w:rsidR="00D32DBB" w:rsidRDefault="00D32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4F9" w:rsidRPr="008514F9" w:rsidRDefault="008514F9" w:rsidP="008514F9">
    <w:pPr>
      <w:pStyle w:val="PlainText"/>
      <w:jc w:val="center"/>
      <w:rPr>
        <w:rFonts w:ascii="Arial Black" w:hAnsi="Arial Black" w:cs="Times New Roman"/>
        <w:b/>
        <w:color w:val="0D0D0D" w:themeColor="text1" w:themeTint="F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BB" w:rsidRDefault="00D32DBB">
      <w:pPr>
        <w:spacing w:line="240" w:lineRule="auto"/>
      </w:pPr>
      <w:r>
        <w:separator/>
      </w:r>
    </w:p>
  </w:footnote>
  <w:footnote w:type="continuationSeparator" w:id="0">
    <w:p w:rsidR="00D32DBB" w:rsidRDefault="00D32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BB" w:rsidRDefault="00D32DBB">
    <w:pPr>
      <w:pStyle w:val="Header"/>
    </w:pPr>
    <w:r w:rsidRPr="00D32DBB">
      <w:rPr>
        <w:noProof/>
        <w:lang w:eastAsia="en-US"/>
      </w:rPr>
      <w:drawing>
        <wp:inline distT="0" distB="0" distL="0" distR="0">
          <wp:extent cx="5212080" cy="745617"/>
          <wp:effectExtent l="0" t="0" r="7620" b="0"/>
          <wp:docPr id="1" name="Picture 1" descr="L:\CBG\Miscellaneous\96 Logo Requests 2\9_6 Logo Requests 2\cbg-logo-cbg-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CBG\Miscellaneous\96 Logo Requests 2\9_6 Logo Requests 2\cbg-logo-cbg-ur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0" cy="745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A86D5C"/>
    <w:multiLevelType w:val="hybridMultilevel"/>
    <w:tmpl w:val="866EC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F0CAC"/>
    <w:multiLevelType w:val="hybridMultilevel"/>
    <w:tmpl w:val="98C07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BB"/>
    <w:rsid w:val="000F0739"/>
    <w:rsid w:val="001106AE"/>
    <w:rsid w:val="002E5AC7"/>
    <w:rsid w:val="00356B3D"/>
    <w:rsid w:val="00371B40"/>
    <w:rsid w:val="00391C6E"/>
    <w:rsid w:val="004063FD"/>
    <w:rsid w:val="005C52FF"/>
    <w:rsid w:val="00662F1A"/>
    <w:rsid w:val="0072251E"/>
    <w:rsid w:val="00733181"/>
    <w:rsid w:val="007A16BB"/>
    <w:rsid w:val="007C2A2B"/>
    <w:rsid w:val="00850972"/>
    <w:rsid w:val="008514F9"/>
    <w:rsid w:val="008B25AF"/>
    <w:rsid w:val="009425F9"/>
    <w:rsid w:val="00A86AE1"/>
    <w:rsid w:val="00B032BD"/>
    <w:rsid w:val="00B85C77"/>
    <w:rsid w:val="00D32DBB"/>
    <w:rsid w:val="00D52EBA"/>
    <w:rsid w:val="00D714D9"/>
    <w:rsid w:val="00D843EA"/>
    <w:rsid w:val="00DB348E"/>
    <w:rsid w:val="00DB5ECC"/>
    <w:rsid w:val="00DE45F5"/>
    <w:rsid w:val="00ED141A"/>
    <w:rsid w:val="00ED1AB0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DE31185-0E07-4AEF-820C-56216F94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buchko.CBG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(green).dotx</Template>
  <TotalTime>0</TotalTime>
  <Pages>1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Buchko</dc:creator>
  <cp:keywords/>
  <dc:description/>
  <cp:lastModifiedBy>Patty Barlow</cp:lastModifiedBy>
  <cp:revision>2</cp:revision>
  <cp:lastPrinted>2017-11-14T20:50:00Z</cp:lastPrinted>
  <dcterms:created xsi:type="dcterms:W3CDTF">2017-11-22T20:22:00Z</dcterms:created>
  <dcterms:modified xsi:type="dcterms:W3CDTF">2017-11-22T20:22:00Z</dcterms:modified>
</cp:coreProperties>
</file>