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CB" w:rsidR="00545187" w:rsidP="00545187" w:rsidRDefault="00545187" w14:paraId="015F11C9" w14:textId="03BC0F8F">
      <w:pPr>
        <w:jc w:val="center"/>
        <w:rPr>
          <w:sz w:val="28"/>
          <w:szCs w:val="28"/>
          <w:u w:val="single"/>
        </w:rPr>
      </w:pPr>
      <w:r w:rsidRPr="6325111C" w:rsidR="0E9A5DB9">
        <w:rPr>
          <w:sz w:val="28"/>
          <w:szCs w:val="28"/>
          <w:u w:val="single"/>
        </w:rPr>
        <w:t xml:space="preserve">Weekly Advocacy Update February </w:t>
      </w:r>
      <w:r w:rsidRPr="6325111C" w:rsidR="72952BF4">
        <w:rPr>
          <w:sz w:val="28"/>
          <w:szCs w:val="28"/>
          <w:u w:val="single"/>
        </w:rPr>
        <w:t>23</w:t>
      </w:r>
      <w:r w:rsidRPr="6325111C" w:rsidR="72952BF4">
        <w:rPr>
          <w:sz w:val="28"/>
          <w:szCs w:val="28"/>
          <w:u w:val="single"/>
          <w:vertAlign w:val="superscript"/>
        </w:rPr>
        <w:t>rd</w:t>
      </w:r>
      <w:r w:rsidRPr="6325111C" w:rsidR="0E9A5DB9">
        <w:rPr>
          <w:sz w:val="28"/>
          <w:szCs w:val="28"/>
          <w:u w:val="single"/>
        </w:rPr>
        <w:t>, 2026</w:t>
      </w:r>
    </w:p>
    <w:p w:rsidR="00545187" w:rsidP="5424E588" w:rsidRDefault="00545187" w14:paraId="373A0BDC" w14:textId="77777777">
      <w:pPr>
        <w:jc w:val="center"/>
        <w:rPr>
          <w:rFonts w:ascii="Aptos Display" w:hAnsi="Aptos Display" w:eastAsia="Aptos Display" w:cs="Aptos Display" w:asciiTheme="majorAscii" w:hAnsiTheme="majorAscii" w:eastAsiaTheme="majorAscii" w:cstheme="majorAscii"/>
          <w:b w:val="1"/>
          <w:bCs w:val="1"/>
          <w:sz w:val="28"/>
          <w:szCs w:val="28"/>
        </w:rPr>
      </w:pPr>
    </w:p>
    <w:p w:rsidR="5F9CC4DB" w:rsidP="0FEAFFA4" w:rsidRDefault="5F9CC4DB" w14:paraId="247CC4B6" w14:textId="3530B2E3">
      <w:pPr>
        <w:spacing w:before="240" w:beforeAutospacing="off" w:after="24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lang w:val="en-US"/>
        </w:rPr>
        <w:t>HOUSING</w:t>
      </w:r>
    </w:p>
    <w:p w:rsidR="5F9CC4DB" w:rsidP="0FEAFFA4" w:rsidRDefault="5F9CC4DB" w14:paraId="5F2BE5AD" w14:textId="5CB8A297">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916: An Act to Promote Investment in Housing</w:t>
      </w:r>
    </w:p>
    <w:p w:rsidR="5F9CC4DB" w:rsidP="0FEAFFA4" w:rsidRDefault="5F9CC4DB" w14:paraId="23EDE83F" w14:textId="3DAF0CA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The bill </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attempts</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to address “middle-income” housing defined as households with income at or below 120 percent of the area median income by supporting loans or grants to build new or renovated existing property.</w:t>
      </w:r>
    </w:p>
    <w:p w:rsidR="5F9CC4DB" w:rsidP="0FEAFFA4" w:rsidRDefault="5F9CC4DB" w14:paraId="56FE445D" w14:textId="216924D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The bill is pretty </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vague,</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and to address the “middle-income” of the housing market segment requires a massive amount of state resources. It would be more constructive to look at regulatory changes that allow housing units to be constructed, serving this market segment at a lower cost.</w:t>
      </w:r>
    </w:p>
    <w:p w:rsidR="5F9CC4DB" w:rsidP="0FEAFFA4" w:rsidRDefault="5F9CC4DB" w14:paraId="4E1EB68E" w14:textId="31D9EA04">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Work Sessions:</w:t>
      </w:r>
    </w:p>
    <w:p w:rsidR="5F9CC4DB" w:rsidP="0FEAFFA4" w:rsidRDefault="5F9CC4DB" w14:paraId="1B9DE994" w14:textId="07A9A245">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Tues 2/24 3PM @ Cross, Room 206</w:t>
      </w:r>
    </w:p>
    <w:p w:rsidR="0FEAFFA4" w:rsidP="0FEAFFA4" w:rsidRDefault="0FEAFFA4" w14:paraId="3508B680" w14:textId="12E980AE">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F9CC4DB" w:rsidP="0FEAFFA4" w:rsidRDefault="5F9CC4DB" w14:paraId="4272AD0B" w14:textId="353B38AA">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Tues 2/24 3PM @ Cross, Room 206 </w:t>
      </w:r>
    </w:p>
    <w:p w:rsidR="5F9CC4DB" w:rsidP="0FEAFFA4" w:rsidRDefault="5F9CC4DB" w14:paraId="795509BC" w14:textId="44349624">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2164 – An Act to Assist Communities with Converting Vacant School Buildings into Housing</w:t>
      </w:r>
    </w:p>
    <w:p w:rsidR="5F9CC4DB" w:rsidP="0FEAFFA4" w:rsidRDefault="5F9CC4DB" w14:paraId="07615711" w14:textId="19D8DF9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Summary: The bill proposes to create a program at the newly developed State Redevelopment Land Bank for converting vacant school buildings into housing development. The bill would have a fiscal cost of $5 million. The funds would be used to reduce the barriers for conversion rather than directly fund conversions.</w:t>
      </w:r>
    </w:p>
    <w:p w:rsidR="5F9CC4DB" w:rsidP="0FEAFFA4" w:rsidRDefault="5F9CC4DB" w14:paraId="6EF9CC65" w14:textId="672B8B16">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Implications: The bill would accelerate the transition of municipal schools into housing projects and potentially increase supply of housing units.</w:t>
      </w:r>
    </w:p>
    <w:p w:rsidR="5F9CC4DB" w:rsidP="0FEAFFA4" w:rsidRDefault="5F9CC4DB" w14:paraId="1FA68E76" w14:textId="41C84F32">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Work Sessions:</w:t>
      </w:r>
    </w:p>
    <w:p w:rsidR="5F9CC4DB" w:rsidP="0FEAFFA4" w:rsidRDefault="5F9CC4DB" w14:paraId="3DAB4D4C" w14:textId="6D6BC7F3">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Tues 2/24 3PM @ Cross, Room 206</w:t>
      </w:r>
    </w:p>
    <w:p w:rsidR="0FEAFFA4" w:rsidP="0FEAFFA4" w:rsidRDefault="0FEAFFA4" w14:paraId="2FF3713D" w14:textId="33499076">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AFFA4" w:rsidP="0FEAFFA4" w:rsidRDefault="0FEAFFA4" w14:paraId="0A6FC050" w14:textId="7F6CE361">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F9CC4DB" w:rsidP="0FEAFFA4" w:rsidRDefault="5F9CC4DB" w14:paraId="4085DF9A" w14:textId="12DE3FFC">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2173 An Act to Update the Laws Regarding Housing Developments and Accessory Dwelling Units</w:t>
      </w:r>
    </w:p>
    <w:p w:rsidR="5F9CC4DB" w:rsidP="0FEAFFA4" w:rsidRDefault="5F9CC4DB" w14:paraId="6AE04205" w14:textId="3323DF4B">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The bill would </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makes</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 number of</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technical modifications to LD 1829 that passed into last year and placed restrictions on municipalities limiting some housing projects through minimum lot sizes, height expansions for affordable housing projects, and prohibiting sprinkler requirements in ADUs. The bill makes some technical changes including the extension of municipal adoption</w:t>
      </w:r>
    </w:p>
    <w:p w:rsidR="5F9CC4DB" w:rsidP="0FEAFFA4" w:rsidRDefault="5F9CC4DB" w14:paraId="68238357" w14:textId="2AAF8D20">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The bill would clarify some municipal housing restrictions and allow a grace period for municipalities to adopt the new definition of subdivision and allow more time for the compliance of the </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additional</w:t>
      </w:r>
      <w:r w:rsidRPr="0FEAFFA4" w:rsidR="5F9CC4DB">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height for affordable housing development.</w:t>
      </w:r>
    </w:p>
    <w:p w:rsidR="5F9CC4DB" w:rsidP="0FEAFFA4" w:rsidRDefault="5F9CC4DB" w14:paraId="79F8B5F1" w14:textId="0A18FF58">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Work Sessions:</w:t>
      </w:r>
    </w:p>
    <w:p w:rsidR="5F9CC4DB" w:rsidP="0FEAFFA4" w:rsidRDefault="5F9CC4DB" w14:paraId="24DB5BF1" w14:textId="2D024F4C">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0FEAFFA4" w:rsidR="5F9CC4DB">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Tues 2/26 2PM @ Cross, Room 206</w:t>
      </w:r>
    </w:p>
    <w:p w:rsidR="0FEAFFA4" w:rsidP="0FEAFFA4" w:rsidRDefault="0FEAFFA4" w14:paraId="3E5B129C" w14:textId="5A5F8F3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0FEAFFA4" w:rsidP="0FEAFFA4" w:rsidRDefault="0FEAFFA4" w14:paraId="3974EAEC" w14:textId="5F8C96A0">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p>
    <w:p w:rsidR="1743550A" w:rsidP="1743550A" w:rsidRDefault="1743550A" w14:paraId="0E92B721" w14:textId="5D80CEB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1743550A" w:rsidP="1743550A" w:rsidRDefault="1743550A" w14:paraId="0E796CB3" w14:textId="14551F8F">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p>
    <w:p w:rsidR="5424E588" w:rsidP="5424E588" w:rsidRDefault="5424E588" w14:paraId="460D9EFE" w14:textId="1D1D686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424E588" w:rsidP="5424E588" w:rsidRDefault="5424E588" w14:paraId="6BD384A6" w14:textId="60EE017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E9C4A1" w:rsidP="3EE9C4A1" w:rsidRDefault="3EE9C4A1" w14:paraId="08FF60B4" w14:textId="3571D638">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9ABFEE8" w:rsidP="39ABFEE8" w:rsidRDefault="39ABFEE8" w14:paraId="6A33A0AC" w14:textId="7F972572">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P="39ABFEE8" w:rsidRDefault="5E1CFEA7" w14:paraId="1ED0BC91" w14:textId="39607CD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RDefault="5E1CFEA7" w14:paraId="044D250B" w14:textId="7C38DDEA"/>
    <w:p w:rsidR="001861AB" w:rsidRDefault="001861AB" w14:paraId="6B836698" w14:textId="77777777"/>
    <w:sectPr w:rsidR="001861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JmSJEmYM" int2:invalidationBookmarkName="" int2:hashCode="1sgiAQ+3d6D1zW" int2:id="BrsqajZe">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87"/>
    <w:rsid w:val="001861AB"/>
    <w:rsid w:val="00545187"/>
    <w:rsid w:val="00850075"/>
    <w:rsid w:val="01C4D47D"/>
    <w:rsid w:val="0C46AC67"/>
    <w:rsid w:val="0DBB251E"/>
    <w:rsid w:val="0E9A5DB9"/>
    <w:rsid w:val="0FEAFFA4"/>
    <w:rsid w:val="107360ED"/>
    <w:rsid w:val="13EFE31C"/>
    <w:rsid w:val="1743550A"/>
    <w:rsid w:val="1AFA8B7F"/>
    <w:rsid w:val="1E8577FF"/>
    <w:rsid w:val="1EAB21AA"/>
    <w:rsid w:val="2050D133"/>
    <w:rsid w:val="28E7B4B0"/>
    <w:rsid w:val="29F250FF"/>
    <w:rsid w:val="2D7E6C0F"/>
    <w:rsid w:val="38C800C7"/>
    <w:rsid w:val="39ABFEE8"/>
    <w:rsid w:val="39BAF47A"/>
    <w:rsid w:val="39DD6EBB"/>
    <w:rsid w:val="3DCD6DC4"/>
    <w:rsid w:val="3EE9C4A1"/>
    <w:rsid w:val="41A39021"/>
    <w:rsid w:val="42B9A2CB"/>
    <w:rsid w:val="4C419D27"/>
    <w:rsid w:val="4CB6E2D2"/>
    <w:rsid w:val="51ACED77"/>
    <w:rsid w:val="5214EBA7"/>
    <w:rsid w:val="5424E588"/>
    <w:rsid w:val="564CCB44"/>
    <w:rsid w:val="58361B28"/>
    <w:rsid w:val="597D280A"/>
    <w:rsid w:val="5A806B9B"/>
    <w:rsid w:val="5E1CFEA7"/>
    <w:rsid w:val="5F9CC4DB"/>
    <w:rsid w:val="6325111C"/>
    <w:rsid w:val="64DF2BD8"/>
    <w:rsid w:val="6766D570"/>
    <w:rsid w:val="694A737B"/>
    <w:rsid w:val="72952BF4"/>
    <w:rsid w:val="735D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EA4"/>
  <w15:chartTrackingRefBased/>
  <w15:docId w15:val="{36D9CD98-9490-419A-9A58-6CF2E201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187"/>
  </w:style>
  <w:style w:type="paragraph" w:styleId="Heading1">
    <w:name w:val="heading 1"/>
    <w:basedOn w:val="Normal"/>
    <w:next w:val="Normal"/>
    <w:link w:val="Heading1Char"/>
    <w:uiPriority w:val="9"/>
    <w:qFormat/>
    <w:rsid w:val="00545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187"/>
    <w:rPr>
      <w:rFonts w:eastAsiaTheme="majorEastAsia" w:cstheme="majorBidi"/>
      <w:color w:val="272727" w:themeColor="text1" w:themeTint="D8"/>
    </w:rPr>
  </w:style>
  <w:style w:type="paragraph" w:styleId="Title">
    <w:name w:val="Title"/>
    <w:basedOn w:val="Normal"/>
    <w:next w:val="Normal"/>
    <w:link w:val="TitleChar"/>
    <w:uiPriority w:val="10"/>
    <w:qFormat/>
    <w:rsid w:val="00545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187"/>
    <w:pPr>
      <w:spacing w:before="160"/>
      <w:jc w:val="center"/>
    </w:pPr>
    <w:rPr>
      <w:i/>
      <w:iCs/>
      <w:color w:val="404040" w:themeColor="text1" w:themeTint="BF"/>
    </w:rPr>
  </w:style>
  <w:style w:type="character" w:styleId="QuoteChar" w:customStyle="1">
    <w:name w:val="Quote Char"/>
    <w:basedOn w:val="DefaultParagraphFont"/>
    <w:link w:val="Quote"/>
    <w:uiPriority w:val="29"/>
    <w:rsid w:val="00545187"/>
    <w:rPr>
      <w:i/>
      <w:iCs/>
      <w:color w:val="404040" w:themeColor="text1" w:themeTint="BF"/>
    </w:rPr>
  </w:style>
  <w:style w:type="paragraph" w:styleId="ListParagraph">
    <w:name w:val="List Paragraph"/>
    <w:basedOn w:val="Normal"/>
    <w:uiPriority w:val="34"/>
    <w:qFormat/>
    <w:rsid w:val="00545187"/>
    <w:pPr>
      <w:ind w:left="720"/>
      <w:contextualSpacing/>
    </w:pPr>
  </w:style>
  <w:style w:type="character" w:styleId="IntenseEmphasis">
    <w:name w:val="Intense Emphasis"/>
    <w:basedOn w:val="DefaultParagraphFont"/>
    <w:uiPriority w:val="21"/>
    <w:qFormat/>
    <w:rsid w:val="00545187"/>
    <w:rPr>
      <w:i/>
      <w:iCs/>
      <w:color w:val="0F4761" w:themeColor="accent1" w:themeShade="BF"/>
    </w:rPr>
  </w:style>
  <w:style w:type="paragraph" w:styleId="IntenseQuote">
    <w:name w:val="Intense Quote"/>
    <w:basedOn w:val="Normal"/>
    <w:next w:val="Normal"/>
    <w:link w:val="IntenseQuoteChar"/>
    <w:uiPriority w:val="30"/>
    <w:qFormat/>
    <w:rsid w:val="00545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187"/>
    <w:rPr>
      <w:i/>
      <w:iCs/>
      <w:color w:val="0F4761" w:themeColor="accent1" w:themeShade="BF"/>
    </w:rPr>
  </w:style>
  <w:style w:type="character" w:styleId="IntenseReference">
    <w:name w:val="Intense Reference"/>
    <w:basedOn w:val="DefaultParagraphFont"/>
    <w:uiPriority w:val="32"/>
    <w:qFormat/>
    <w:rsid w:val="00545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e7d4a4d9ee84fe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473D5B0DBBD4FA779E2E02A8A7CF5" ma:contentTypeVersion="18" ma:contentTypeDescription="Create a new document." ma:contentTypeScope="" ma:versionID="111331cb4a88cf5de00d23c3a5870ee4">
  <xsd:schema xmlns:xsd="http://www.w3.org/2001/XMLSchema" xmlns:xs="http://www.w3.org/2001/XMLSchema" xmlns:p="http://schemas.microsoft.com/office/2006/metadata/properties" xmlns:ns2="4e66535b-6642-4704-81fd-b6afa5be9718" xmlns:ns3="76dc1818-7fea-4067-8a0f-1c50bf612f81" targetNamespace="http://schemas.microsoft.com/office/2006/metadata/properties" ma:root="true" ma:fieldsID="f7467e9723c6d52597594b358c26ac1e" ns2:_="" ns3:_="">
    <xsd:import namespace="4e66535b-6642-4704-81fd-b6afa5be9718"/>
    <xsd:import namespace="76dc1818-7fea-4067-8a0f-1c50bf612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535b-6642-4704-81fd-b6afa5be9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826f8-3cfe-4c8c-a5ba-77c0a3446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c1818-7fea-4067-8a0f-1c50bf612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5a5ac-1f4b-4b69-a77b-61845a1984dd}" ma:internalName="TaxCatchAll" ma:showField="CatchAllData" ma:web="76dc1818-7fea-4067-8a0f-1c50bf61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6535b-6642-4704-81fd-b6afa5be9718">
      <Terms xmlns="http://schemas.microsoft.com/office/infopath/2007/PartnerControls"/>
    </lcf76f155ced4ddcb4097134ff3c332f>
    <TaxCatchAll xmlns="76dc1818-7fea-4067-8a0f-1c50bf612f81" xsi:nil="true"/>
  </documentManagement>
</p:properties>
</file>

<file path=customXml/itemProps1.xml><?xml version="1.0" encoding="utf-8"?>
<ds:datastoreItem xmlns:ds="http://schemas.openxmlformats.org/officeDocument/2006/customXml" ds:itemID="{5D90FD69-EFB3-4A7A-A164-70DF32FDB2C6}"/>
</file>

<file path=customXml/itemProps2.xml><?xml version="1.0" encoding="utf-8"?>
<ds:datastoreItem xmlns:ds="http://schemas.openxmlformats.org/officeDocument/2006/customXml" ds:itemID="{398B65B1-515C-4AFF-BDBE-1A6AAB244FC2}"/>
</file>

<file path=customXml/itemProps3.xml><?xml version="1.0" encoding="utf-8"?>
<ds:datastoreItem xmlns:ds="http://schemas.openxmlformats.org/officeDocument/2006/customXml" ds:itemID="{9F174F91-35FC-43CE-B7B1-9C58BB30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Turcotte Seavey</dc:creator>
  <keywords/>
  <dc:description/>
  <lastModifiedBy>Lauren Turcotte Seavey</lastModifiedBy>
  <revision>10</revision>
  <dcterms:created xsi:type="dcterms:W3CDTF">2026-02-18T20:31:00.0000000Z</dcterms:created>
  <dcterms:modified xsi:type="dcterms:W3CDTF">2026-02-23T18:19:52.1260562Z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0x010100124473D5B0DBBD4FA779E2E02A8A7CF5</vt:lpwstr>
  </property>
  <property fmtid="{D5CDD505-2E9C-101B-9397-08002B2CF9AE}" pid="3" name="MediaServiceImageTags">
    <vt:lpwstr/>
  </property>
</Properties>
</file>