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D02A1B" w14:textId="08CD8916" w:rsidR="00DD4361" w:rsidRPr="00DD4361" w:rsidRDefault="00DD4361" w:rsidP="00DD4361">
      <w:pPr>
        <w:pStyle w:val="xmsonormal"/>
        <w:shd w:val="clear" w:color="auto" w:fill="FFFFFF"/>
        <w:spacing w:before="0" w:beforeAutospacing="0" w:after="0" w:afterAutospacing="0"/>
        <w:jc w:val="center"/>
        <w:rPr>
          <w:rFonts w:ascii="Calibri" w:hAnsi="Calibri" w:cs="Calibri"/>
          <w:b/>
          <w:bCs/>
          <w:color w:val="242424"/>
          <w:sz w:val="28"/>
          <w:szCs w:val="28"/>
        </w:rPr>
      </w:pPr>
      <w:r w:rsidRPr="00DD4361">
        <w:rPr>
          <w:rFonts w:ascii="Calibri" w:hAnsi="Calibri" w:cs="Calibri"/>
          <w:b/>
          <w:bCs/>
          <w:color w:val="242424"/>
          <w:sz w:val="28"/>
          <w:szCs w:val="28"/>
        </w:rPr>
        <w:t>Hilton Los Angeles/Universal City Bio</w:t>
      </w:r>
    </w:p>
    <w:p w14:paraId="4910F2A6" w14:textId="77777777" w:rsidR="00DD4361" w:rsidRDefault="00DD4361" w:rsidP="0053455D">
      <w:pPr>
        <w:pStyle w:val="xmsonormal"/>
        <w:shd w:val="clear" w:color="auto" w:fill="FFFFFF"/>
        <w:spacing w:before="0" w:beforeAutospacing="0" w:after="0" w:afterAutospacing="0"/>
        <w:rPr>
          <w:rFonts w:ascii="Calibri" w:hAnsi="Calibri" w:cs="Calibri"/>
          <w:color w:val="242424"/>
          <w:sz w:val="22"/>
          <w:szCs w:val="22"/>
        </w:rPr>
      </w:pPr>
    </w:p>
    <w:p w14:paraId="4D58E9E3" w14:textId="2E0BE43E"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The Hilton Los Angeles Universal City, formerly the Sheraton Premier Tower, opened in 1979 as an expansion to serve</w:t>
      </w:r>
      <w:r w:rsidR="005A432B">
        <w:rPr>
          <w:rFonts w:ascii="Calibri" w:hAnsi="Calibri" w:cs="Calibri"/>
          <w:color w:val="242424"/>
          <w:sz w:val="22"/>
          <w:szCs w:val="22"/>
        </w:rPr>
        <w:t xml:space="preserve"> </w:t>
      </w:r>
      <w:r>
        <w:rPr>
          <w:rFonts w:ascii="Calibri" w:hAnsi="Calibri" w:cs="Calibri"/>
          <w:color w:val="242424"/>
          <w:sz w:val="22"/>
          <w:szCs w:val="22"/>
        </w:rPr>
        <w:t>the 1984 Olympics.</w:t>
      </w:r>
      <w:r w:rsidR="00DD4361">
        <w:rPr>
          <w:rFonts w:ascii="Calibri" w:hAnsi="Calibri" w:cs="Calibri"/>
          <w:color w:val="242424"/>
          <w:sz w:val="22"/>
          <w:szCs w:val="22"/>
        </w:rPr>
        <w:t xml:space="preserve"> </w:t>
      </w:r>
      <w:r w:rsidRPr="005A432B">
        <w:rPr>
          <w:rFonts w:ascii="Calibri" w:hAnsi="Calibri" w:cs="Calibri"/>
          <w:sz w:val="22"/>
          <w:szCs w:val="22"/>
        </w:rPr>
        <w:t xml:space="preserve">The building was designed </w:t>
      </w:r>
      <w:r>
        <w:rPr>
          <w:rFonts w:ascii="Calibri" w:hAnsi="Calibri" w:cs="Calibri"/>
          <w:color w:val="242424"/>
          <w:sz w:val="22"/>
          <w:szCs w:val="22"/>
        </w:rPr>
        <w:t xml:space="preserve">by master architect William L. Pereira as a recognizable iconic building along US-101 closest to the </w:t>
      </w:r>
      <w:r w:rsidRPr="005A432B">
        <w:rPr>
          <w:rFonts w:ascii="Calibri" w:hAnsi="Calibri" w:cs="Calibri"/>
          <w:sz w:val="22"/>
          <w:szCs w:val="22"/>
        </w:rPr>
        <w:t>e</w:t>
      </w:r>
      <w:r>
        <w:rPr>
          <w:rFonts w:ascii="Calibri" w:hAnsi="Calibri" w:cs="Calibri"/>
          <w:color w:val="242424"/>
          <w:sz w:val="22"/>
          <w:szCs w:val="22"/>
        </w:rPr>
        <w:t xml:space="preserve">ntry </w:t>
      </w:r>
      <w:r w:rsidRPr="005A432B">
        <w:rPr>
          <w:rFonts w:ascii="Calibri" w:hAnsi="Calibri" w:cs="Calibri"/>
          <w:sz w:val="22"/>
          <w:szCs w:val="22"/>
        </w:rPr>
        <w:t>g</w:t>
      </w:r>
      <w:r>
        <w:rPr>
          <w:rFonts w:ascii="Calibri" w:hAnsi="Calibri" w:cs="Calibri"/>
          <w:color w:val="242424"/>
          <w:sz w:val="22"/>
          <w:szCs w:val="22"/>
        </w:rPr>
        <w:t xml:space="preserve">ates of Universal Studios Hollywood theme park.  The present owners purchased the hotel in 1989 and transitioned the property to Hilton Los Angeles Universal City in 1990, </w:t>
      </w:r>
      <w:r w:rsidRPr="005A432B">
        <w:rPr>
          <w:rFonts w:ascii="Calibri" w:hAnsi="Calibri" w:cs="Calibri"/>
          <w:sz w:val="22"/>
          <w:szCs w:val="22"/>
        </w:rPr>
        <w:t xml:space="preserve">and this year we celebrate 44 years as </w:t>
      </w:r>
      <w:r>
        <w:rPr>
          <w:rFonts w:ascii="Calibri" w:hAnsi="Calibri" w:cs="Calibri"/>
          <w:color w:val="242424"/>
          <w:sz w:val="22"/>
          <w:szCs w:val="22"/>
        </w:rPr>
        <w:t>the largest hotel in San Fernando Valley.</w:t>
      </w:r>
    </w:p>
    <w:p w14:paraId="67118A6C"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26F82CB9" w14:textId="316A7D6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xml:space="preserve">The pride of the Hilton Los Angeles Universal is our team members, with </w:t>
      </w:r>
      <w:r w:rsidRPr="005A432B">
        <w:rPr>
          <w:rFonts w:ascii="Calibri" w:hAnsi="Calibri" w:cs="Calibri"/>
          <w:sz w:val="22"/>
          <w:szCs w:val="22"/>
        </w:rPr>
        <w:t xml:space="preserve">some associates </w:t>
      </w:r>
      <w:r>
        <w:rPr>
          <w:rFonts w:ascii="Calibri" w:hAnsi="Calibri" w:cs="Calibri"/>
          <w:color w:val="242424"/>
          <w:sz w:val="22"/>
          <w:szCs w:val="22"/>
        </w:rPr>
        <w:t xml:space="preserve">serving warm hospitality as </w:t>
      </w:r>
      <w:r w:rsidRPr="005A432B">
        <w:rPr>
          <w:rFonts w:ascii="Calibri" w:hAnsi="Calibri" w:cs="Calibri"/>
          <w:sz w:val="22"/>
          <w:szCs w:val="22"/>
        </w:rPr>
        <w:t xml:space="preserve">part of </w:t>
      </w:r>
      <w:r>
        <w:rPr>
          <w:rFonts w:ascii="Calibri" w:hAnsi="Calibri" w:cs="Calibri"/>
          <w:color w:val="242424"/>
          <w:sz w:val="22"/>
          <w:szCs w:val="22"/>
        </w:rPr>
        <w:t>the opening team back in 1979</w:t>
      </w:r>
      <w:r w:rsidR="005A432B">
        <w:rPr>
          <w:rFonts w:ascii="Calibri" w:hAnsi="Calibri" w:cs="Calibri"/>
          <w:color w:val="242424"/>
          <w:sz w:val="22"/>
          <w:szCs w:val="22"/>
        </w:rPr>
        <w:t xml:space="preserve">. </w:t>
      </w:r>
      <w:r>
        <w:rPr>
          <w:rFonts w:ascii="Calibri" w:hAnsi="Calibri" w:cs="Calibri"/>
          <w:color w:val="242424"/>
          <w:sz w:val="22"/>
          <w:szCs w:val="22"/>
        </w:rPr>
        <w:t>Hilton Los Angeles is world renown</w:t>
      </w:r>
      <w:r w:rsidRPr="005A432B">
        <w:rPr>
          <w:rFonts w:ascii="Calibri" w:hAnsi="Calibri" w:cs="Calibri"/>
          <w:sz w:val="22"/>
          <w:szCs w:val="22"/>
        </w:rPr>
        <w:t xml:space="preserve">ed </w:t>
      </w:r>
      <w:r>
        <w:rPr>
          <w:rFonts w:ascii="Calibri" w:hAnsi="Calibri" w:cs="Calibri"/>
          <w:color w:val="242424"/>
          <w:sz w:val="22"/>
          <w:szCs w:val="22"/>
        </w:rPr>
        <w:t xml:space="preserve">for </w:t>
      </w:r>
      <w:r w:rsidRPr="005A432B">
        <w:rPr>
          <w:rFonts w:ascii="Calibri" w:hAnsi="Calibri" w:cs="Calibri"/>
          <w:sz w:val="22"/>
          <w:szCs w:val="22"/>
        </w:rPr>
        <w:t>its</w:t>
      </w:r>
      <w:r>
        <w:rPr>
          <w:rFonts w:ascii="Calibri" w:hAnsi="Calibri" w:cs="Calibri"/>
          <w:color w:val="FF0000"/>
          <w:sz w:val="22"/>
          <w:szCs w:val="22"/>
        </w:rPr>
        <w:t xml:space="preserve"> </w:t>
      </w:r>
      <w:r>
        <w:rPr>
          <w:rFonts w:ascii="Calibri" w:hAnsi="Calibri" w:cs="Calibri"/>
          <w:color w:val="242424"/>
          <w:sz w:val="22"/>
          <w:szCs w:val="22"/>
        </w:rPr>
        <w:t xml:space="preserve">weekend and Holiday Seafood </w:t>
      </w:r>
      <w:r w:rsidR="005A432B">
        <w:rPr>
          <w:rFonts w:ascii="Calibri" w:hAnsi="Calibri" w:cs="Calibri"/>
          <w:color w:val="242424"/>
          <w:sz w:val="22"/>
          <w:szCs w:val="22"/>
        </w:rPr>
        <w:t xml:space="preserve">&amp; Prime Rib </w:t>
      </w:r>
      <w:r>
        <w:rPr>
          <w:rFonts w:ascii="Calibri" w:hAnsi="Calibri" w:cs="Calibri"/>
          <w:color w:val="242424"/>
          <w:sz w:val="22"/>
          <w:szCs w:val="22"/>
        </w:rPr>
        <w:t xml:space="preserve">Buffet, receiving multiple </w:t>
      </w:r>
      <w:r w:rsidRPr="005A432B">
        <w:rPr>
          <w:rFonts w:ascii="Calibri" w:hAnsi="Calibri" w:cs="Calibri"/>
          <w:sz w:val="22"/>
          <w:szCs w:val="22"/>
        </w:rPr>
        <w:t xml:space="preserve">annual awards </w:t>
      </w:r>
      <w:r>
        <w:rPr>
          <w:rFonts w:ascii="Calibri" w:hAnsi="Calibri" w:cs="Calibri"/>
          <w:color w:val="242424"/>
          <w:sz w:val="22"/>
          <w:szCs w:val="22"/>
        </w:rPr>
        <w:t xml:space="preserve">as Best Buffet of Los Angeles.  Currently ranked in Trip Advisor as #1 </w:t>
      </w:r>
      <w:r w:rsidR="002462C2" w:rsidRPr="005A432B">
        <w:rPr>
          <w:rFonts w:ascii="Calibri" w:hAnsi="Calibri" w:cs="Calibri"/>
          <w:sz w:val="22"/>
          <w:szCs w:val="22"/>
        </w:rPr>
        <w:t>out</w:t>
      </w:r>
      <w:r w:rsidR="002462C2">
        <w:rPr>
          <w:rFonts w:ascii="Calibri" w:hAnsi="Calibri" w:cs="Calibri"/>
          <w:color w:val="FF0000"/>
          <w:sz w:val="22"/>
          <w:szCs w:val="22"/>
        </w:rPr>
        <w:t xml:space="preserve"> </w:t>
      </w:r>
      <w:r>
        <w:rPr>
          <w:rFonts w:ascii="Calibri" w:hAnsi="Calibri" w:cs="Calibri"/>
          <w:color w:val="242424"/>
          <w:sz w:val="22"/>
          <w:szCs w:val="22"/>
        </w:rPr>
        <w:t>of all Hilton branded hotels in greater Los Angeles</w:t>
      </w:r>
      <w:r w:rsidR="002462C2">
        <w:rPr>
          <w:rFonts w:ascii="Calibri" w:hAnsi="Calibri" w:cs="Calibri"/>
          <w:color w:val="FF0000"/>
          <w:sz w:val="22"/>
          <w:szCs w:val="22"/>
        </w:rPr>
        <w:t>,</w:t>
      </w:r>
      <w:r>
        <w:rPr>
          <w:rFonts w:ascii="Calibri" w:hAnsi="Calibri" w:cs="Calibri"/>
          <w:color w:val="242424"/>
          <w:sz w:val="22"/>
          <w:szCs w:val="22"/>
        </w:rPr>
        <w:t xml:space="preserve"> the team of </w:t>
      </w:r>
      <w:r w:rsidR="002462C2" w:rsidRPr="005A432B">
        <w:rPr>
          <w:rFonts w:ascii="Calibri" w:hAnsi="Calibri" w:cs="Calibri"/>
          <w:sz w:val="22"/>
          <w:szCs w:val="22"/>
        </w:rPr>
        <w:t xml:space="preserve">hospitality </w:t>
      </w:r>
      <w:r>
        <w:rPr>
          <w:rFonts w:ascii="Calibri" w:hAnsi="Calibri" w:cs="Calibri"/>
          <w:color w:val="242424"/>
          <w:sz w:val="22"/>
          <w:szCs w:val="22"/>
        </w:rPr>
        <w:t>professionals take pride in every detail</w:t>
      </w:r>
      <w:r w:rsidR="002462C2">
        <w:rPr>
          <w:rFonts w:ascii="Calibri" w:hAnsi="Calibri" w:cs="Calibri"/>
          <w:color w:val="242424"/>
          <w:sz w:val="22"/>
          <w:szCs w:val="22"/>
        </w:rPr>
        <w:t xml:space="preserve"> </w:t>
      </w:r>
      <w:r w:rsidR="002462C2" w:rsidRPr="005A432B">
        <w:rPr>
          <w:rFonts w:ascii="Calibri" w:hAnsi="Calibri" w:cs="Calibri"/>
          <w:sz w:val="22"/>
          <w:szCs w:val="22"/>
        </w:rPr>
        <w:t>when serving</w:t>
      </w:r>
      <w:r w:rsidRPr="005A432B">
        <w:rPr>
          <w:rFonts w:ascii="Calibri" w:hAnsi="Calibri" w:cs="Calibri"/>
          <w:sz w:val="22"/>
          <w:szCs w:val="22"/>
        </w:rPr>
        <w:t xml:space="preserve"> </w:t>
      </w:r>
      <w:r>
        <w:rPr>
          <w:rFonts w:ascii="Calibri" w:hAnsi="Calibri" w:cs="Calibri"/>
          <w:color w:val="242424"/>
          <w:sz w:val="22"/>
          <w:szCs w:val="22"/>
        </w:rPr>
        <w:t xml:space="preserve">every guest, every time.  Delivering exceptional service has always been a core value of the hotel for the owners, serving many celebrities </w:t>
      </w:r>
      <w:r w:rsidR="002462C2" w:rsidRPr="005A432B">
        <w:rPr>
          <w:rFonts w:ascii="Calibri" w:hAnsi="Calibri" w:cs="Calibri"/>
          <w:sz w:val="22"/>
          <w:szCs w:val="22"/>
        </w:rPr>
        <w:t xml:space="preserve">&amp; VIPs </w:t>
      </w:r>
      <w:r>
        <w:rPr>
          <w:rFonts w:ascii="Calibri" w:hAnsi="Calibri" w:cs="Calibri"/>
          <w:color w:val="242424"/>
          <w:sz w:val="22"/>
          <w:szCs w:val="22"/>
        </w:rPr>
        <w:t xml:space="preserve">over the years as their favorite place to visit while in Hollywood, including US and foreign dignitaries and presidents, </w:t>
      </w:r>
      <w:r w:rsidR="002462C2" w:rsidRPr="005A432B">
        <w:rPr>
          <w:rFonts w:ascii="Calibri" w:hAnsi="Calibri" w:cs="Calibri"/>
          <w:sz w:val="22"/>
          <w:szCs w:val="22"/>
        </w:rPr>
        <w:t xml:space="preserve">and superstars like </w:t>
      </w:r>
      <w:r>
        <w:rPr>
          <w:rFonts w:ascii="Calibri" w:hAnsi="Calibri" w:cs="Calibri"/>
          <w:color w:val="242424"/>
          <w:sz w:val="22"/>
          <w:szCs w:val="22"/>
        </w:rPr>
        <w:t>the late Michael Jackson, Lionel Rich</w:t>
      </w:r>
      <w:r w:rsidR="002462C2" w:rsidRPr="005A432B">
        <w:rPr>
          <w:rFonts w:ascii="Calibri" w:hAnsi="Calibri" w:cs="Calibri"/>
          <w:sz w:val="22"/>
          <w:szCs w:val="22"/>
        </w:rPr>
        <w:t>ie</w:t>
      </w:r>
      <w:r>
        <w:rPr>
          <w:rFonts w:ascii="Calibri" w:hAnsi="Calibri" w:cs="Calibri"/>
          <w:color w:val="242424"/>
          <w:sz w:val="22"/>
          <w:szCs w:val="22"/>
        </w:rPr>
        <w:t>, Kevin Hart, Garth Brooks and many more.</w:t>
      </w:r>
    </w:p>
    <w:p w14:paraId="19D886BB"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22B57F63" w14:textId="6CDF00EE"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xml:space="preserve">Since reopening in 1990 under the present flag, Hilton Los Angeles </w:t>
      </w:r>
      <w:r w:rsidR="002462C2" w:rsidRPr="005A432B">
        <w:rPr>
          <w:rFonts w:ascii="Calibri" w:hAnsi="Calibri" w:cs="Calibri"/>
          <w:sz w:val="22"/>
          <w:szCs w:val="22"/>
        </w:rPr>
        <w:t xml:space="preserve">Universal City </w:t>
      </w:r>
      <w:r>
        <w:rPr>
          <w:rFonts w:ascii="Calibri" w:hAnsi="Calibri" w:cs="Calibri"/>
          <w:color w:val="242424"/>
          <w:sz w:val="22"/>
          <w:szCs w:val="22"/>
        </w:rPr>
        <w:t>has</w:t>
      </w:r>
      <w:r w:rsidR="005A432B">
        <w:rPr>
          <w:rFonts w:ascii="Calibri" w:hAnsi="Calibri" w:cs="Calibri"/>
          <w:dstrike/>
          <w:color w:val="242424"/>
          <w:sz w:val="22"/>
          <w:szCs w:val="22"/>
        </w:rPr>
        <w:t xml:space="preserve"> </w:t>
      </w:r>
      <w:r w:rsidR="002462C2" w:rsidRPr="005A432B">
        <w:rPr>
          <w:rFonts w:ascii="Calibri" w:hAnsi="Calibri" w:cs="Calibri"/>
          <w:sz w:val="22"/>
          <w:szCs w:val="22"/>
        </w:rPr>
        <w:t>operated</w:t>
      </w:r>
      <w:r w:rsidRPr="005A432B">
        <w:rPr>
          <w:rFonts w:ascii="Calibri" w:hAnsi="Calibri" w:cs="Calibri"/>
          <w:dstrike/>
          <w:sz w:val="22"/>
          <w:szCs w:val="22"/>
        </w:rPr>
        <w:t xml:space="preserve"> </w:t>
      </w:r>
      <w:r>
        <w:rPr>
          <w:rFonts w:ascii="Calibri" w:hAnsi="Calibri" w:cs="Calibri"/>
          <w:color w:val="242424"/>
          <w:sz w:val="22"/>
          <w:szCs w:val="22"/>
        </w:rPr>
        <w:t xml:space="preserve">continuously even during the recent Covid pandemic.  When LA County Health Department closed indoor dining, </w:t>
      </w:r>
      <w:r w:rsidR="002462C2" w:rsidRPr="005A432B">
        <w:rPr>
          <w:rFonts w:ascii="Calibri" w:hAnsi="Calibri" w:cs="Calibri"/>
          <w:sz w:val="22"/>
          <w:szCs w:val="22"/>
        </w:rPr>
        <w:t xml:space="preserve">the hotel </w:t>
      </w:r>
      <w:r>
        <w:rPr>
          <w:rFonts w:ascii="Calibri" w:hAnsi="Calibri" w:cs="Calibri"/>
          <w:color w:val="242424"/>
          <w:sz w:val="22"/>
          <w:szCs w:val="22"/>
        </w:rPr>
        <w:t>pivoted and created an outdoor venue, Five on the Hill</w:t>
      </w:r>
      <w:r w:rsidR="002462C2">
        <w:rPr>
          <w:rFonts w:ascii="Calibri" w:hAnsi="Calibri" w:cs="Calibri"/>
          <w:color w:val="FF0000"/>
          <w:sz w:val="22"/>
          <w:szCs w:val="22"/>
        </w:rPr>
        <w:t>,</w:t>
      </w:r>
      <w:r>
        <w:rPr>
          <w:rFonts w:ascii="Calibri" w:hAnsi="Calibri" w:cs="Calibri"/>
          <w:color w:val="242424"/>
          <w:sz w:val="22"/>
          <w:szCs w:val="22"/>
        </w:rPr>
        <w:t xml:space="preserve"> as an elevated Food &amp; Beverage experience with </w:t>
      </w:r>
      <w:r w:rsidR="002462C2" w:rsidRPr="005A432B">
        <w:rPr>
          <w:rFonts w:ascii="Calibri" w:hAnsi="Calibri" w:cs="Calibri"/>
          <w:sz w:val="22"/>
          <w:szCs w:val="22"/>
        </w:rPr>
        <w:t xml:space="preserve">views of </w:t>
      </w:r>
      <w:r>
        <w:rPr>
          <w:rFonts w:ascii="Calibri" w:hAnsi="Calibri" w:cs="Calibri"/>
          <w:color w:val="242424"/>
          <w:sz w:val="22"/>
          <w:szCs w:val="22"/>
        </w:rPr>
        <w:t>beautiful Southern California sunsets sinking into the Hollywood Hills, live entertainment and the addition of weekend brunch, and weekday wine and beer garden features. </w:t>
      </w:r>
    </w:p>
    <w:p w14:paraId="27E4CF6F"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0FF6A055" w14:textId="75A0E44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xml:space="preserve">The full-service campus featuring </w:t>
      </w:r>
      <w:r w:rsidR="00B133EE">
        <w:rPr>
          <w:rFonts w:ascii="Calibri" w:hAnsi="Calibri" w:cs="Calibri"/>
          <w:color w:val="242424"/>
          <w:sz w:val="22"/>
          <w:szCs w:val="22"/>
        </w:rPr>
        <w:t>60</w:t>
      </w:r>
      <w:r>
        <w:rPr>
          <w:rFonts w:ascii="Calibri" w:hAnsi="Calibri" w:cs="Calibri"/>
          <w:color w:val="242424"/>
          <w:sz w:val="22"/>
          <w:szCs w:val="22"/>
        </w:rPr>
        <w:t xml:space="preserve">,000 square feet of </w:t>
      </w:r>
      <w:r w:rsidR="00B133EE">
        <w:rPr>
          <w:rFonts w:ascii="Calibri" w:hAnsi="Calibri" w:cs="Calibri"/>
          <w:color w:val="242424"/>
          <w:sz w:val="22"/>
          <w:szCs w:val="22"/>
        </w:rPr>
        <w:t xml:space="preserve">flexible </w:t>
      </w:r>
      <w:r>
        <w:rPr>
          <w:rFonts w:ascii="Calibri" w:hAnsi="Calibri" w:cs="Calibri"/>
          <w:color w:val="242424"/>
          <w:sz w:val="22"/>
          <w:szCs w:val="22"/>
        </w:rPr>
        <w:t>meeting space is a favorite for Corporate and Social Events, often hosting multiple weddings in the same week, bar mitzvahs</w:t>
      </w:r>
      <w:r w:rsidR="002462C2" w:rsidRPr="005A432B">
        <w:rPr>
          <w:rFonts w:ascii="Calibri" w:hAnsi="Calibri" w:cs="Calibri"/>
          <w:sz w:val="22"/>
          <w:szCs w:val="22"/>
        </w:rPr>
        <w:t>,</w:t>
      </w:r>
      <w:r w:rsidR="005A432B">
        <w:rPr>
          <w:rFonts w:ascii="Calibri" w:hAnsi="Calibri" w:cs="Calibri"/>
          <w:color w:val="242424"/>
          <w:sz w:val="22"/>
          <w:szCs w:val="22"/>
        </w:rPr>
        <w:t xml:space="preserve"> </w:t>
      </w:r>
      <w:r>
        <w:rPr>
          <w:rFonts w:ascii="Calibri" w:hAnsi="Calibri" w:cs="Calibri"/>
          <w:color w:val="242424"/>
          <w:sz w:val="22"/>
          <w:szCs w:val="22"/>
        </w:rPr>
        <w:t>bat mitzvahs, premier movie and commercial shoots, as well as special family celebrations at</w:t>
      </w:r>
      <w:r w:rsidR="002462C2">
        <w:rPr>
          <w:rFonts w:ascii="Calibri" w:hAnsi="Calibri" w:cs="Calibri"/>
          <w:color w:val="242424"/>
          <w:sz w:val="22"/>
          <w:szCs w:val="22"/>
        </w:rPr>
        <w:t xml:space="preserve"> </w:t>
      </w:r>
      <w:r w:rsidR="002462C2" w:rsidRPr="005A432B">
        <w:rPr>
          <w:rFonts w:ascii="Calibri" w:hAnsi="Calibri" w:cs="Calibri"/>
          <w:sz w:val="22"/>
          <w:szCs w:val="22"/>
        </w:rPr>
        <w:t>the</w:t>
      </w:r>
      <w:r>
        <w:rPr>
          <w:rFonts w:ascii="Calibri" w:hAnsi="Calibri" w:cs="Calibri"/>
          <w:color w:val="242424"/>
          <w:sz w:val="22"/>
          <w:szCs w:val="22"/>
        </w:rPr>
        <w:t xml:space="preserve"> Holiday and weekend Prime Rib Seafood Buffets. </w:t>
      </w:r>
    </w:p>
    <w:p w14:paraId="0371898A"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35B63080" w14:textId="39B69F25"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Hilton Los Angeles Universal City is home to over 300 full time and 100+ part time team members who serve passionately as the pride of the San Fernando Valley’s premier hotel and conference center.  The success of the team members and the popular location adjacent to Universal Studio Hollywood</w:t>
      </w:r>
      <w:r w:rsidR="002462C2" w:rsidRPr="005A432B">
        <w:rPr>
          <w:rFonts w:ascii="Calibri" w:hAnsi="Calibri" w:cs="Calibri"/>
          <w:sz w:val="22"/>
          <w:szCs w:val="22"/>
        </w:rPr>
        <w:t>,</w:t>
      </w:r>
      <w:r w:rsidRPr="005A432B">
        <w:rPr>
          <w:rFonts w:ascii="Calibri" w:hAnsi="Calibri" w:cs="Calibri"/>
          <w:sz w:val="22"/>
          <w:szCs w:val="22"/>
        </w:rPr>
        <w:t xml:space="preserve"> </w:t>
      </w:r>
      <w:r w:rsidR="002462C2" w:rsidRPr="005A432B">
        <w:rPr>
          <w:rFonts w:ascii="Calibri" w:hAnsi="Calibri" w:cs="Calibri"/>
          <w:sz w:val="22"/>
          <w:szCs w:val="22"/>
        </w:rPr>
        <w:t xml:space="preserve">helps the hotel enjoy </w:t>
      </w:r>
      <w:r>
        <w:rPr>
          <w:rFonts w:ascii="Calibri" w:hAnsi="Calibri" w:cs="Calibri"/>
          <w:color w:val="242424"/>
          <w:sz w:val="22"/>
          <w:szCs w:val="22"/>
        </w:rPr>
        <w:t xml:space="preserve">high occupancy which has motivated the owners to expand the campus with the addition of </w:t>
      </w:r>
      <w:r w:rsidR="002462C2" w:rsidRPr="005A432B">
        <w:rPr>
          <w:rFonts w:ascii="Calibri" w:hAnsi="Calibri" w:cs="Calibri"/>
          <w:sz w:val="22"/>
          <w:szCs w:val="22"/>
        </w:rPr>
        <w:t xml:space="preserve">another tower with </w:t>
      </w:r>
      <w:r>
        <w:rPr>
          <w:rFonts w:ascii="Calibri" w:hAnsi="Calibri" w:cs="Calibri"/>
          <w:color w:val="242424"/>
          <w:sz w:val="22"/>
          <w:szCs w:val="22"/>
        </w:rPr>
        <w:t>395 rooms, a full-service high-end Spa and an elevated roof top pool and wedding venue to continue serving the iconic location.  Olympics 2028 will soon be in our city and Hilton Los Angeles Universal City will be ready,</w:t>
      </w:r>
      <w:r w:rsidR="002462C2">
        <w:rPr>
          <w:rFonts w:ascii="Calibri" w:hAnsi="Calibri" w:cs="Calibri"/>
          <w:color w:val="242424"/>
          <w:sz w:val="22"/>
          <w:szCs w:val="22"/>
        </w:rPr>
        <w:t xml:space="preserve"> serving a second Olympic </w:t>
      </w:r>
      <w:r w:rsidR="002462C2" w:rsidRPr="005A432B">
        <w:rPr>
          <w:rFonts w:ascii="Calibri" w:hAnsi="Calibri" w:cs="Calibri"/>
          <w:sz w:val="22"/>
          <w:szCs w:val="22"/>
        </w:rPr>
        <w:t xml:space="preserve">event, </w:t>
      </w:r>
      <w:r w:rsidRPr="002462C2">
        <w:rPr>
          <w:rFonts w:ascii="Calibri" w:hAnsi="Calibri" w:cs="Calibri"/>
          <w:color w:val="000000" w:themeColor="text1"/>
          <w:sz w:val="22"/>
          <w:szCs w:val="22"/>
        </w:rPr>
        <w:t>which</w:t>
      </w:r>
      <w:r>
        <w:rPr>
          <w:rFonts w:ascii="Calibri" w:hAnsi="Calibri" w:cs="Calibri"/>
          <w:color w:val="242424"/>
          <w:sz w:val="22"/>
          <w:szCs w:val="22"/>
        </w:rPr>
        <w:t xml:space="preserve"> was the event </w:t>
      </w:r>
      <w:r w:rsidR="002462C2" w:rsidRPr="005A432B">
        <w:rPr>
          <w:rFonts w:ascii="Calibri" w:hAnsi="Calibri" w:cs="Calibri"/>
          <w:sz w:val="22"/>
          <w:szCs w:val="22"/>
        </w:rPr>
        <w:t xml:space="preserve">that gave birth to this premier property </w:t>
      </w:r>
      <w:r>
        <w:rPr>
          <w:rFonts w:ascii="Calibri" w:hAnsi="Calibri" w:cs="Calibri"/>
          <w:color w:val="242424"/>
          <w:sz w:val="22"/>
          <w:szCs w:val="22"/>
        </w:rPr>
        <w:t>in San Fernando Valley.</w:t>
      </w:r>
    </w:p>
    <w:p w14:paraId="296F6F46"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330CA2ED" w14:textId="77777777" w:rsidR="0053455D" w:rsidRDefault="0053455D" w:rsidP="0053455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p w14:paraId="06D3376A" w14:textId="77777777" w:rsidR="00625334" w:rsidRDefault="00625334"/>
    <w:sectPr w:rsidR="0062533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455D"/>
    <w:rsid w:val="002462C2"/>
    <w:rsid w:val="002E0BE2"/>
    <w:rsid w:val="003327DC"/>
    <w:rsid w:val="00446D20"/>
    <w:rsid w:val="0053455D"/>
    <w:rsid w:val="005A432B"/>
    <w:rsid w:val="00625334"/>
    <w:rsid w:val="00B133EE"/>
    <w:rsid w:val="00DD436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AC315"/>
  <w15:chartTrackingRefBased/>
  <w15:docId w15:val="{A465F88A-A1DF-452A-834A-8D2E12326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53455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5514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96CF930928D04A953DA52DCFB73E15" ma:contentTypeVersion="16" ma:contentTypeDescription="Create a new document." ma:contentTypeScope="" ma:versionID="08417066ecd69fe5ce3b53bd595f2a72">
  <xsd:schema xmlns:xsd="http://www.w3.org/2001/XMLSchema" xmlns:xs="http://www.w3.org/2001/XMLSchema" xmlns:p="http://schemas.microsoft.com/office/2006/metadata/properties" xmlns:ns2="f1d9abcd-8e2c-42f6-b7bb-422e1637d198" xmlns:ns3="6f2fa0ec-6eed-4f61-909c-9bb34fe12e06" targetNamespace="http://schemas.microsoft.com/office/2006/metadata/properties" ma:root="true" ma:fieldsID="8eebeaac767e35576f94f525d2686466" ns2:_="" ns3:_="">
    <xsd:import namespace="f1d9abcd-8e2c-42f6-b7bb-422e1637d198"/>
    <xsd:import namespace="6f2fa0ec-6eed-4f61-909c-9bb34fe12e0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d9abcd-8e2c-42f6-b7bb-422e1637d1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09af40b-e789-49f0-98ff-01779fc9d44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2fa0ec-6eed-4f61-909c-9bb34fe12e0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46e54b3-d3d3-4c4d-85cd-47186c5763b4}" ma:internalName="TaxCatchAll" ma:showField="CatchAllData" ma:web="6f2fa0ec-6eed-4f61-909c-9bb34fe12e0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f2fa0ec-6eed-4f61-909c-9bb34fe12e06" xsi:nil="true"/>
    <lcf76f155ced4ddcb4097134ff3c332f xmlns="f1d9abcd-8e2c-42f6-b7bb-422e1637d19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6ADF979-7FDC-42B0-91E0-C79D478046B8}"/>
</file>

<file path=customXml/itemProps2.xml><?xml version="1.0" encoding="utf-8"?>
<ds:datastoreItem xmlns:ds="http://schemas.openxmlformats.org/officeDocument/2006/customXml" ds:itemID="{AC79BA96-7835-4770-819F-340FC397F20B}"/>
</file>

<file path=customXml/itemProps3.xml><?xml version="1.0" encoding="utf-8"?>
<ds:datastoreItem xmlns:ds="http://schemas.openxmlformats.org/officeDocument/2006/customXml" ds:itemID="{E65EBCE6-CFAA-4E00-89E5-3A80CA5B293A}"/>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Hilton Worldwide</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Channa Perera</dc:creator>
  <cp:keywords/>
  <dc:description/>
  <cp:lastModifiedBy>Jessica Yasukochi</cp:lastModifiedBy>
  <cp:revision>2</cp:revision>
  <cp:lastPrinted>2023-04-12T16:10:00Z</cp:lastPrinted>
  <dcterms:created xsi:type="dcterms:W3CDTF">2023-04-14T00:16:00Z</dcterms:created>
  <dcterms:modified xsi:type="dcterms:W3CDTF">2023-04-14T00:16:00Z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0x0101002296CF930928D04A953DA52DCFB73E15</vt:lpwstr>
  </property>
</Properties>
</file>