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BBC" w:rsidRDefault="00F25BBC" w:rsidP="00F25BBC">
      <w:pPr>
        <w:rPr>
          <w:rFonts w:ascii="Centaur" w:hAnsi="Centaur"/>
        </w:rPr>
      </w:pPr>
      <w:r>
        <w:rPr>
          <w:rFonts w:ascii="Centaur" w:hAnsi="Centaur"/>
        </w:rPr>
        <w:t>Class of 1937 Scholarship</w:t>
      </w:r>
    </w:p>
    <w:p w:rsidR="00F25BBC" w:rsidRDefault="00F25BBC" w:rsidP="00F25BBC">
      <w:pPr>
        <w:rPr>
          <w:rFonts w:ascii="Centaur" w:hAnsi="Centaur"/>
        </w:rPr>
      </w:pPr>
      <w:r>
        <w:rPr>
          <w:rFonts w:ascii="Centaur" w:hAnsi="Centaur"/>
        </w:rPr>
        <w:t xml:space="preserve">The application for the Class of 1937 Scholarship is now available on-line. Please follow this link </w:t>
      </w:r>
    </w:p>
    <w:p w:rsidR="00F25BBC" w:rsidRDefault="00F25BBC" w:rsidP="00F25BBC">
      <w:pPr>
        <w:rPr>
          <w:rFonts w:ascii="Centaur" w:hAnsi="Centaur"/>
        </w:rPr>
      </w:pPr>
      <w:hyperlink r:id="rId5" w:tgtFrame="_blank" w:history="1">
        <w:r>
          <w:rPr>
            <w:rStyle w:val="Hyperlink"/>
            <w:rFonts w:ascii="Helvetica" w:hAnsi="Helvetica" w:cs="Helvetica"/>
            <w:sz w:val="20"/>
            <w:szCs w:val="20"/>
          </w:rPr>
          <w:t>Class of 1937 Scholarship Application 2018-2019</w:t>
        </w:r>
      </w:hyperlink>
      <w:r>
        <w:rPr>
          <w:rFonts w:ascii="Helvetica" w:hAnsi="Helvetica" w:cs="Helvetica"/>
          <w:color w:val="404040"/>
          <w:sz w:val="20"/>
          <w:szCs w:val="20"/>
        </w:rPr>
        <w:t xml:space="preserve"> </w:t>
      </w:r>
    </w:p>
    <w:p w:rsidR="00F25BBC" w:rsidRDefault="00F25BBC" w:rsidP="00F25BBC">
      <w:pPr>
        <w:rPr>
          <w:rFonts w:ascii="Centaur" w:hAnsi="Centaur"/>
        </w:rPr>
      </w:pPr>
      <w:r>
        <w:rPr>
          <w:rFonts w:ascii="Centaur" w:hAnsi="Centaur"/>
        </w:rPr>
        <w:t>To be eligible to receive the scholarship students must:</w:t>
      </w:r>
    </w:p>
    <w:p w:rsidR="00F25BBC" w:rsidRDefault="00F25BBC" w:rsidP="00F25BBC">
      <w:pPr>
        <w:pStyle w:val="ListParagraph"/>
        <w:numPr>
          <w:ilvl w:val="0"/>
          <w:numId w:val="1"/>
        </w:numPr>
        <w:rPr>
          <w:rFonts w:ascii="Centaur" w:hAnsi="Centaur"/>
        </w:rPr>
      </w:pPr>
      <w:r>
        <w:rPr>
          <w:rFonts w:ascii="Centaur" w:hAnsi="Centaur"/>
        </w:rPr>
        <w:t>Be enrolled at Purdue’s West Lafayette campus;</w:t>
      </w:r>
    </w:p>
    <w:p w:rsidR="00F25BBC" w:rsidRDefault="00F25BBC" w:rsidP="00F25BBC">
      <w:pPr>
        <w:pStyle w:val="ListParagraph"/>
        <w:numPr>
          <w:ilvl w:val="0"/>
          <w:numId w:val="1"/>
        </w:numPr>
        <w:rPr>
          <w:rFonts w:ascii="Centaur" w:hAnsi="Centaur"/>
        </w:rPr>
      </w:pPr>
      <w:r>
        <w:rPr>
          <w:rFonts w:ascii="Centaur" w:hAnsi="Centaur"/>
        </w:rPr>
        <w:t>Be registered for12 or more credit hours;</w:t>
      </w:r>
    </w:p>
    <w:p w:rsidR="00F25BBC" w:rsidRDefault="00F25BBC" w:rsidP="00F25BBC">
      <w:pPr>
        <w:pStyle w:val="ListParagraph"/>
        <w:numPr>
          <w:ilvl w:val="0"/>
          <w:numId w:val="1"/>
        </w:numPr>
        <w:rPr>
          <w:rFonts w:ascii="Centaur" w:hAnsi="Centaur"/>
        </w:rPr>
      </w:pPr>
      <w:r>
        <w:rPr>
          <w:rFonts w:ascii="Centaur" w:hAnsi="Centaur"/>
        </w:rPr>
        <w:t>Be classified as a sophomore, junior, or senior during the 2018 -2019 academic school year;</w:t>
      </w:r>
    </w:p>
    <w:p w:rsidR="00F25BBC" w:rsidRDefault="00F25BBC" w:rsidP="00F25BBC">
      <w:pPr>
        <w:pStyle w:val="ListParagraph"/>
        <w:numPr>
          <w:ilvl w:val="0"/>
          <w:numId w:val="1"/>
        </w:numPr>
        <w:rPr>
          <w:rFonts w:ascii="Centaur" w:hAnsi="Centaur"/>
        </w:rPr>
      </w:pPr>
      <w:r>
        <w:rPr>
          <w:rFonts w:ascii="Centaur" w:hAnsi="Centaur"/>
        </w:rPr>
        <w:t>Have a cumulative grade point average of 2.0 or higher;</w:t>
      </w:r>
    </w:p>
    <w:p w:rsidR="00F25BBC" w:rsidRDefault="00F25BBC" w:rsidP="00F25BBC">
      <w:pPr>
        <w:pStyle w:val="ListParagraph"/>
        <w:numPr>
          <w:ilvl w:val="0"/>
          <w:numId w:val="1"/>
        </w:numPr>
        <w:rPr>
          <w:rFonts w:ascii="Centaur" w:hAnsi="Centaur"/>
        </w:rPr>
      </w:pPr>
      <w:r>
        <w:rPr>
          <w:rFonts w:ascii="Centaur" w:hAnsi="Centaur"/>
        </w:rPr>
        <w:t>Be in good academic and social standing with the university;</w:t>
      </w:r>
    </w:p>
    <w:p w:rsidR="00F25BBC" w:rsidRDefault="00F25BBC" w:rsidP="00F25BBC">
      <w:pPr>
        <w:pStyle w:val="ListParagraph"/>
        <w:numPr>
          <w:ilvl w:val="0"/>
          <w:numId w:val="1"/>
        </w:numPr>
        <w:rPr>
          <w:rFonts w:ascii="Centaur" w:hAnsi="Centaur"/>
        </w:rPr>
      </w:pPr>
      <w:r>
        <w:rPr>
          <w:rFonts w:ascii="Centaur" w:hAnsi="Centaur"/>
        </w:rPr>
        <w:t>Show evidence of leadership ability and leadership potential (by up-loading a list of significant experiences – see application for required format);</w:t>
      </w:r>
    </w:p>
    <w:p w:rsidR="00F25BBC" w:rsidRDefault="00F25BBC" w:rsidP="00F25BBC">
      <w:pPr>
        <w:pStyle w:val="ListParagraph"/>
        <w:numPr>
          <w:ilvl w:val="0"/>
          <w:numId w:val="1"/>
        </w:numPr>
        <w:rPr>
          <w:rFonts w:ascii="Centaur" w:hAnsi="Centaur"/>
        </w:rPr>
      </w:pPr>
      <w:r>
        <w:rPr>
          <w:rFonts w:ascii="Centaur" w:hAnsi="Centaur"/>
        </w:rPr>
        <w:t>Describe their financial need (please be prepared to enter information about your current financial aid package)</w:t>
      </w:r>
    </w:p>
    <w:p w:rsidR="00F25BBC" w:rsidRDefault="00F25BBC" w:rsidP="00F25BBC">
      <w:pPr>
        <w:rPr>
          <w:rFonts w:ascii="Centaur" w:hAnsi="Centaur"/>
        </w:rPr>
      </w:pPr>
      <w:r>
        <w:rPr>
          <w:rFonts w:ascii="Centaur" w:hAnsi="Centaur"/>
        </w:rPr>
        <w:t xml:space="preserve">Applicants are required to arrange to have two letters of recommendation submitted directly to the selection committee from faculty, staff, or community members who can speak to your leadership abilities and potential. </w:t>
      </w:r>
    </w:p>
    <w:p w:rsidR="00F25BBC" w:rsidRDefault="00F25BBC" w:rsidP="00F25BBC">
      <w:pPr>
        <w:rPr>
          <w:rFonts w:ascii="Centaur" w:hAnsi="Centaur"/>
        </w:rPr>
      </w:pPr>
      <w:r>
        <w:rPr>
          <w:rFonts w:ascii="Centaur" w:hAnsi="Centaur"/>
        </w:rPr>
        <w:t xml:space="preserve">Please refer to the application for complete instructions. </w:t>
      </w:r>
    </w:p>
    <w:p w:rsidR="00F25BBC" w:rsidRDefault="00F25BBC" w:rsidP="00F25BBC">
      <w:pPr>
        <w:rPr>
          <w:rFonts w:ascii="Centaur" w:hAnsi="Centaur"/>
        </w:rPr>
      </w:pPr>
      <w:r>
        <w:rPr>
          <w:rFonts w:ascii="Centaur" w:hAnsi="Centaur"/>
        </w:rPr>
        <w:t>The deadline for submitting applications and letters of reference is 10:00 pm, March 9, 2018.</w:t>
      </w:r>
    </w:p>
    <w:p w:rsidR="00F25BBC" w:rsidRDefault="00F25BBC" w:rsidP="00F25BBC">
      <w:pPr>
        <w:rPr>
          <w:rFonts w:ascii="Centaur" w:hAnsi="Centaur"/>
        </w:rPr>
      </w:pPr>
      <w:r>
        <w:rPr>
          <w:rFonts w:ascii="Centaur" w:hAnsi="Centaur"/>
        </w:rPr>
        <w:t xml:space="preserve">Direct questions to </w:t>
      </w:r>
      <w:hyperlink r:id="rId6" w:history="1">
        <w:r w:rsidRPr="00476114">
          <w:rPr>
            <w:rStyle w:val="Hyperlink"/>
            <w:rFonts w:ascii="Centaur" w:hAnsi="Centaur"/>
          </w:rPr>
          <w:t>hebrown@purdue.edu</w:t>
        </w:r>
      </w:hyperlink>
    </w:p>
    <w:p w:rsidR="00935E30" w:rsidRDefault="00F25BBC">
      <w:bookmarkStart w:id="0" w:name="_GoBack"/>
      <w:bookmarkEnd w:id="0"/>
    </w:p>
    <w:sectPr w:rsidR="00935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B057B"/>
    <w:multiLevelType w:val="hybridMultilevel"/>
    <w:tmpl w:val="01A8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BC"/>
    <w:rsid w:val="00974516"/>
    <w:rsid w:val="00EC3F72"/>
    <w:rsid w:val="00F2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90C3B-956B-4043-918A-D472AA50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BBC"/>
    <w:pPr>
      <w:ind w:left="720"/>
      <w:contextualSpacing/>
    </w:pPr>
  </w:style>
  <w:style w:type="character" w:styleId="Hyperlink">
    <w:name w:val="Hyperlink"/>
    <w:basedOn w:val="DefaultParagraphFont"/>
    <w:uiPriority w:val="99"/>
    <w:unhideWhenUsed/>
    <w:rsid w:val="00F25B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brown@purdue.edu" TargetMode="External"/><Relationship Id="rId5" Type="http://schemas.openxmlformats.org/officeDocument/2006/relationships/hyperlink" Target="https://purdue.ca1.qualtrics.com/jfe/form/SV_9zqQnMB6e53ril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Harry E</dc:creator>
  <cp:keywords/>
  <dc:description/>
  <cp:lastModifiedBy>Brown, Harry E</cp:lastModifiedBy>
  <cp:revision>1</cp:revision>
  <dcterms:created xsi:type="dcterms:W3CDTF">2018-01-11T18:51:00Z</dcterms:created>
  <dcterms:modified xsi:type="dcterms:W3CDTF">2018-01-11T18:52:00Z</dcterms:modified>
</cp:coreProperties>
</file>