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52BE4" w14:textId="77777777" w:rsidR="00B37E4F" w:rsidRPr="00387EFD" w:rsidRDefault="00B37E4F" w:rsidP="00B37E4F">
      <w:pPr>
        <w:jc w:val="center"/>
        <w:rPr>
          <w:b/>
          <w:sz w:val="32"/>
          <w:szCs w:val="32"/>
        </w:rPr>
      </w:pPr>
      <w:r w:rsidRPr="00A42829">
        <w:rPr>
          <w:b/>
          <w:noProof/>
          <w:sz w:val="24"/>
          <w:szCs w:val="24"/>
        </w:rPr>
        <w:drawing>
          <wp:anchor distT="0" distB="0" distL="114300" distR="114300" simplePos="0" relativeHeight="251659264" behindDoc="0" locked="0" layoutInCell="0" allowOverlap="1" wp14:anchorId="7A745E17" wp14:editId="5D4A9FE6">
            <wp:simplePos x="0" y="0"/>
            <wp:positionH relativeFrom="column">
              <wp:posOffset>49530</wp:posOffset>
            </wp:positionH>
            <wp:positionV relativeFrom="paragraph">
              <wp:posOffset>0</wp:posOffset>
            </wp:positionV>
            <wp:extent cx="942174" cy="933450"/>
            <wp:effectExtent l="0" t="0" r="0" b="0"/>
            <wp:wrapNone/>
            <wp:docPr id="2" name="Picture 2"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W"/>
                    <pic:cNvPicPr>
                      <a:picLocks noChangeAspect="1" noChangeArrowheads="1"/>
                    </pic:cNvPicPr>
                  </pic:nvPicPr>
                  <pic:blipFill>
                    <a:blip r:embed="rId8" cstate="print"/>
                    <a:srcRect/>
                    <a:stretch>
                      <a:fillRect/>
                    </a:stretch>
                  </pic:blipFill>
                  <pic:spPr bwMode="auto">
                    <a:xfrm>
                      <a:off x="0" y="0"/>
                      <a:ext cx="942174" cy="933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sz w:val="24"/>
          <w:szCs w:val="24"/>
        </w:rPr>
        <w:t xml:space="preserve"> </w:t>
      </w:r>
      <w:r w:rsidRPr="00387EFD">
        <w:rPr>
          <w:b/>
          <w:sz w:val="32"/>
          <w:szCs w:val="32"/>
        </w:rPr>
        <w:t xml:space="preserve">BID </w:t>
      </w:r>
      <w:r w:rsidR="008B11EA" w:rsidRPr="00387EFD">
        <w:rPr>
          <w:b/>
          <w:sz w:val="32"/>
          <w:szCs w:val="32"/>
        </w:rPr>
        <w:t>DOCUMENT</w:t>
      </w:r>
    </w:p>
    <w:p w14:paraId="38D1BEF1" w14:textId="77777777" w:rsidR="00B37E4F" w:rsidRPr="00387EFD" w:rsidRDefault="00B37E4F" w:rsidP="00B37E4F">
      <w:pPr>
        <w:jc w:val="center"/>
        <w:rPr>
          <w:sz w:val="24"/>
          <w:szCs w:val="24"/>
        </w:rPr>
      </w:pPr>
      <w:r w:rsidRPr="00387EFD">
        <w:rPr>
          <w:sz w:val="24"/>
          <w:szCs w:val="24"/>
        </w:rPr>
        <w:t>City of Grand Rapids, Purchasing Department</w:t>
      </w:r>
    </w:p>
    <w:p w14:paraId="6196F9CB" w14:textId="77777777" w:rsidR="001E7AFE" w:rsidRPr="00387EFD" w:rsidRDefault="00B37E4F" w:rsidP="00B37E4F">
      <w:pPr>
        <w:jc w:val="center"/>
        <w:rPr>
          <w:sz w:val="24"/>
          <w:szCs w:val="24"/>
        </w:rPr>
      </w:pPr>
      <w:r w:rsidRPr="00387EFD">
        <w:rPr>
          <w:sz w:val="24"/>
          <w:szCs w:val="24"/>
        </w:rPr>
        <w:t xml:space="preserve">300 Monroe, NW (Rm. 720), Grand Rapids, MI 49503 </w:t>
      </w:r>
    </w:p>
    <w:p w14:paraId="77F9BD34" w14:textId="3067FDDB" w:rsidR="00B37E4F" w:rsidRPr="00387EFD" w:rsidRDefault="001E7AFE" w:rsidP="00B37E4F">
      <w:pPr>
        <w:jc w:val="center"/>
        <w:rPr>
          <w:sz w:val="24"/>
          <w:szCs w:val="24"/>
        </w:rPr>
      </w:pPr>
      <w:r w:rsidRPr="00387EFD">
        <w:rPr>
          <w:sz w:val="24"/>
          <w:szCs w:val="24"/>
        </w:rPr>
        <w:t xml:space="preserve">Buyer: </w:t>
      </w:r>
      <w:r w:rsidR="00766C7A">
        <w:rPr>
          <w:sz w:val="24"/>
          <w:szCs w:val="24"/>
        </w:rPr>
        <w:t>Daniel Williamson</w:t>
      </w:r>
      <w:r w:rsidR="00766C7A">
        <w:rPr>
          <w:sz w:val="24"/>
          <w:szCs w:val="24"/>
        </w:rPr>
        <w:tab/>
        <w:t>Email: dwilliamson@grand-rapids.mi.us</w:t>
      </w:r>
    </w:p>
    <w:p w14:paraId="42DC79A3" w14:textId="77777777" w:rsidR="00B37E4F" w:rsidRPr="00387EFD" w:rsidRDefault="00B37E4F" w:rsidP="00B37E4F">
      <w:pPr>
        <w:rPr>
          <w:sz w:val="28"/>
          <w:szCs w:val="28"/>
        </w:rPr>
      </w:pPr>
    </w:p>
    <w:p w14:paraId="1F3344E6" w14:textId="77777777" w:rsidR="00B37E4F" w:rsidRPr="00A42829" w:rsidRDefault="00B37E4F" w:rsidP="00B37E4F">
      <w:pPr>
        <w:rPr>
          <w:sz w:val="24"/>
          <w:szCs w:val="24"/>
        </w:rPr>
      </w:pPr>
    </w:p>
    <w:p w14:paraId="25CF4FCD" w14:textId="6AEC5B8E" w:rsidR="00B37E4F" w:rsidRPr="00A42829" w:rsidRDefault="00B37E4F" w:rsidP="00766C7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sz w:val="24"/>
          <w:szCs w:val="24"/>
        </w:rPr>
      </w:pPr>
      <w:r w:rsidRPr="00A42829">
        <w:rPr>
          <w:sz w:val="24"/>
          <w:szCs w:val="24"/>
        </w:rPr>
        <w:t xml:space="preserve">Bid </w:t>
      </w:r>
      <w:r w:rsidR="001E7AFE">
        <w:rPr>
          <w:sz w:val="24"/>
          <w:szCs w:val="24"/>
        </w:rPr>
        <w:t>File</w:t>
      </w:r>
      <w:r w:rsidRPr="00A42829">
        <w:rPr>
          <w:sz w:val="24"/>
          <w:szCs w:val="24"/>
        </w:rPr>
        <w:t xml:space="preserve"> #</w:t>
      </w:r>
      <w:r w:rsidR="00A77B81">
        <w:rPr>
          <w:sz w:val="24"/>
          <w:szCs w:val="24"/>
        </w:rPr>
        <w:t>968-71-</w:t>
      </w:r>
      <w:r w:rsidR="00766C7A">
        <w:rPr>
          <w:sz w:val="24"/>
          <w:szCs w:val="24"/>
        </w:rPr>
        <w:t>72</w:t>
      </w:r>
    </w:p>
    <w:p w14:paraId="1D353DAC" w14:textId="77777777" w:rsidR="00B37E4F" w:rsidRDefault="00A77B81"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sz w:val="24"/>
          <w:szCs w:val="24"/>
        </w:rPr>
      </w:pPr>
      <w:bookmarkStart w:id="0" w:name="_Hlk192684016"/>
      <w:r>
        <w:rPr>
          <w:sz w:val="24"/>
          <w:szCs w:val="24"/>
        </w:rPr>
        <w:t>Sludge Hauling &amp; Tipping</w:t>
      </w:r>
      <w:r w:rsidR="00BD2CC2">
        <w:rPr>
          <w:sz w:val="24"/>
          <w:szCs w:val="24"/>
        </w:rPr>
        <w:t>,</w:t>
      </w:r>
      <w:r w:rsidR="001E7AFE">
        <w:rPr>
          <w:sz w:val="24"/>
          <w:szCs w:val="24"/>
        </w:rPr>
        <w:t xml:space="preserve"> </w:t>
      </w:r>
      <w:r>
        <w:rPr>
          <w:sz w:val="24"/>
          <w:szCs w:val="24"/>
        </w:rPr>
        <w:t>Grit Screening</w:t>
      </w:r>
    </w:p>
    <w:bookmarkEnd w:id="0"/>
    <w:p w14:paraId="1E8BACEE" w14:textId="1B1BC844" w:rsidR="001E7AFE" w:rsidRPr="00A42829" w:rsidRDefault="001E7AFE"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sz w:val="24"/>
          <w:szCs w:val="24"/>
        </w:rPr>
      </w:pPr>
      <w:r>
        <w:rPr>
          <w:sz w:val="24"/>
          <w:szCs w:val="24"/>
        </w:rPr>
        <w:t xml:space="preserve">Solicitation Opening Date:  </w:t>
      </w:r>
      <w:r w:rsidR="009C7E33">
        <w:rPr>
          <w:sz w:val="24"/>
          <w:szCs w:val="24"/>
        </w:rPr>
        <w:t>April 3</w:t>
      </w:r>
      <w:r w:rsidR="002C410B">
        <w:rPr>
          <w:sz w:val="24"/>
          <w:szCs w:val="24"/>
        </w:rPr>
        <w:t>, 202</w:t>
      </w:r>
      <w:r w:rsidR="00766C7A">
        <w:rPr>
          <w:sz w:val="24"/>
          <w:szCs w:val="24"/>
        </w:rPr>
        <w:t>5</w:t>
      </w:r>
      <w:r>
        <w:rPr>
          <w:sz w:val="24"/>
          <w:szCs w:val="24"/>
        </w:rPr>
        <w:t xml:space="preserve"> @ 11:00 AM</w:t>
      </w:r>
    </w:p>
    <w:p w14:paraId="6F75D7D6" w14:textId="77777777" w:rsidR="00B37E4F" w:rsidRPr="00A42829"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4"/>
          <w:szCs w:val="24"/>
        </w:rPr>
      </w:pPr>
    </w:p>
    <w:p w14:paraId="16E6217C" w14:textId="77777777" w:rsidR="00B37E4F" w:rsidRPr="00A42829"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utlineLvl w:val="0"/>
        <w:rPr>
          <w:sz w:val="24"/>
          <w:szCs w:val="24"/>
        </w:rPr>
      </w:pPr>
      <w:r w:rsidRPr="00A42829">
        <w:rPr>
          <w:sz w:val="24"/>
          <w:szCs w:val="24"/>
        </w:rPr>
        <w:t>Bidder Information: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53"/>
        <w:gridCol w:w="2880"/>
        <w:gridCol w:w="2520"/>
        <w:gridCol w:w="3217"/>
      </w:tblGrid>
      <w:tr w:rsidR="00E06582" w:rsidRPr="00C40B82" w14:paraId="14CBAA42" w14:textId="77777777" w:rsidTr="00DC3D86">
        <w:tc>
          <w:tcPr>
            <w:tcW w:w="2453" w:type="dxa"/>
          </w:tcPr>
          <w:p w14:paraId="09B24E3F" w14:textId="77777777" w:rsidR="00E06582" w:rsidRPr="00C40B82" w:rsidRDefault="00E06582" w:rsidP="00DC3D86">
            <w:pPr>
              <w:rPr>
                <w:rFonts w:eastAsia="Calibri"/>
                <w:sz w:val="24"/>
                <w:szCs w:val="22"/>
              </w:rPr>
            </w:pPr>
            <w:r w:rsidRPr="00C40B82">
              <w:rPr>
                <w:rFonts w:eastAsia="Calibri"/>
                <w:sz w:val="24"/>
                <w:szCs w:val="22"/>
              </w:rPr>
              <w:t xml:space="preserve">Company Name: </w:t>
            </w:r>
          </w:p>
        </w:tc>
        <w:tc>
          <w:tcPr>
            <w:tcW w:w="2880" w:type="dxa"/>
          </w:tcPr>
          <w:p w14:paraId="18707B6A"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178"/>
                  <w:enabled/>
                  <w:calcOnExit w:val="0"/>
                  <w:textInput/>
                </w:ffData>
              </w:fldChar>
            </w:r>
            <w:bookmarkStart w:id="1" w:name="Text178"/>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bookmarkEnd w:id="1"/>
          </w:p>
        </w:tc>
        <w:tc>
          <w:tcPr>
            <w:tcW w:w="2520" w:type="dxa"/>
          </w:tcPr>
          <w:p w14:paraId="2E3B51A6" w14:textId="77777777" w:rsidR="00E06582" w:rsidRPr="00C40B82" w:rsidRDefault="00E06582" w:rsidP="00DC3D86">
            <w:pPr>
              <w:rPr>
                <w:rFonts w:eastAsia="Calibri"/>
                <w:sz w:val="24"/>
                <w:szCs w:val="22"/>
              </w:rPr>
            </w:pPr>
            <w:r w:rsidRPr="00C40B82">
              <w:rPr>
                <w:rFonts w:eastAsia="Calibri"/>
                <w:sz w:val="24"/>
                <w:szCs w:val="22"/>
              </w:rPr>
              <w:t>Contact Name:</w:t>
            </w:r>
          </w:p>
        </w:tc>
        <w:tc>
          <w:tcPr>
            <w:tcW w:w="3217" w:type="dxa"/>
          </w:tcPr>
          <w:p w14:paraId="34B8135D"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183"/>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p>
        </w:tc>
      </w:tr>
      <w:tr w:rsidR="00E06582" w:rsidRPr="00C40B82" w14:paraId="566FC215" w14:textId="77777777" w:rsidTr="00DC3D86">
        <w:tc>
          <w:tcPr>
            <w:tcW w:w="2453" w:type="dxa"/>
          </w:tcPr>
          <w:p w14:paraId="644F66CA" w14:textId="77777777" w:rsidR="00E06582" w:rsidRPr="00C40B82" w:rsidRDefault="00E06582" w:rsidP="00DC3D86">
            <w:pPr>
              <w:rPr>
                <w:rFonts w:eastAsia="Calibri"/>
                <w:sz w:val="24"/>
                <w:szCs w:val="22"/>
              </w:rPr>
            </w:pPr>
            <w:r w:rsidRPr="00C40B82">
              <w:rPr>
                <w:rFonts w:eastAsia="Calibri"/>
                <w:sz w:val="24"/>
                <w:szCs w:val="22"/>
              </w:rPr>
              <w:t>Company Phone No:</w:t>
            </w:r>
          </w:p>
        </w:tc>
        <w:tc>
          <w:tcPr>
            <w:tcW w:w="2880" w:type="dxa"/>
          </w:tcPr>
          <w:p w14:paraId="552731CB"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179"/>
                  <w:enabled/>
                  <w:calcOnExit w:val="0"/>
                  <w:textInput/>
                </w:ffData>
              </w:fldChar>
            </w:r>
            <w:bookmarkStart w:id="2" w:name="Text179"/>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bookmarkEnd w:id="2"/>
          </w:p>
        </w:tc>
        <w:tc>
          <w:tcPr>
            <w:tcW w:w="2520" w:type="dxa"/>
          </w:tcPr>
          <w:p w14:paraId="5BAE0D7D" w14:textId="77777777" w:rsidR="00E06582" w:rsidRPr="00C40B82" w:rsidRDefault="00E06582" w:rsidP="00DC3D86">
            <w:pPr>
              <w:rPr>
                <w:rFonts w:eastAsia="Calibri"/>
                <w:sz w:val="24"/>
                <w:szCs w:val="22"/>
              </w:rPr>
            </w:pPr>
            <w:r w:rsidRPr="00C40B82">
              <w:rPr>
                <w:rFonts w:eastAsia="Calibri"/>
                <w:sz w:val="24"/>
                <w:szCs w:val="22"/>
              </w:rPr>
              <w:t>Contact Phone No:</w:t>
            </w:r>
          </w:p>
        </w:tc>
        <w:tc>
          <w:tcPr>
            <w:tcW w:w="3217" w:type="dxa"/>
          </w:tcPr>
          <w:p w14:paraId="3F485EF5"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242"/>
                  <w:enabled/>
                  <w:calcOnExit w:val="0"/>
                  <w:textInput/>
                </w:ffData>
              </w:fldChar>
            </w:r>
            <w:bookmarkStart w:id="3" w:name="Text242"/>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bookmarkEnd w:id="3"/>
          </w:p>
        </w:tc>
      </w:tr>
      <w:tr w:rsidR="00E06582" w:rsidRPr="00C40B82" w14:paraId="77CFCEAE" w14:textId="77777777" w:rsidTr="00DC3D86">
        <w:tc>
          <w:tcPr>
            <w:tcW w:w="2453" w:type="dxa"/>
          </w:tcPr>
          <w:p w14:paraId="18757ABF" w14:textId="77777777" w:rsidR="00E06582" w:rsidRPr="00C40B82" w:rsidRDefault="00E06582" w:rsidP="00DC3D86">
            <w:pPr>
              <w:rPr>
                <w:rFonts w:eastAsia="Calibri"/>
                <w:sz w:val="24"/>
                <w:szCs w:val="22"/>
              </w:rPr>
            </w:pPr>
            <w:r w:rsidRPr="00C40B82">
              <w:rPr>
                <w:rFonts w:eastAsia="Calibri"/>
                <w:sz w:val="24"/>
                <w:szCs w:val="22"/>
              </w:rPr>
              <w:t>Company Fax No:</w:t>
            </w:r>
          </w:p>
        </w:tc>
        <w:tc>
          <w:tcPr>
            <w:tcW w:w="2880" w:type="dxa"/>
          </w:tcPr>
          <w:p w14:paraId="6DF2A011"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180"/>
                  <w:enabled/>
                  <w:calcOnExit w:val="0"/>
                  <w:textInput/>
                </w:ffData>
              </w:fldChar>
            </w:r>
            <w:bookmarkStart w:id="4" w:name="Text180"/>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bookmarkEnd w:id="4"/>
          </w:p>
        </w:tc>
        <w:tc>
          <w:tcPr>
            <w:tcW w:w="2520" w:type="dxa"/>
          </w:tcPr>
          <w:p w14:paraId="0FF38C3D" w14:textId="77777777" w:rsidR="00E06582" w:rsidRPr="00C40B82" w:rsidRDefault="00E06582" w:rsidP="00DC3D86">
            <w:pPr>
              <w:rPr>
                <w:rFonts w:eastAsia="Calibri"/>
                <w:sz w:val="24"/>
                <w:szCs w:val="22"/>
              </w:rPr>
            </w:pPr>
            <w:r w:rsidRPr="00C40B82">
              <w:rPr>
                <w:rFonts w:eastAsia="Calibri"/>
                <w:sz w:val="24"/>
                <w:szCs w:val="22"/>
              </w:rPr>
              <w:t>Contact E-mail:</w:t>
            </w:r>
          </w:p>
        </w:tc>
        <w:tc>
          <w:tcPr>
            <w:tcW w:w="3217" w:type="dxa"/>
          </w:tcPr>
          <w:p w14:paraId="0D57AE8B"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185"/>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p>
        </w:tc>
      </w:tr>
      <w:tr w:rsidR="00E06582" w:rsidRPr="00C40B82" w14:paraId="195E36A1" w14:textId="77777777" w:rsidTr="00DC3D86">
        <w:tc>
          <w:tcPr>
            <w:tcW w:w="2453" w:type="dxa"/>
          </w:tcPr>
          <w:p w14:paraId="7A38CE49" w14:textId="77777777" w:rsidR="00E06582" w:rsidRPr="00C40B82" w:rsidRDefault="00E06582" w:rsidP="00DC3D86">
            <w:pPr>
              <w:rPr>
                <w:rFonts w:eastAsia="Calibri"/>
                <w:sz w:val="24"/>
                <w:szCs w:val="22"/>
              </w:rPr>
            </w:pPr>
            <w:r w:rsidRPr="00C40B82">
              <w:rPr>
                <w:rFonts w:eastAsia="Calibri"/>
                <w:sz w:val="24"/>
                <w:szCs w:val="22"/>
              </w:rPr>
              <w:t>Company Address:</w:t>
            </w:r>
          </w:p>
        </w:tc>
        <w:tc>
          <w:tcPr>
            <w:tcW w:w="8617" w:type="dxa"/>
            <w:gridSpan w:val="3"/>
          </w:tcPr>
          <w:p w14:paraId="704EC811"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241"/>
                  <w:enabled/>
                  <w:calcOnExit w:val="0"/>
                  <w:textInput/>
                </w:ffData>
              </w:fldChar>
            </w:r>
            <w:bookmarkStart w:id="5" w:name="Text241"/>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bookmarkEnd w:id="5"/>
          </w:p>
        </w:tc>
      </w:tr>
      <w:tr w:rsidR="00E06582" w:rsidRPr="00C40B82" w14:paraId="45945D84" w14:textId="77777777" w:rsidTr="00DC3D86">
        <w:tc>
          <w:tcPr>
            <w:tcW w:w="2453" w:type="dxa"/>
          </w:tcPr>
          <w:p w14:paraId="4E627B1B" w14:textId="77777777" w:rsidR="00E06582" w:rsidRPr="00C40B82" w:rsidRDefault="00E06582" w:rsidP="00DC3D86">
            <w:pPr>
              <w:rPr>
                <w:rFonts w:eastAsia="Calibri"/>
                <w:sz w:val="24"/>
                <w:szCs w:val="22"/>
              </w:rPr>
            </w:pPr>
            <w:r w:rsidRPr="00C40B82">
              <w:rPr>
                <w:rFonts w:eastAsia="Calibri"/>
                <w:sz w:val="24"/>
                <w:szCs w:val="22"/>
              </w:rPr>
              <w:t>Web</w:t>
            </w:r>
            <w:r>
              <w:rPr>
                <w:rFonts w:eastAsia="Calibri"/>
                <w:sz w:val="24"/>
                <w:szCs w:val="22"/>
              </w:rPr>
              <w:t>s</w:t>
            </w:r>
            <w:r w:rsidRPr="00C40B82">
              <w:rPr>
                <w:rFonts w:eastAsia="Calibri"/>
                <w:sz w:val="24"/>
                <w:szCs w:val="22"/>
              </w:rPr>
              <w:t>ite Address</w:t>
            </w:r>
          </w:p>
        </w:tc>
        <w:tc>
          <w:tcPr>
            <w:tcW w:w="2880" w:type="dxa"/>
          </w:tcPr>
          <w:p w14:paraId="331992A0"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182"/>
                  <w:enabled/>
                  <w:calcOnExit w:val="0"/>
                  <w:textInput/>
                </w:ffData>
              </w:fldChar>
            </w:r>
            <w:bookmarkStart w:id="6" w:name="Text182"/>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bookmarkEnd w:id="6"/>
          </w:p>
        </w:tc>
        <w:tc>
          <w:tcPr>
            <w:tcW w:w="2520" w:type="dxa"/>
          </w:tcPr>
          <w:p w14:paraId="771AD977" w14:textId="77777777" w:rsidR="00E06582" w:rsidRPr="00C40B82" w:rsidRDefault="00E06582" w:rsidP="00DC3D86">
            <w:pPr>
              <w:rPr>
                <w:rFonts w:eastAsia="Calibri"/>
                <w:sz w:val="24"/>
                <w:szCs w:val="22"/>
              </w:rPr>
            </w:pPr>
            <w:r>
              <w:rPr>
                <w:rFonts w:eastAsia="Calibri"/>
                <w:sz w:val="24"/>
                <w:szCs w:val="22"/>
              </w:rPr>
              <w:t>Federal Taxpayer ID #:</w:t>
            </w:r>
          </w:p>
        </w:tc>
        <w:tc>
          <w:tcPr>
            <w:tcW w:w="3217" w:type="dxa"/>
          </w:tcPr>
          <w:p w14:paraId="5C15A629" w14:textId="77777777" w:rsidR="00E06582" w:rsidRPr="00C40B82" w:rsidRDefault="00E06582" w:rsidP="00DC3D86">
            <w:pPr>
              <w:rPr>
                <w:rFonts w:eastAsia="Calibri"/>
                <w:sz w:val="24"/>
                <w:szCs w:val="22"/>
              </w:rPr>
            </w:pPr>
            <w:r w:rsidRPr="00C40B82">
              <w:rPr>
                <w:rFonts w:eastAsia="Calibri"/>
                <w:sz w:val="24"/>
                <w:szCs w:val="22"/>
              </w:rPr>
              <w:fldChar w:fldCharType="begin">
                <w:ffData>
                  <w:name w:val="Text182"/>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p>
        </w:tc>
      </w:tr>
    </w:tbl>
    <w:p w14:paraId="2BC32A28" w14:textId="77777777" w:rsidR="00B37E4F" w:rsidRPr="00A42829" w:rsidRDefault="00B37E4F" w:rsidP="00B37E4F">
      <w:pPr>
        <w:rPr>
          <w:sz w:val="24"/>
          <w:szCs w:val="24"/>
        </w:rPr>
      </w:pPr>
    </w:p>
    <w:p w14:paraId="79351772" w14:textId="77777777" w:rsidR="008130E1" w:rsidRPr="008130E1" w:rsidRDefault="00B37E4F" w:rsidP="008130E1">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4"/>
          <w:szCs w:val="24"/>
        </w:rPr>
      </w:pPr>
      <w:r w:rsidRPr="00B37E4F">
        <w:rPr>
          <w:sz w:val="24"/>
          <w:szCs w:val="24"/>
        </w:rPr>
        <w:t>Bids are requested for a one</w:t>
      </w:r>
      <w:r w:rsidR="001E7AFE">
        <w:rPr>
          <w:sz w:val="24"/>
          <w:szCs w:val="24"/>
        </w:rPr>
        <w:t>-</w:t>
      </w:r>
      <w:r w:rsidRPr="00B37E4F">
        <w:rPr>
          <w:sz w:val="24"/>
          <w:szCs w:val="24"/>
        </w:rPr>
        <w:t>year term contract, with two, one</w:t>
      </w:r>
      <w:r w:rsidR="001E7AFE">
        <w:rPr>
          <w:sz w:val="24"/>
          <w:szCs w:val="24"/>
        </w:rPr>
        <w:t>-</w:t>
      </w:r>
      <w:r w:rsidRPr="00B37E4F">
        <w:rPr>
          <w:sz w:val="24"/>
          <w:szCs w:val="24"/>
        </w:rPr>
        <w:t xml:space="preserve">year renewal </w:t>
      </w:r>
      <w:r w:rsidRPr="008130E1">
        <w:rPr>
          <w:sz w:val="24"/>
          <w:szCs w:val="24"/>
        </w:rPr>
        <w:t xml:space="preserve">options </w:t>
      </w:r>
      <w:r w:rsidRPr="008130E1">
        <w:rPr>
          <w:sz w:val="24"/>
          <w:szCs w:val="24"/>
        </w:rPr>
        <w:fldChar w:fldCharType="begin"/>
      </w:r>
      <w:r w:rsidRPr="008130E1">
        <w:rPr>
          <w:sz w:val="24"/>
          <w:szCs w:val="24"/>
        </w:rPr>
        <w:instrText xml:space="preserve">PRIVATE </w:instrText>
      </w:r>
      <w:r w:rsidRPr="008130E1">
        <w:rPr>
          <w:sz w:val="24"/>
          <w:szCs w:val="24"/>
        </w:rPr>
        <w:fldChar w:fldCharType="end"/>
      </w:r>
      <w:r w:rsidR="008130E1" w:rsidRPr="008130E1">
        <w:rPr>
          <w:sz w:val="24"/>
          <w:szCs w:val="24"/>
        </w:rPr>
        <w:t xml:space="preserve">to provide “as needed” services to </w:t>
      </w:r>
      <w:r w:rsidR="009C6AEB">
        <w:rPr>
          <w:sz w:val="24"/>
          <w:szCs w:val="24"/>
        </w:rPr>
        <w:t xml:space="preserve">supply containers, </w:t>
      </w:r>
      <w:r w:rsidR="008130E1" w:rsidRPr="008130E1">
        <w:rPr>
          <w:sz w:val="24"/>
          <w:szCs w:val="24"/>
        </w:rPr>
        <w:t xml:space="preserve">remove and dispose of municipal wastewater residue, sewer lines, and catch basin wastes, as per the specifications contained herein.  </w:t>
      </w:r>
    </w:p>
    <w:p w14:paraId="0D39D800" w14:textId="77777777" w:rsidR="00FF6E2B" w:rsidRDefault="00FF6E2B" w:rsidP="00FF6E2B">
      <w:pPr>
        <w:rPr>
          <w:sz w:val="24"/>
        </w:rPr>
      </w:pPr>
    </w:p>
    <w:p w14:paraId="3CD44D98" w14:textId="42E95A4B" w:rsidR="00FF6E2B" w:rsidRPr="008F6470" w:rsidRDefault="00FF6E2B" w:rsidP="00FF6E2B">
      <w:pPr>
        <w:rPr>
          <w:rFonts w:eastAsiaTheme="minorHAnsi"/>
          <w:sz w:val="24"/>
        </w:rPr>
      </w:pPr>
      <w:bookmarkStart w:id="7" w:name="_Hlk193349854"/>
      <w:r>
        <w:rPr>
          <w:sz w:val="24"/>
        </w:rPr>
        <w:t>A</w:t>
      </w:r>
      <w:r w:rsidRPr="008F6470">
        <w:rPr>
          <w:rFonts w:eastAsiaTheme="minorHAnsi"/>
          <w:sz w:val="24"/>
        </w:rPr>
        <w:t xml:space="preserve">ll information in a bidder’s proposal and the subsequent contract is subject to the provisions of the Freedom of Information Act. 1976 no.442, as amended, MCL 15.231 or latest revision thereof. Bidders shall note that pricing methodologies, cost and fee proposals, and any other response information related to pricing shall not be considered confidential information. </w:t>
      </w:r>
    </w:p>
    <w:p w14:paraId="37B19FC1" w14:textId="77777777" w:rsidR="00FF6E2B" w:rsidRPr="008F6470"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eastAsia="Calibri"/>
          <w:bCs/>
          <w:sz w:val="24"/>
        </w:rPr>
      </w:pPr>
    </w:p>
    <w:p w14:paraId="344A794B" w14:textId="77777777" w:rsidR="00FF6E2B" w:rsidRPr="008F6470"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eastAsia="Calibri"/>
          <w:bCs/>
          <w:sz w:val="24"/>
        </w:rPr>
      </w:pPr>
      <w:r w:rsidRPr="008F6470">
        <w:rPr>
          <w:sz w:val="24"/>
        </w:rPr>
        <w:t xml:space="preserve">All solicitation information and documents shall be available to vendors in the MITN Purchasing Group at </w:t>
      </w:r>
      <w:hyperlink r:id="rId9" w:history="1">
        <w:r w:rsidRPr="008F6470">
          <w:rPr>
            <w:color w:val="0000FF"/>
            <w:sz w:val="24"/>
            <w:u w:val="single"/>
          </w:rPr>
          <w:t>https://www.bidnetdirect.com/mitn/cityofgrandrapids</w:t>
        </w:r>
      </w:hyperlink>
    </w:p>
    <w:p w14:paraId="281C0558" w14:textId="77777777" w:rsidR="00FF6E2B" w:rsidRPr="008F6470"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eastAsia="Calibri"/>
          <w:bCs/>
          <w:sz w:val="24"/>
        </w:rPr>
      </w:pPr>
    </w:p>
    <w:p w14:paraId="5605C54D" w14:textId="77777777" w:rsidR="00FF6E2B" w:rsidRPr="008F6470"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eastAsia="Calibri"/>
          <w:bCs/>
          <w:sz w:val="24"/>
        </w:rPr>
      </w:pPr>
      <w:r w:rsidRPr="008F6470">
        <w:rPr>
          <w:rFonts w:eastAsia="Calibri"/>
          <w:bCs/>
          <w:sz w:val="24"/>
        </w:rPr>
        <w:t xml:space="preserve">Bidders shall contact Vendor Support at the MITN Purchasing Group if they are having issues with their electronic bid submission. Vendor Support is available at 800-835-4603, Option 2, or at support@bidnet.com.  </w:t>
      </w:r>
    </w:p>
    <w:p w14:paraId="01FACE18" w14:textId="77777777" w:rsidR="00DA223B" w:rsidRDefault="00DA223B" w:rsidP="00DA223B">
      <w:pPr>
        <w:tabs>
          <w:tab w:val="left" w:pos="8820"/>
        </w:tabs>
        <w:rPr>
          <w:rFonts w:eastAsia="Calibri"/>
          <w:bCs/>
          <w:sz w:val="24"/>
        </w:rPr>
      </w:pPr>
    </w:p>
    <w:p w14:paraId="4281612F" w14:textId="787A2C1A" w:rsidR="00DA223B" w:rsidRPr="008F6470" w:rsidRDefault="00DA223B" w:rsidP="00DA223B">
      <w:pPr>
        <w:tabs>
          <w:tab w:val="left" w:pos="8820"/>
        </w:tabs>
        <w:rPr>
          <w:rFonts w:eastAsia="Calibri"/>
          <w:b/>
          <w:sz w:val="24"/>
        </w:rPr>
      </w:pPr>
      <w:r w:rsidRPr="008F6470">
        <w:rPr>
          <w:rFonts w:eastAsia="Calibri"/>
          <w:bCs/>
          <w:sz w:val="24"/>
        </w:rPr>
        <w:t>Any awarded companies for this solicitation are required to be registered in the City’s financial management system</w:t>
      </w:r>
      <w:r>
        <w:rPr>
          <w:rFonts w:eastAsia="Calibri"/>
          <w:bCs/>
          <w:sz w:val="24"/>
        </w:rPr>
        <w:t>.</w:t>
      </w:r>
    </w:p>
    <w:p w14:paraId="366F0DFD" w14:textId="77777777" w:rsidR="00FF6E2B" w:rsidRPr="008F6470"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eastAsia="Calibri"/>
          <w:bCs/>
          <w:sz w:val="24"/>
        </w:rPr>
      </w:pPr>
    </w:p>
    <w:p w14:paraId="5D7875C8" w14:textId="77777777" w:rsidR="00FF6E2B" w:rsidRPr="008F6470"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eastAsia="Calibri"/>
          <w:bCs/>
          <w:sz w:val="24"/>
        </w:rPr>
      </w:pPr>
      <w:r w:rsidRPr="008F6470">
        <w:rPr>
          <w:sz w:val="24"/>
        </w:rPr>
        <w:t xml:space="preserve">It shall be the responsibility of the bidder to determine the correct product and to furnish the correct product based upon the item description and specifications provided. </w:t>
      </w:r>
      <w:r w:rsidRPr="008F6470">
        <w:rPr>
          <w:rFonts w:eastAsia="Calibri"/>
          <w:bCs/>
          <w:sz w:val="24"/>
        </w:rPr>
        <w:t>Fields provided within this document are editable and may be completed electronically. Bidders shall download all attached bid document files, complete the documents as requested, save the completed documents under a new name and upload the saved documents to the bid response. Descriptive literature, technical specifications, licenses, attachments, etc. may also be provided as part of any submittal to this solicitation. No separate schedules, agreements, terms, conditions, etc. shall be recognized or accepted if not submitted with the response to this solicitation.</w:t>
      </w:r>
    </w:p>
    <w:p w14:paraId="714B4F72" w14:textId="77777777" w:rsidR="00FF6E2B" w:rsidRPr="008F6470"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eastAsia="Calibri"/>
          <w:bCs/>
          <w:sz w:val="24"/>
        </w:rPr>
      </w:pPr>
    </w:p>
    <w:bookmarkEnd w:id="7"/>
    <w:p w14:paraId="6A84887E" w14:textId="77777777" w:rsidR="00FF6E2B" w:rsidRDefault="00FF6E2B" w:rsidP="00FF6E2B">
      <w:pPr>
        <w:spacing w:after="200" w:line="276" w:lineRule="auto"/>
        <w:rPr>
          <w:b/>
          <w:sz w:val="24"/>
        </w:rPr>
      </w:pPr>
    </w:p>
    <w:p w14:paraId="5A69A955" w14:textId="4B96855F" w:rsidR="00B37E4F" w:rsidRPr="009C7E33" w:rsidRDefault="00FF6E2B" w:rsidP="009C7E33">
      <w:pPr>
        <w:spacing w:after="200" w:line="276" w:lineRule="auto"/>
        <w:rPr>
          <w:rFonts w:eastAsia="Calibri"/>
        </w:rPr>
      </w:pPr>
      <w:r>
        <w:rPr>
          <w:rFonts w:eastAsia="Calibri"/>
        </w:rPr>
        <w:br w:type="page"/>
      </w:r>
    </w:p>
    <w:p w14:paraId="1732B57C" w14:textId="77777777" w:rsidR="0051097E" w:rsidRDefault="0051097E" w:rsidP="009C7E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b/>
        </w:rPr>
      </w:pPr>
      <w:bookmarkStart w:id="8" w:name="_Hlk29473873"/>
      <w:bookmarkStart w:id="9" w:name="_Hlk29555628"/>
      <w:r w:rsidRPr="00054411">
        <w:rPr>
          <w:b/>
        </w:rPr>
        <w:lastRenderedPageBreak/>
        <w:t>S</w:t>
      </w:r>
      <w:r>
        <w:rPr>
          <w:b/>
        </w:rPr>
        <w:t>pecifications</w:t>
      </w:r>
    </w:p>
    <w:p w14:paraId="0F692540" w14:textId="77777777" w:rsidR="0051097E" w:rsidRPr="00054411"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b/>
        </w:rPr>
      </w:pPr>
    </w:p>
    <w:p w14:paraId="4FC6C700"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rPr>
          <w:b/>
        </w:rPr>
        <w:t>Scope of Work:</w:t>
      </w:r>
    </w:p>
    <w:p w14:paraId="17CD3CC8"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City of Grand Rapids is seeking bids for a one-year term contract, with two, one-year renewal options to provide “as needed” services to </w:t>
      </w:r>
      <w:r>
        <w:t xml:space="preserve">supply containers and </w:t>
      </w:r>
      <w:r w:rsidRPr="00B83F24">
        <w:t xml:space="preserve">remove and dispose of municipal wastewater residue, sewer lines, and catch basin wastes, as per the specifications contained herein.  </w:t>
      </w:r>
    </w:p>
    <w:p w14:paraId="37A1847F"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A64CCAF"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City's sewer maintenance vacuum trucks pick-up waste materials when cleaning sewer lines and catch basins.  </w:t>
      </w:r>
      <w:r w:rsidRPr="00EE26F4">
        <w:t>After drying</w:t>
      </w:r>
      <w:r w:rsidRPr="00B83F24">
        <w:t>, this material will be loaded into</w:t>
      </w:r>
      <w:r>
        <w:t xml:space="preserve"> Contractor supplied </w:t>
      </w:r>
      <w:r w:rsidRPr="00B83F24">
        <w:t>bins</w:t>
      </w:r>
      <w:r>
        <w:t xml:space="preserve"> and roll-off containers</w:t>
      </w:r>
      <w:r w:rsidRPr="00B83F24">
        <w:t xml:space="preserve"> for removal and disposal by the Contractor.  </w:t>
      </w:r>
    </w:p>
    <w:p w14:paraId="180D3988"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E64D5B8"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Wastewater and sewer residues are classified </w:t>
      </w:r>
      <w:r w:rsidRPr="00EE26F4">
        <w:t>non-hazardous,</w:t>
      </w:r>
      <w:r w:rsidRPr="00B83F24">
        <w:t xml:space="preserve"> analyses are available upon request.</w:t>
      </w:r>
    </w:p>
    <w:p w14:paraId="0D67E058"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516440B"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w:t>
      </w:r>
      <w:r w:rsidR="003E25D0">
        <w:t xml:space="preserve">Contractor supplied bins and containers for </w:t>
      </w:r>
      <w:r w:rsidRPr="00B83F24">
        <w:t>residual waste materials are located at</w:t>
      </w:r>
      <w:r w:rsidR="003E25D0">
        <w:t>:</w:t>
      </w:r>
    </w:p>
    <w:p w14:paraId="223D3D0E" w14:textId="77777777" w:rsidR="0051097E" w:rsidRPr="00B83F24" w:rsidRDefault="0051097E" w:rsidP="0051097E">
      <w:pPr>
        <w:numPr>
          <w:ilvl w:val="0"/>
          <w:numId w:val="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City of Grand Rapids </w:t>
      </w:r>
      <w:r w:rsidRPr="009C6AEB">
        <w:t>Environmental Services Department/Plant,</w:t>
      </w:r>
      <w:r w:rsidRPr="00B83F24">
        <w:t xml:space="preserve"> 1300 Market Ave. SW, </w:t>
      </w:r>
    </w:p>
    <w:p w14:paraId="225BFA82" w14:textId="77777777" w:rsidR="0051097E" w:rsidRPr="00B83F24" w:rsidRDefault="0051097E" w:rsidP="0051097E">
      <w:pPr>
        <w:numPr>
          <w:ilvl w:val="0"/>
          <w:numId w:val="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Market Avenue Pumping Station (MAPS), 741 Market Ave SW, and the </w:t>
      </w:r>
    </w:p>
    <w:p w14:paraId="3DA61E73" w14:textId="77777777" w:rsidR="0051097E" w:rsidRPr="00B83F24" w:rsidRDefault="0051097E" w:rsidP="0051097E">
      <w:pPr>
        <w:numPr>
          <w:ilvl w:val="0"/>
          <w:numId w:val="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Market Avenue Retention Basin, 746 Market Avenue SW, Grand Rapids, Michigan. </w:t>
      </w:r>
    </w:p>
    <w:p w14:paraId="28EAF7B9" w14:textId="77777777" w:rsidR="0051097E" w:rsidRPr="00F422B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F422B3">
        <w:t>The work shall include all containers, equipment, labor, mobilization and incidentals necessary to perform the required services.</w:t>
      </w:r>
    </w:p>
    <w:p w14:paraId="592E34CB" w14:textId="77777777" w:rsidR="0051097E" w:rsidRPr="00F422B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5CAC3F9D" w14:textId="77777777" w:rsidR="0051097E" w:rsidRPr="00F422B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F422B3">
        <w:rPr>
          <w:b/>
        </w:rPr>
        <w:t>Response Time:</w:t>
      </w:r>
    </w:p>
    <w:p w14:paraId="57114B24" w14:textId="77777777" w:rsidR="0051097E" w:rsidRPr="00EE26F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EE26F4">
        <w:t>Response time for hauling will be within 48-hours</w:t>
      </w:r>
      <w:r w:rsidR="003E25D0">
        <w:t xml:space="preserve">, or less, at </w:t>
      </w:r>
      <w:r w:rsidRPr="00EE26F4">
        <w:t>the City’s reque</w:t>
      </w:r>
      <w:r w:rsidR="003E25D0">
        <w:t xml:space="preserve">st by </w:t>
      </w:r>
      <w:r w:rsidRPr="00EE26F4">
        <w:t xml:space="preserve">the Project Manager or City designee. Refer to the chart below for the response time required by the </w:t>
      </w:r>
      <w:proofErr w:type="gramStart"/>
      <w:r w:rsidRPr="00EE26F4">
        <w:t>City</w:t>
      </w:r>
      <w:proofErr w:type="gramEnd"/>
      <w:r w:rsidRPr="00EE26F4">
        <w:t>.</w:t>
      </w:r>
    </w:p>
    <w:p w14:paraId="4D7C8D80"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3E4D5725"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B83F24">
        <w:rPr>
          <w:b/>
        </w:rPr>
        <w:t>Transport and Dispose:</w:t>
      </w:r>
    </w:p>
    <w:p w14:paraId="3814F2A5"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Contractor shall provide and load all waste containers, transport and dispose at the waste facility specified by the Contractor. The bid price shall include but not be limited to all costs such as labor, equipment, fuel,</w:t>
      </w:r>
      <w:r>
        <w:t xml:space="preserve"> surcharges, fees, environmental costs, </w:t>
      </w:r>
      <w:r w:rsidRPr="00B83F24">
        <w:t>mileage, mobilization, and incidentals necessary for the complete removal of municipal wastewater residue.</w:t>
      </w:r>
    </w:p>
    <w:p w14:paraId="16AD735E"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highlight w:val="yellow"/>
        </w:rPr>
      </w:pPr>
    </w:p>
    <w:p w14:paraId="172FA54F" w14:textId="77777777" w:rsidR="0051097E" w:rsidRPr="00990B3B"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9C6AEB">
        <w:t>No containers of residuals shall be left outside on site for extended periods of time in any weather condition.</w:t>
      </w:r>
      <w:r w:rsidRPr="00990B3B">
        <w:t xml:space="preserve"> </w:t>
      </w:r>
    </w:p>
    <w:p w14:paraId="19E5781B" w14:textId="77777777" w:rsidR="0051097E" w:rsidRPr="000969CC"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tab/>
      </w:r>
      <w:r>
        <w:tab/>
      </w:r>
      <w:r>
        <w:tab/>
      </w:r>
      <w:r>
        <w:tab/>
      </w:r>
      <w:r>
        <w:tab/>
      </w:r>
      <w:r>
        <w:tab/>
      </w:r>
      <w:r>
        <w:tab/>
      </w:r>
      <w:r>
        <w:tab/>
      </w:r>
      <w:r>
        <w:tab/>
      </w:r>
      <w:r>
        <w:tab/>
      </w:r>
      <w:r>
        <w:tab/>
      </w:r>
      <w:r>
        <w:tab/>
      </w:r>
      <w:r>
        <w:tab/>
      </w:r>
      <w:r>
        <w:tab/>
      </w:r>
      <w:r>
        <w:tab/>
        <w:t xml:space="preserve">           </w:t>
      </w:r>
      <w:r w:rsidRPr="000969CC">
        <w:rPr>
          <w:b/>
        </w:rPr>
        <w:t>Contractor</w:t>
      </w:r>
    </w:p>
    <w:p w14:paraId="133D6453" w14:textId="77777777" w:rsidR="0051097E" w:rsidRPr="00B83F24" w:rsidRDefault="0051097E" w:rsidP="0051097E">
      <w:pPr>
        <w:tabs>
          <w:tab w:val="left" w:pos="1620"/>
          <w:tab w:val="left" w:pos="5130"/>
          <w:tab w:val="left" w:pos="6000"/>
          <w:tab w:val="left" w:pos="6600"/>
          <w:tab w:val="left" w:pos="7200"/>
        </w:tabs>
        <w:suppressAutoHyphens/>
        <w:rPr>
          <w:b/>
        </w:rPr>
      </w:pPr>
      <w:r w:rsidRPr="00B83F24">
        <w:rPr>
          <w:b/>
          <w:u w:val="single"/>
        </w:rPr>
        <w:t>I</w:t>
      </w:r>
      <w:r>
        <w:rPr>
          <w:b/>
          <w:u w:val="single"/>
        </w:rPr>
        <w:t>D</w:t>
      </w:r>
      <w:r w:rsidRPr="00B83F24">
        <w:rPr>
          <w:b/>
        </w:rPr>
        <w:tab/>
      </w:r>
      <w:r w:rsidRPr="00B83F24">
        <w:rPr>
          <w:b/>
          <w:u w:val="single"/>
        </w:rPr>
        <w:t>Location</w:t>
      </w:r>
      <w:r>
        <w:rPr>
          <w:b/>
        </w:rPr>
        <w:tab/>
      </w:r>
      <w:r w:rsidRPr="00B83F24">
        <w:rPr>
          <w:b/>
          <w:u w:val="single"/>
        </w:rPr>
        <w:t>Quantity</w:t>
      </w:r>
      <w:r w:rsidRPr="00B83F24">
        <w:rPr>
          <w:b/>
        </w:rPr>
        <w:tab/>
      </w:r>
      <w:r>
        <w:rPr>
          <w:b/>
          <w:u w:val="single"/>
        </w:rPr>
        <w:t>Container Size Provided by Contractor</w:t>
      </w:r>
      <w:r w:rsidRPr="003B1054">
        <w:rPr>
          <w:b/>
        </w:rPr>
        <w:tab/>
      </w:r>
      <w:r>
        <w:rPr>
          <w:b/>
        </w:rPr>
        <w:t xml:space="preserve">        </w:t>
      </w:r>
      <w:r>
        <w:rPr>
          <w:b/>
          <w:u w:val="single"/>
        </w:rPr>
        <w:t>Response Time</w:t>
      </w:r>
      <w:r w:rsidRPr="00B83F24">
        <w:rPr>
          <w:b/>
          <w:u w:val="single"/>
        </w:rPr>
        <w:t xml:space="preserve"> </w:t>
      </w:r>
    </w:p>
    <w:p w14:paraId="353E86B1" w14:textId="77777777" w:rsidR="0051097E" w:rsidRPr="00EE26F4" w:rsidRDefault="0051097E" w:rsidP="0051097E">
      <w:pPr>
        <w:tabs>
          <w:tab w:val="left" w:pos="1620"/>
          <w:tab w:val="left" w:pos="5400"/>
          <w:tab w:val="left" w:pos="6030"/>
          <w:tab w:val="left" w:pos="7200"/>
          <w:tab w:val="left" w:pos="9900"/>
        </w:tabs>
        <w:suppressAutoHyphens/>
      </w:pPr>
      <w:r w:rsidRPr="00990B3B">
        <w:t>Scum</w:t>
      </w:r>
      <w:r w:rsidRPr="00990B3B">
        <w:tab/>
        <w:t>Grit building, 1300 Market Avenue</w:t>
      </w:r>
      <w:r w:rsidRPr="00990B3B">
        <w:tab/>
        <w:t>1</w:t>
      </w:r>
      <w:r w:rsidRPr="00990B3B">
        <w:tab/>
        <w:t>20 cu yd. roll off</w:t>
      </w:r>
      <w:r>
        <w:tab/>
      </w:r>
      <w:r w:rsidRPr="00EE26F4">
        <w:t>&lt;/=48-Hours</w:t>
      </w:r>
    </w:p>
    <w:p w14:paraId="3AC1F32B" w14:textId="77777777" w:rsidR="0051097E" w:rsidRPr="00EE26F4" w:rsidRDefault="0051097E" w:rsidP="0051097E">
      <w:pPr>
        <w:tabs>
          <w:tab w:val="left" w:pos="1620"/>
          <w:tab w:val="left" w:pos="5400"/>
          <w:tab w:val="left" w:pos="6030"/>
          <w:tab w:val="left" w:pos="7200"/>
          <w:tab w:val="left" w:pos="9900"/>
        </w:tabs>
        <w:suppressAutoHyphens/>
      </w:pPr>
      <w:r w:rsidRPr="00EE26F4">
        <w:t>Screenings</w:t>
      </w:r>
      <w:r w:rsidRPr="00EE26F4">
        <w:tab/>
        <w:t>Screen Building, 1300 Market Avenue</w:t>
      </w:r>
      <w:r w:rsidRPr="00EE26F4">
        <w:tab/>
        <w:t>2</w:t>
      </w:r>
      <w:r w:rsidRPr="00EE26F4">
        <w:tab/>
        <w:t>20 cu yd. roll off (1 bin is a spare kept outside)</w:t>
      </w:r>
      <w:r w:rsidRPr="00EE26F4">
        <w:tab/>
      </w:r>
      <w:bookmarkStart w:id="10" w:name="_Hlk29548819"/>
      <w:r w:rsidRPr="00EE26F4">
        <w:t>&lt;/=</w:t>
      </w:r>
      <w:bookmarkEnd w:id="10"/>
      <w:r w:rsidRPr="00EE26F4">
        <w:t>24-Hours</w:t>
      </w:r>
    </w:p>
    <w:p w14:paraId="3D9A7B4F" w14:textId="77777777" w:rsidR="0051097E" w:rsidRPr="00EE26F4" w:rsidRDefault="0051097E" w:rsidP="0051097E">
      <w:pPr>
        <w:tabs>
          <w:tab w:val="left" w:pos="1620"/>
          <w:tab w:val="left" w:pos="5400"/>
          <w:tab w:val="left" w:pos="6030"/>
          <w:tab w:val="left" w:pos="7200"/>
          <w:tab w:val="left" w:pos="9900"/>
        </w:tabs>
        <w:suppressAutoHyphens/>
      </w:pPr>
      <w:r w:rsidRPr="00EE26F4">
        <w:t>Grit</w:t>
      </w:r>
      <w:r w:rsidRPr="00EE26F4">
        <w:tab/>
      </w:r>
      <w:proofErr w:type="spellStart"/>
      <w:r w:rsidRPr="00EE26F4">
        <w:t>Grit</w:t>
      </w:r>
      <w:proofErr w:type="spellEnd"/>
      <w:r w:rsidRPr="00EE26F4">
        <w:t xml:space="preserve"> Building, 1300 Market Avenue</w:t>
      </w:r>
      <w:r w:rsidRPr="00EE26F4">
        <w:tab/>
        <w:t>2</w:t>
      </w:r>
      <w:r w:rsidRPr="00EE26F4">
        <w:tab/>
        <w:t>20 cu yd. roll off (1 bin is a spare kept outside)</w:t>
      </w:r>
      <w:r w:rsidRPr="00EE26F4">
        <w:tab/>
        <w:t>&lt;/=24-Hours</w:t>
      </w:r>
    </w:p>
    <w:p w14:paraId="6A795280" w14:textId="77777777" w:rsidR="0051097E" w:rsidRPr="00EE26F4" w:rsidRDefault="0051097E" w:rsidP="0051097E">
      <w:pPr>
        <w:tabs>
          <w:tab w:val="left" w:pos="1620"/>
          <w:tab w:val="left" w:pos="5400"/>
          <w:tab w:val="left" w:pos="6030"/>
          <w:tab w:val="left" w:pos="7200"/>
          <w:tab w:val="left" w:pos="9900"/>
        </w:tabs>
        <w:suppressAutoHyphens/>
      </w:pPr>
      <w:r w:rsidRPr="00EE26F4">
        <w:t>Screenings</w:t>
      </w:r>
      <w:r w:rsidRPr="00EE26F4">
        <w:tab/>
        <w:t>Digestion Bldg. 1300 Market Avenue</w:t>
      </w:r>
      <w:r w:rsidRPr="00EE26F4">
        <w:tab/>
        <w:t>2</w:t>
      </w:r>
      <w:r w:rsidRPr="00EE26F4">
        <w:tab/>
        <w:t>4 cu yd.</w:t>
      </w:r>
      <w:r w:rsidRPr="00EE26F4">
        <w:tab/>
      </w:r>
      <w:r w:rsidRPr="00EE26F4">
        <w:tab/>
        <w:t>&lt;/=48-Hours</w:t>
      </w:r>
    </w:p>
    <w:p w14:paraId="4B5ED94F" w14:textId="77777777" w:rsidR="0051097E" w:rsidRPr="00EE26F4" w:rsidRDefault="0051097E" w:rsidP="0051097E">
      <w:pPr>
        <w:tabs>
          <w:tab w:val="left" w:pos="1620"/>
          <w:tab w:val="left" w:pos="5400"/>
          <w:tab w:val="left" w:pos="6030"/>
          <w:tab w:val="left" w:pos="7200"/>
          <w:tab w:val="left" w:pos="9900"/>
        </w:tabs>
        <w:suppressAutoHyphens/>
      </w:pPr>
      <w:r w:rsidRPr="00EE26F4">
        <w:t>MARB Screens</w:t>
      </w:r>
      <w:r w:rsidRPr="00EE26F4">
        <w:tab/>
        <w:t>Retention Basin, 746 Market Avenue</w:t>
      </w:r>
      <w:r w:rsidRPr="00EE26F4">
        <w:tab/>
        <w:t>2</w:t>
      </w:r>
      <w:r w:rsidRPr="00EE26F4">
        <w:tab/>
        <w:t>4 cu yd.</w:t>
      </w:r>
      <w:r w:rsidRPr="00EE26F4">
        <w:tab/>
      </w:r>
      <w:r w:rsidRPr="00EE26F4">
        <w:tab/>
        <w:t>&lt;/=48-Hours</w:t>
      </w:r>
    </w:p>
    <w:p w14:paraId="10C37941" w14:textId="77777777" w:rsidR="0051097E" w:rsidRPr="00EE26F4" w:rsidRDefault="0051097E" w:rsidP="0051097E">
      <w:pPr>
        <w:tabs>
          <w:tab w:val="left" w:pos="1620"/>
          <w:tab w:val="left" w:pos="5400"/>
          <w:tab w:val="left" w:pos="6030"/>
          <w:tab w:val="left" w:pos="7200"/>
          <w:tab w:val="left" w:pos="9900"/>
        </w:tabs>
        <w:suppressAutoHyphens/>
      </w:pPr>
      <w:r w:rsidRPr="00EE26F4">
        <w:t>MARB Grit</w:t>
      </w:r>
      <w:r w:rsidRPr="00EE26F4">
        <w:tab/>
        <w:t>Retention Basin, 746 Market Avenue</w:t>
      </w:r>
      <w:r w:rsidRPr="00EE26F4">
        <w:tab/>
        <w:t>2</w:t>
      </w:r>
      <w:r w:rsidRPr="00EE26F4">
        <w:tab/>
        <w:t>20 cu yd. roll off</w:t>
      </w:r>
      <w:r w:rsidRPr="00EE26F4">
        <w:tab/>
        <w:t>&lt;/=48-Hours</w:t>
      </w:r>
    </w:p>
    <w:p w14:paraId="360F6604" w14:textId="77777777" w:rsidR="0051097E" w:rsidRPr="00EE26F4" w:rsidRDefault="0051097E" w:rsidP="0051097E">
      <w:pPr>
        <w:tabs>
          <w:tab w:val="left" w:pos="1620"/>
          <w:tab w:val="left" w:pos="5400"/>
          <w:tab w:val="left" w:pos="6030"/>
          <w:tab w:val="left" w:pos="7200"/>
          <w:tab w:val="left" w:pos="9900"/>
        </w:tabs>
        <w:suppressAutoHyphens/>
      </w:pPr>
      <w:r w:rsidRPr="00EE26F4">
        <w:t>MAPS screens</w:t>
      </w:r>
      <w:r w:rsidRPr="00EE26F4">
        <w:tab/>
        <w:t>Market Pump Sta. 741 Market Avenue</w:t>
      </w:r>
      <w:r w:rsidRPr="00EE26F4">
        <w:tab/>
        <w:t>2</w:t>
      </w:r>
      <w:r w:rsidRPr="00EE26F4">
        <w:tab/>
        <w:t>4 cu yd.</w:t>
      </w:r>
      <w:r w:rsidRPr="00EE26F4">
        <w:tab/>
      </w:r>
      <w:r w:rsidRPr="00EE26F4">
        <w:tab/>
        <w:t>&lt;/=48-Hours</w:t>
      </w:r>
    </w:p>
    <w:p w14:paraId="07C97229" w14:textId="77777777" w:rsidR="0051097E" w:rsidRPr="00EE26F4" w:rsidRDefault="0051097E" w:rsidP="0051097E">
      <w:pPr>
        <w:tabs>
          <w:tab w:val="left" w:pos="1620"/>
          <w:tab w:val="left" w:pos="5400"/>
          <w:tab w:val="left" w:pos="6030"/>
          <w:tab w:val="left" w:pos="7200"/>
          <w:tab w:val="left" w:pos="9900"/>
        </w:tabs>
        <w:suppressAutoHyphens/>
      </w:pPr>
      <w:r w:rsidRPr="00EE26F4">
        <w:t>Trash</w:t>
      </w:r>
      <w:r w:rsidRPr="00EE26F4">
        <w:tab/>
        <w:t>Outside Grit BLDG, 1300 Market Ave.</w:t>
      </w:r>
      <w:r w:rsidRPr="00EE26F4">
        <w:tab/>
        <w:t>1</w:t>
      </w:r>
      <w:r w:rsidRPr="00EE26F4">
        <w:tab/>
        <w:t>20 cu yd. roll off</w:t>
      </w:r>
      <w:r w:rsidRPr="00EE26F4">
        <w:tab/>
        <w:t>&lt;/=48-Hours</w:t>
      </w:r>
    </w:p>
    <w:p w14:paraId="562D460A" w14:textId="77777777" w:rsidR="0051097E" w:rsidRPr="00EE26F4" w:rsidRDefault="0051097E" w:rsidP="0051097E">
      <w:pPr>
        <w:tabs>
          <w:tab w:val="left" w:pos="1620"/>
          <w:tab w:val="left" w:pos="5400"/>
          <w:tab w:val="left" w:pos="6030"/>
          <w:tab w:val="left" w:pos="7200"/>
          <w:tab w:val="left" w:pos="9900"/>
        </w:tabs>
        <w:suppressAutoHyphens/>
      </w:pPr>
      <w:r w:rsidRPr="00EE26F4">
        <w:t>Carbon</w:t>
      </w:r>
      <w:r w:rsidRPr="00EE26F4">
        <w:tab/>
        <w:t>GR/GVRBA, 1300 Market Avenue</w:t>
      </w:r>
      <w:r w:rsidRPr="00EE26F4">
        <w:tab/>
        <w:t>2</w:t>
      </w:r>
      <w:r w:rsidRPr="00EE26F4">
        <w:tab/>
        <w:t>On call/as needed 20 cu yd. roll offs</w:t>
      </w:r>
      <w:r w:rsidRPr="00EE26F4">
        <w:tab/>
        <w:t>&lt;/=48-Hours</w:t>
      </w:r>
    </w:p>
    <w:p w14:paraId="21E4E1D9" w14:textId="77777777" w:rsidR="0051097E" w:rsidRPr="00EE26F4" w:rsidRDefault="0051097E" w:rsidP="0051097E">
      <w:pPr>
        <w:tabs>
          <w:tab w:val="left" w:pos="1620"/>
          <w:tab w:val="left" w:pos="5400"/>
          <w:tab w:val="left" w:pos="6030"/>
          <w:tab w:val="left" w:pos="7200"/>
          <w:tab w:val="left" w:pos="9900"/>
        </w:tabs>
        <w:suppressAutoHyphens/>
      </w:pPr>
      <w:r w:rsidRPr="00EE26F4">
        <w:t>Vactor Sanitary</w:t>
      </w:r>
      <w:r w:rsidRPr="00EE26F4">
        <w:tab/>
        <w:t>Unloading 1300 Market Avenue</w:t>
      </w:r>
      <w:r w:rsidRPr="00EE26F4">
        <w:tab/>
        <w:t>4*</w:t>
      </w:r>
      <w:r w:rsidRPr="00EE26F4">
        <w:tab/>
        <w:t>20 cu yd.</w:t>
      </w:r>
      <w:r w:rsidRPr="00EE26F4">
        <w:tab/>
      </w:r>
      <w:r w:rsidRPr="00EE26F4">
        <w:tab/>
        <w:t>&lt;/=48-Hours</w:t>
      </w:r>
    </w:p>
    <w:p w14:paraId="64B9111B" w14:textId="77777777" w:rsidR="0051097E" w:rsidRPr="00F422B3" w:rsidRDefault="0051097E" w:rsidP="0051097E">
      <w:pPr>
        <w:tabs>
          <w:tab w:val="left" w:pos="1620"/>
          <w:tab w:val="left" w:pos="5400"/>
          <w:tab w:val="left" w:pos="6030"/>
          <w:tab w:val="left" w:pos="7200"/>
          <w:tab w:val="left" w:pos="9900"/>
        </w:tabs>
        <w:suppressAutoHyphens/>
      </w:pPr>
      <w:r w:rsidRPr="00F422B3">
        <w:t>Vactor Storm</w:t>
      </w:r>
      <w:r w:rsidRPr="00F422B3">
        <w:tab/>
        <w:t>Unloading 1300 Market Avenue</w:t>
      </w:r>
      <w:r w:rsidRPr="00F422B3">
        <w:tab/>
        <w:t>2*</w:t>
      </w:r>
      <w:r w:rsidRPr="00F422B3">
        <w:tab/>
        <w:t>20 cu yd.</w:t>
      </w:r>
      <w:r w:rsidRPr="00F422B3">
        <w:tab/>
      </w:r>
      <w:r w:rsidRPr="00F422B3">
        <w:tab/>
        <w:t>&lt;/=48-Hours</w:t>
      </w:r>
    </w:p>
    <w:p w14:paraId="2AD21965" w14:textId="77777777" w:rsidR="0051097E" w:rsidRPr="00F422B3" w:rsidRDefault="0051097E" w:rsidP="0051097E">
      <w:pPr>
        <w:tabs>
          <w:tab w:val="left" w:pos="600"/>
          <w:tab w:val="left" w:pos="1200"/>
          <w:tab w:val="left" w:pos="1800"/>
          <w:tab w:val="left" w:pos="2400"/>
          <w:tab w:val="left" w:pos="3000"/>
          <w:tab w:val="left" w:pos="3600"/>
          <w:tab w:val="left" w:pos="4200"/>
          <w:tab w:val="left" w:pos="5400"/>
          <w:tab w:val="left" w:pos="6030"/>
          <w:tab w:val="left" w:pos="7200"/>
          <w:tab w:val="left" w:pos="9900"/>
        </w:tabs>
        <w:suppressAutoHyphens/>
      </w:pPr>
    </w:p>
    <w:p w14:paraId="5924F056" w14:textId="77777777" w:rsidR="0051097E" w:rsidRPr="00FA38BB"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F422B3">
        <w:t>*</w:t>
      </w:r>
      <w:r w:rsidRPr="00FA38BB">
        <w:t xml:space="preserve">As an alternative to six (6) bins on site, the City will make every effort to coordinate with the Contractor to live load large volume trucks (Contractor or </w:t>
      </w:r>
      <w:r>
        <w:t>s</w:t>
      </w:r>
      <w:r w:rsidRPr="00FA38BB">
        <w:t xml:space="preserve">ub-contractor) on a regular as-needed basis.  (Gravel train or comparable.)  Communications will go through the Project Manager or designated City representative.  </w:t>
      </w:r>
    </w:p>
    <w:p w14:paraId="7924F95E" w14:textId="77777777" w:rsidR="0051097E" w:rsidRPr="00990B3B"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A7F7B18"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All containers shall be adequately sealed to prevent leakage while in storage at the </w:t>
      </w:r>
      <w:r w:rsidRPr="00FA38BB">
        <w:t>Environmental Services Department/Plant</w:t>
      </w:r>
      <w:r w:rsidRPr="00B83F24">
        <w:t xml:space="preserve"> or when transporting residues to the landfill.  </w:t>
      </w:r>
    </w:p>
    <w:p w14:paraId="27A20995"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0E566602"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rPr>
          <w:b/>
        </w:rPr>
        <w:t>Residue Description</w:t>
      </w:r>
      <w:r w:rsidRPr="00B83F24">
        <w:t>:</w:t>
      </w:r>
    </w:p>
    <w:p w14:paraId="23941C24"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Vactor Unloading:</w:t>
      </w:r>
      <w:r w:rsidRPr="00B83F24">
        <w:tab/>
        <w:t>Inert material removed from storm water and sanitary sewer systems.</w:t>
      </w:r>
    </w:p>
    <w:p w14:paraId="04085A83"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4F85075D"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Scum:</w:t>
      </w:r>
      <w:r w:rsidRPr="00B83F24">
        <w:tab/>
      </w:r>
      <w:r w:rsidRPr="00B83F24">
        <w:tab/>
      </w:r>
      <w:r w:rsidRPr="00B83F24">
        <w:tab/>
        <w:t xml:space="preserve">Floatable materials removed from the wastewater flow stream containing primarily grease and oils. </w:t>
      </w:r>
    </w:p>
    <w:p w14:paraId="3D786855"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ab/>
      </w:r>
      <w:r w:rsidRPr="00B83F24">
        <w:tab/>
      </w:r>
      <w:r w:rsidRPr="00B83F24">
        <w:tab/>
        <w:t xml:space="preserve">Solids contents </w:t>
      </w:r>
      <w:proofErr w:type="gramStart"/>
      <w:r w:rsidRPr="00B83F24">
        <w:t>averages</w:t>
      </w:r>
      <w:proofErr w:type="gramEnd"/>
      <w:r w:rsidRPr="00B83F24">
        <w:t xml:space="preserve"> 35%.</w:t>
      </w:r>
    </w:p>
    <w:p w14:paraId="4F474DC9"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7D7FE7BD"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Grit:</w:t>
      </w:r>
      <w:r w:rsidRPr="00B83F24">
        <w:tab/>
      </w:r>
      <w:r w:rsidRPr="00B83F24">
        <w:tab/>
      </w:r>
      <w:r w:rsidRPr="00B83F24">
        <w:tab/>
        <w:t>Inert material including sand and silt removed from the wastewater flow stream. Solids content averages 70%.</w:t>
      </w:r>
    </w:p>
    <w:p w14:paraId="2EEA480E"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17593541" w14:textId="69ECA3F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Screenings:</w:t>
      </w:r>
      <w:r w:rsidRPr="00B83F24">
        <w:tab/>
      </w:r>
      <w:r w:rsidRPr="00B83F24">
        <w:tab/>
        <w:t>Rags, leaves, and other material removed from the wastewater flow stream.  Solids content averages 70%.</w:t>
      </w:r>
      <w:r>
        <w:br w:type="page"/>
      </w:r>
    </w:p>
    <w:p w14:paraId="545CBD07" w14:textId="77777777" w:rsidR="0051097E" w:rsidRDefault="0051097E" w:rsidP="0051097E">
      <w:pPr>
        <w:jc w:val="center"/>
        <w:rPr>
          <w:b/>
        </w:rPr>
      </w:pPr>
      <w:r>
        <w:rPr>
          <w:b/>
        </w:rPr>
        <w:lastRenderedPageBreak/>
        <w:t>Specifications – Continued</w:t>
      </w:r>
    </w:p>
    <w:p w14:paraId="04CC9B26" w14:textId="77777777" w:rsidR="0051097E" w:rsidRPr="00A42829" w:rsidRDefault="0051097E" w:rsidP="0051097E">
      <w:pPr>
        <w:jc w:val="center"/>
        <w:rPr>
          <w:b/>
        </w:rPr>
      </w:pPr>
    </w:p>
    <w:p w14:paraId="3868BFF8"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B83F24">
        <w:rPr>
          <w:b/>
        </w:rPr>
        <w:t>Contractor's Responsibilities:</w:t>
      </w:r>
    </w:p>
    <w:p w14:paraId="25996BA8"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Contractor shall furnish the most recent federal and state manifest forms when applicable and shall provide and fill in data as needed in c</w:t>
      </w:r>
      <w:r>
        <w:t>ooperation</w:t>
      </w:r>
      <w:r w:rsidRPr="00B83F24">
        <w:t xml:space="preserve"> with the City.  The Contractor shall be responsible for ensuring, but not limited to, the following:</w:t>
      </w:r>
    </w:p>
    <w:p w14:paraId="09C3C85A"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6E9E0A4" w14:textId="77777777" w:rsidR="0051097E" w:rsidRPr="00CE0173" w:rsidRDefault="0051097E" w:rsidP="0051097E">
      <w:pPr>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30" w:hanging="270"/>
      </w:pPr>
      <w:r w:rsidRPr="6419757E">
        <w:t xml:space="preserve">The waste materials are properly classified, described, marked and labeled. The waste materials are in proper condition for transportation according to the applicable regulations of the Department of Transportation, US EPA and the Michigan Department of </w:t>
      </w:r>
      <w:r w:rsidRPr="00CE0173">
        <w:t>Environment, Great Lakes, and Energy (MD-EGLE/MDNR/MDNRE/MDEQ).</w:t>
      </w:r>
    </w:p>
    <w:p w14:paraId="455BB30B" w14:textId="77777777" w:rsidR="0051097E" w:rsidRPr="00B83F24" w:rsidRDefault="0051097E" w:rsidP="0051097E">
      <w:pPr>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waste material described in the manifest have been consigned to the transporter named.</w:t>
      </w:r>
    </w:p>
    <w:p w14:paraId="69F08110" w14:textId="77777777" w:rsidR="0051097E" w:rsidRPr="00B83F24" w:rsidRDefault="0051097E" w:rsidP="0051097E">
      <w:pPr>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treatment, storage or disposal facilities have valid permits</w:t>
      </w:r>
      <w:r>
        <w:t xml:space="preserve"> for the required services</w:t>
      </w:r>
      <w:r w:rsidRPr="00B83F24">
        <w:t>.</w:t>
      </w:r>
    </w:p>
    <w:p w14:paraId="4A943B5F" w14:textId="77777777" w:rsidR="0051097E" w:rsidRPr="00B83F24" w:rsidRDefault="0051097E" w:rsidP="0051097E">
      <w:pPr>
        <w:numPr>
          <w:ilvl w:val="0"/>
          <w:numId w:val="4"/>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quantities of waste material to be disposed are </w:t>
      </w:r>
      <w:r>
        <w:t xml:space="preserve">specified </w:t>
      </w:r>
      <w:r w:rsidRPr="00B83F24">
        <w:t>and units of measure identified.</w:t>
      </w:r>
    </w:p>
    <w:p w14:paraId="33B68F51" w14:textId="77777777" w:rsidR="0051097E" w:rsidRPr="00B83F24" w:rsidRDefault="0051097E" w:rsidP="0051097E">
      <w:pPr>
        <w:numPr>
          <w:ilvl w:val="0"/>
          <w:numId w:val="4"/>
        </w:num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30" w:hanging="270"/>
      </w:pPr>
      <w:r w:rsidRPr="00B83F24">
        <w:t>The date that wastes were transported, processed, disposed, etc. Required signatures and other identifications have been obtained and</w:t>
      </w:r>
      <w:r>
        <w:t xml:space="preserve"> </w:t>
      </w:r>
      <w:r w:rsidRPr="00B83F24">
        <w:t>are in order.</w:t>
      </w:r>
    </w:p>
    <w:p w14:paraId="7DA4EE2A"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B51B5FF"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City shall relinquish title of the waste materials to the Contractor at the time the Contractor's vehicles leave the City's premises.</w:t>
      </w:r>
    </w:p>
    <w:p w14:paraId="48BFD17A"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01D406FF"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Contractor </w:t>
      </w:r>
      <w:r w:rsidRPr="00CE0173">
        <w:t xml:space="preserve">shall maneuver and load </w:t>
      </w:r>
      <w:r w:rsidRPr="00B83F24">
        <w:t xml:space="preserve">waste containers into vehicles provided by the Contractor.  The vehicles shall not be loaded </w:t>
      </w:r>
      <w:proofErr w:type="gramStart"/>
      <w:r w:rsidRPr="00B83F24">
        <w:t>in excess of</w:t>
      </w:r>
      <w:proofErr w:type="gramEnd"/>
      <w:r w:rsidRPr="00B83F24">
        <w:t xml:space="preserve"> the maximum legal load limit of the State of Michigan.</w:t>
      </w:r>
    </w:p>
    <w:p w14:paraId="3E1D17AA"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D21A2FB"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6419757E">
        <w:t xml:space="preserve">In the event wastes are spilled on the Contractor's equipment during loading operations, the Contractor shall thoroughly clean the exterior of said equipment at the City's </w:t>
      </w:r>
      <w:r w:rsidRPr="00FA38BB">
        <w:t>Environmental Services Department/Plant</w:t>
      </w:r>
      <w:r w:rsidRPr="6419757E">
        <w:t xml:space="preserve"> thereby preventing the spillage of wastes on the roadways.  Any materials spilled on City of Grand Rapids property during loading or transport of residuals by the Contractor shall be properly cleaned up by the Contractor as soon as possible, at</w:t>
      </w:r>
      <w:r w:rsidR="003E25D0">
        <w:t xml:space="preserve"> the Contractor’s </w:t>
      </w:r>
      <w:r w:rsidRPr="6419757E">
        <w:t xml:space="preserve">expense. The Project Manager shall be notified of </w:t>
      </w:r>
      <w:proofErr w:type="gramStart"/>
      <w:r w:rsidRPr="6419757E">
        <w:t>any and all</w:t>
      </w:r>
      <w:proofErr w:type="gramEnd"/>
      <w:r w:rsidRPr="6419757E">
        <w:t xml:space="preserve"> spills on City property or while residuals are in transport.  </w:t>
      </w:r>
    </w:p>
    <w:p w14:paraId="0E76804E"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324F365"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Contractor’s </w:t>
      </w:r>
      <w:r w:rsidRPr="00B83F24">
        <w:t>vehicles shall be devoid of any residue from previous shipments</w:t>
      </w:r>
      <w:r>
        <w:t xml:space="preserve"> prior to arriving on City property</w:t>
      </w:r>
      <w:r w:rsidRPr="00B83F24">
        <w:t>.</w:t>
      </w:r>
    </w:p>
    <w:p w14:paraId="6B9A5955"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B620499"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Contractor shall keep his/her equipment clean, presentable, and in good operating condition, free from oil and other leaks, and shall not operate in any manner that will cause the operation to be unsightly or present unnecessary cleaning problems.  It is required that the Contractor take the necessary actions to maintain clean equipment and a leak-proof seal on the disposal container gates and aid the </w:t>
      </w:r>
      <w:proofErr w:type="gramStart"/>
      <w:r w:rsidRPr="00B83F24">
        <w:t>City</w:t>
      </w:r>
      <w:proofErr w:type="gramEnd"/>
      <w:r w:rsidRPr="00B83F24">
        <w:t xml:space="preserve"> in maintaining a clean area.</w:t>
      </w:r>
    </w:p>
    <w:p w14:paraId="1A5718A8"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A59ABEB" w14:textId="77777777"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9C6AEB">
        <w:t>No containers of residuals shall be left outside on site for extended periods of time in any weather condition.</w:t>
      </w:r>
      <w:r w:rsidRPr="00CE0173">
        <w:t xml:space="preserve"> </w:t>
      </w:r>
    </w:p>
    <w:p w14:paraId="7D250366"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00066A1"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All full or partially full containers leaving the site shall be covered as required by the Michigan Motor Carrier Safety Act and related rules.</w:t>
      </w:r>
    </w:p>
    <w:p w14:paraId="7A6DEAA7"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5D00366"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Contractor and/or Contractor's employees shall comply with the City's speed and weight limits within the site.</w:t>
      </w:r>
    </w:p>
    <w:p w14:paraId="781F4E45"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40AB4AF"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City may prohibit from the work site any employee of the Contractor deemed to be incompetent, careless, insubordinate, unsuitable or otherwise objectionable, and whose continued employment upon public premises deemed contrary to the public interest.</w:t>
      </w:r>
    </w:p>
    <w:p w14:paraId="09C29517"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08DE3BF8"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 xml:space="preserve">Contractor Supplied </w:t>
      </w:r>
      <w:r w:rsidRPr="00B83F24">
        <w:rPr>
          <w:b/>
        </w:rPr>
        <w:t>Supervision:</w:t>
      </w:r>
    </w:p>
    <w:p w14:paraId="50AF5DCD"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The Contractor shall provide supervision for the purpose of quality control and the supervision of Contractor's employees performing the work.</w:t>
      </w:r>
    </w:p>
    <w:p w14:paraId="72AE70F7"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2930985C"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rPr>
          <w:b/>
        </w:rPr>
        <w:t>Quantities</w:t>
      </w:r>
      <w:r w:rsidRPr="00B83F24">
        <w:t>:</w:t>
      </w:r>
    </w:p>
    <w:p w14:paraId="4851D92A"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Quantities listed herein are estimates only and shall be for cost analysis only and are not a guarantee of minimum or maximum quantities. The </w:t>
      </w:r>
      <w:proofErr w:type="gramStart"/>
      <w:r w:rsidRPr="00B83F24">
        <w:t>City</w:t>
      </w:r>
      <w:proofErr w:type="gramEnd"/>
      <w:r w:rsidRPr="00B83F24">
        <w:t xml:space="preserve"> generates approximately 8,000 wet tons </w:t>
      </w:r>
      <w:r w:rsidRPr="00EE26F4">
        <w:t>of non-hazardous</w:t>
      </w:r>
      <w:r w:rsidRPr="00B83F24">
        <w:t xml:space="preserve"> municipal residues each year for landfill disposal. These residues consist of grit, scum, and screenings. </w:t>
      </w:r>
    </w:p>
    <w:p w14:paraId="0704EEA3"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6343968A" w14:textId="77777777"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CE0173">
        <w:rPr>
          <w:b/>
        </w:rPr>
        <w:t>Operating Hours</w:t>
      </w:r>
      <w:r w:rsidRPr="00CE0173">
        <w:t>:</w:t>
      </w:r>
    </w:p>
    <w:p w14:paraId="32F3163B" w14:textId="77777777"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83F24">
        <w:t xml:space="preserve">The </w:t>
      </w:r>
      <w:proofErr w:type="gramStart"/>
      <w:r w:rsidRPr="00B83F24">
        <w:t>City</w:t>
      </w:r>
      <w:proofErr w:type="gramEnd"/>
      <w:r w:rsidRPr="00B83F24">
        <w:t xml:space="preserve"> will make all reasonable efforts to limit requests for services between Monday and Friday from 7:00 a.m. </w:t>
      </w:r>
      <w:r w:rsidRPr="00CE0173">
        <w:t xml:space="preserve">to 3:00 p.m. </w:t>
      </w:r>
    </w:p>
    <w:p w14:paraId="32A8B711" w14:textId="77777777"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CE0173">
        <w:t xml:space="preserve">Materials may be picked up at other times, provided arrangements have been made between successful bidder and the City </w:t>
      </w:r>
      <w:r w:rsidRPr="00FA38BB">
        <w:t>Environmental Services Department/Plant</w:t>
      </w:r>
      <w:r w:rsidRPr="00B83F24">
        <w:t xml:space="preserve"> </w:t>
      </w:r>
      <w:r>
        <w:t>o</w:t>
      </w:r>
      <w:r w:rsidRPr="00CE0173">
        <w:t xml:space="preserve">perations </w:t>
      </w:r>
      <w:r>
        <w:t>s</w:t>
      </w:r>
      <w:r w:rsidRPr="00CE0173">
        <w:t xml:space="preserve">taff.     </w:t>
      </w:r>
    </w:p>
    <w:p w14:paraId="0D83D4A8"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581DD77"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B83F24">
        <w:rPr>
          <w:b/>
        </w:rPr>
        <w:t>Site Inspection:</w:t>
      </w:r>
    </w:p>
    <w:p w14:paraId="04811626" w14:textId="08AD13B3" w:rsidR="0051097E" w:rsidRDefault="0051097E" w:rsidP="00766C7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CE0173">
        <w:t xml:space="preserve">Bidders may view the waste material locations for a complete understanding of the services required by contacting </w:t>
      </w:r>
      <w:r w:rsidR="009C7E33">
        <w:t>Ed Rumberg</w:t>
      </w:r>
      <w:r w:rsidRPr="00CE0173">
        <w:t xml:space="preserve"> at 616-456-3625 (Tues.-Sat. 9 AM-2 PM)</w:t>
      </w:r>
      <w:r>
        <w:t xml:space="preserve"> </w:t>
      </w:r>
      <w:r w:rsidRPr="00CE0173">
        <w:t>or email</w:t>
      </w:r>
      <w:r>
        <w:t xml:space="preserve"> </w:t>
      </w:r>
      <w:r w:rsidRPr="00CE0173">
        <w:t xml:space="preserve">him at </w:t>
      </w:r>
      <w:r w:rsidR="009C7E33">
        <w:t>erumberg@grcity.us</w:t>
      </w:r>
      <w:r w:rsidRPr="00CE0173">
        <w:t xml:space="preserve"> to schedule an appointment.</w:t>
      </w:r>
      <w:r>
        <w:br w:type="page"/>
      </w:r>
    </w:p>
    <w:p w14:paraId="673B6839" w14:textId="77777777" w:rsidR="0051097E" w:rsidRPr="00A42829" w:rsidRDefault="0051097E" w:rsidP="0051097E">
      <w:pPr>
        <w:jc w:val="center"/>
        <w:rPr>
          <w:b/>
        </w:rPr>
      </w:pPr>
      <w:r w:rsidRPr="00A42829">
        <w:rPr>
          <w:b/>
        </w:rPr>
        <w:lastRenderedPageBreak/>
        <w:t>Solicitation Response</w:t>
      </w:r>
      <w:r>
        <w:rPr>
          <w:b/>
        </w:rPr>
        <w:t xml:space="preserve"> / Cost Sheet</w:t>
      </w:r>
    </w:p>
    <w:p w14:paraId="6D1A4A4A"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570"/>
          <w:tab w:val="left" w:pos="7830"/>
        </w:tabs>
        <w:suppressAutoHyphens/>
      </w:pPr>
    </w:p>
    <w:p w14:paraId="697872EB" w14:textId="77777777" w:rsidR="001E67CB" w:rsidRPr="006142D2" w:rsidRDefault="001E67CB" w:rsidP="001E67CB">
      <w:pPr>
        <w:tabs>
          <w:tab w:val="left" w:pos="540"/>
          <w:tab w:val="left" w:pos="720"/>
          <w:tab w:val="left" w:pos="1440"/>
          <w:tab w:val="left" w:pos="7020"/>
          <w:tab w:val="left" w:pos="8460"/>
          <w:tab w:val="left" w:pos="9720"/>
        </w:tabs>
        <w:rPr>
          <w:b/>
        </w:rPr>
      </w:pPr>
      <w:r w:rsidRPr="006142D2">
        <w:rPr>
          <w:b/>
        </w:rPr>
        <w:tab/>
      </w:r>
      <w:r w:rsidRPr="006142D2">
        <w:rPr>
          <w:b/>
        </w:rPr>
        <w:tab/>
      </w:r>
      <w:r w:rsidRPr="006142D2">
        <w:rPr>
          <w:b/>
        </w:rPr>
        <w:tab/>
      </w:r>
      <w:r w:rsidRPr="006142D2">
        <w:rPr>
          <w:b/>
        </w:rPr>
        <w:tab/>
        <w:t>Unit Price</w:t>
      </w:r>
      <w:r w:rsidRPr="006142D2">
        <w:rPr>
          <w:b/>
        </w:rPr>
        <w:tab/>
        <w:t>Unit Price</w:t>
      </w:r>
      <w:r w:rsidRPr="006142D2">
        <w:rPr>
          <w:b/>
        </w:rPr>
        <w:tab/>
        <w:t>Unit Price</w:t>
      </w:r>
    </w:p>
    <w:p w14:paraId="4CDD9AD4" w14:textId="77777777" w:rsidR="001E67CB" w:rsidRPr="006142D2" w:rsidRDefault="001E67CB" w:rsidP="001E67CB">
      <w:pPr>
        <w:tabs>
          <w:tab w:val="left" w:pos="540"/>
          <w:tab w:val="left" w:pos="720"/>
          <w:tab w:val="left" w:pos="1440"/>
          <w:tab w:val="left" w:pos="7200"/>
          <w:tab w:val="left" w:pos="8640"/>
          <w:tab w:val="left" w:pos="9900"/>
        </w:tabs>
        <w:rPr>
          <w:b/>
        </w:rPr>
      </w:pPr>
      <w:r w:rsidRPr="006142D2">
        <w:rPr>
          <w:b/>
          <w:u w:val="single"/>
        </w:rPr>
        <w:t>Item #</w:t>
      </w:r>
      <w:r w:rsidRPr="006142D2">
        <w:rPr>
          <w:b/>
        </w:rPr>
        <w:tab/>
      </w:r>
      <w:r w:rsidRPr="006142D2">
        <w:rPr>
          <w:b/>
          <w:u w:val="single"/>
        </w:rPr>
        <w:t>Qty.</w:t>
      </w:r>
      <w:r w:rsidRPr="006142D2">
        <w:rPr>
          <w:b/>
        </w:rPr>
        <w:tab/>
      </w:r>
      <w:r w:rsidRPr="006142D2">
        <w:rPr>
          <w:b/>
          <w:u w:val="single"/>
        </w:rPr>
        <w:t>Description</w:t>
      </w:r>
      <w:r w:rsidRPr="006142D2">
        <w:rPr>
          <w:b/>
        </w:rPr>
        <w:tab/>
      </w:r>
      <w:r w:rsidRPr="006142D2">
        <w:rPr>
          <w:b/>
          <w:u w:val="single"/>
        </w:rPr>
        <w:t>Year 1</w:t>
      </w:r>
      <w:r w:rsidRPr="006142D2">
        <w:rPr>
          <w:b/>
        </w:rPr>
        <w:tab/>
      </w:r>
      <w:r w:rsidRPr="006142D2">
        <w:rPr>
          <w:b/>
          <w:u w:val="single"/>
        </w:rPr>
        <w:t>Year 2</w:t>
      </w:r>
      <w:r w:rsidRPr="006142D2">
        <w:rPr>
          <w:b/>
        </w:rPr>
        <w:tab/>
      </w:r>
      <w:r w:rsidRPr="006142D2">
        <w:rPr>
          <w:b/>
          <w:u w:val="single"/>
        </w:rPr>
        <w:t>Year 3</w:t>
      </w:r>
    </w:p>
    <w:p w14:paraId="6C89A1B6" w14:textId="04049FBC" w:rsidR="001E67CB" w:rsidRPr="006142D2" w:rsidRDefault="001E67CB" w:rsidP="001E67CB">
      <w:pPr>
        <w:rPr>
          <w:b/>
        </w:rPr>
      </w:pPr>
      <w:r w:rsidRPr="006142D2">
        <w:rPr>
          <w:b/>
        </w:rPr>
        <w:tab/>
        <w:t xml:space="preserve">                                                                                                                            </w:t>
      </w:r>
      <w:r>
        <w:rPr>
          <w:b/>
        </w:rPr>
        <w:t xml:space="preserve"> </w:t>
      </w:r>
      <w:r w:rsidRPr="006142D2">
        <w:rPr>
          <w:b/>
        </w:rPr>
        <w:t xml:space="preserve"> </w:t>
      </w:r>
      <w:r>
        <w:rPr>
          <w:b/>
        </w:rPr>
        <w:t xml:space="preserve"> 4</w:t>
      </w:r>
      <w:r w:rsidRPr="006142D2">
        <w:rPr>
          <w:b/>
        </w:rPr>
        <w:t>/</w:t>
      </w:r>
      <w:r>
        <w:rPr>
          <w:b/>
        </w:rPr>
        <w:t>14/</w:t>
      </w:r>
      <w:r w:rsidRPr="006142D2">
        <w:rPr>
          <w:b/>
        </w:rPr>
        <w:t>202</w:t>
      </w:r>
      <w:r>
        <w:rPr>
          <w:b/>
        </w:rPr>
        <w:t>5</w:t>
      </w:r>
      <w:r w:rsidRPr="006142D2">
        <w:rPr>
          <w:b/>
        </w:rPr>
        <w:t xml:space="preserve">-      </w:t>
      </w:r>
      <w:r>
        <w:rPr>
          <w:b/>
        </w:rPr>
        <w:t xml:space="preserve">  </w:t>
      </w:r>
      <w:r w:rsidRPr="006142D2">
        <w:rPr>
          <w:b/>
        </w:rPr>
        <w:t xml:space="preserve">  </w:t>
      </w:r>
      <w:r>
        <w:rPr>
          <w:b/>
        </w:rPr>
        <w:t>4</w:t>
      </w:r>
      <w:r w:rsidRPr="006142D2">
        <w:rPr>
          <w:b/>
        </w:rPr>
        <w:t>/</w:t>
      </w:r>
      <w:r>
        <w:rPr>
          <w:b/>
        </w:rPr>
        <w:t>14</w:t>
      </w:r>
      <w:r w:rsidRPr="006142D2">
        <w:rPr>
          <w:b/>
        </w:rPr>
        <w:t>/202</w:t>
      </w:r>
      <w:r>
        <w:rPr>
          <w:b/>
        </w:rPr>
        <w:t>6</w:t>
      </w:r>
      <w:r w:rsidRPr="006142D2">
        <w:rPr>
          <w:b/>
        </w:rPr>
        <w:t xml:space="preserve">-     </w:t>
      </w:r>
      <w:r>
        <w:rPr>
          <w:b/>
        </w:rPr>
        <w:t xml:space="preserve">    </w:t>
      </w:r>
      <w:r w:rsidRPr="006142D2">
        <w:rPr>
          <w:b/>
        </w:rPr>
        <w:t xml:space="preserve">  </w:t>
      </w:r>
      <w:r>
        <w:rPr>
          <w:b/>
        </w:rPr>
        <w:t>4</w:t>
      </w:r>
      <w:r w:rsidRPr="006142D2">
        <w:rPr>
          <w:b/>
        </w:rPr>
        <w:t>/</w:t>
      </w:r>
      <w:r>
        <w:rPr>
          <w:b/>
        </w:rPr>
        <w:t>14</w:t>
      </w:r>
      <w:r w:rsidRPr="006142D2">
        <w:rPr>
          <w:b/>
        </w:rPr>
        <w:t>/202</w:t>
      </w:r>
      <w:r>
        <w:rPr>
          <w:b/>
        </w:rPr>
        <w:t>7</w:t>
      </w:r>
      <w:r w:rsidRPr="006142D2">
        <w:rPr>
          <w:b/>
        </w:rPr>
        <w:t>-</w:t>
      </w:r>
    </w:p>
    <w:p w14:paraId="770DB621" w14:textId="7125A07A" w:rsidR="001E67CB" w:rsidRDefault="001E67CB" w:rsidP="001E67CB">
      <w:pPr>
        <w:tabs>
          <w:tab w:val="left" w:pos="720"/>
          <w:tab w:val="left" w:pos="810"/>
          <w:tab w:val="left" w:pos="1080"/>
          <w:tab w:val="left" w:pos="1260"/>
          <w:tab w:val="left" w:pos="7560"/>
          <w:tab w:val="left" w:pos="8640"/>
          <w:tab w:val="left" w:pos="8730"/>
          <w:tab w:val="left" w:pos="9720"/>
        </w:tabs>
        <w:rPr>
          <w:b/>
        </w:rPr>
      </w:pPr>
      <w:r w:rsidRPr="006142D2">
        <w:rPr>
          <w:b/>
        </w:rPr>
        <w:t xml:space="preserve">                                                                                                                                          </w:t>
      </w:r>
      <w:r>
        <w:rPr>
          <w:b/>
        </w:rPr>
        <w:t xml:space="preserve"> </w:t>
      </w:r>
      <w:r w:rsidRPr="006142D2">
        <w:rPr>
          <w:b/>
        </w:rPr>
        <w:t xml:space="preserve">  </w:t>
      </w:r>
      <w:r>
        <w:rPr>
          <w:b/>
        </w:rPr>
        <w:t>4</w:t>
      </w:r>
      <w:r w:rsidRPr="006142D2">
        <w:rPr>
          <w:b/>
        </w:rPr>
        <w:t>/</w:t>
      </w:r>
      <w:r>
        <w:rPr>
          <w:b/>
        </w:rPr>
        <w:t>13</w:t>
      </w:r>
      <w:r w:rsidRPr="006142D2">
        <w:rPr>
          <w:b/>
        </w:rPr>
        <w:t>/20</w:t>
      </w:r>
      <w:r>
        <w:rPr>
          <w:b/>
        </w:rPr>
        <w:t>26</w:t>
      </w:r>
      <w:r w:rsidRPr="006142D2">
        <w:rPr>
          <w:b/>
        </w:rPr>
        <w:t xml:space="preserve">     </w:t>
      </w:r>
      <w:r>
        <w:rPr>
          <w:b/>
        </w:rPr>
        <w:t xml:space="preserve"> </w:t>
      </w:r>
      <w:r w:rsidRPr="006142D2">
        <w:rPr>
          <w:b/>
        </w:rPr>
        <w:t xml:space="preserve">   </w:t>
      </w:r>
      <w:r>
        <w:rPr>
          <w:b/>
        </w:rPr>
        <w:t xml:space="preserve">  </w:t>
      </w:r>
      <w:r w:rsidRPr="006142D2">
        <w:rPr>
          <w:b/>
        </w:rPr>
        <w:t xml:space="preserve"> </w:t>
      </w:r>
      <w:r>
        <w:rPr>
          <w:b/>
        </w:rPr>
        <w:t>4</w:t>
      </w:r>
      <w:r w:rsidRPr="006142D2">
        <w:rPr>
          <w:b/>
        </w:rPr>
        <w:t>/</w:t>
      </w:r>
      <w:r>
        <w:rPr>
          <w:b/>
        </w:rPr>
        <w:t>13/</w:t>
      </w:r>
      <w:r w:rsidRPr="006142D2">
        <w:rPr>
          <w:b/>
        </w:rPr>
        <w:t>202</w:t>
      </w:r>
      <w:r>
        <w:rPr>
          <w:b/>
        </w:rPr>
        <w:t>7</w:t>
      </w:r>
      <w:r w:rsidRPr="006142D2">
        <w:rPr>
          <w:b/>
        </w:rPr>
        <w:t xml:space="preserve">    </w:t>
      </w:r>
      <w:r>
        <w:rPr>
          <w:b/>
        </w:rPr>
        <w:t xml:space="preserve"> </w:t>
      </w:r>
      <w:r w:rsidRPr="006142D2">
        <w:rPr>
          <w:b/>
        </w:rPr>
        <w:t xml:space="preserve"> </w:t>
      </w:r>
      <w:r>
        <w:rPr>
          <w:b/>
        </w:rPr>
        <w:t xml:space="preserve">      4</w:t>
      </w:r>
      <w:r w:rsidRPr="006142D2">
        <w:rPr>
          <w:b/>
        </w:rPr>
        <w:t>/</w:t>
      </w:r>
      <w:r>
        <w:rPr>
          <w:b/>
        </w:rPr>
        <w:t>13</w:t>
      </w:r>
      <w:r w:rsidRPr="006142D2">
        <w:rPr>
          <w:b/>
        </w:rPr>
        <w:t>/202</w:t>
      </w:r>
      <w:r>
        <w:rPr>
          <w:b/>
        </w:rPr>
        <w:t>8</w:t>
      </w:r>
    </w:p>
    <w:p w14:paraId="67D36860" w14:textId="77777777" w:rsidR="0051097E" w:rsidRPr="00D118FB"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345814AD" w14:textId="66DA7E19"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rsidRPr="00B83F24">
        <w:t>1.</w:t>
      </w:r>
      <w:r w:rsidRPr="00B83F24">
        <w:tab/>
        <w:t>1</w:t>
      </w:r>
      <w:r>
        <w:t xml:space="preserve"> T</w:t>
      </w:r>
      <w:r w:rsidRPr="00B83F24">
        <w:t>on</w:t>
      </w:r>
      <w:r w:rsidRPr="00B83F24">
        <w:tab/>
      </w:r>
      <w:r>
        <w:t>T</w:t>
      </w:r>
      <w:r w:rsidRPr="00B83F24">
        <w:t>ransportation of &amp; tipping/disposal</w:t>
      </w:r>
      <w:r>
        <w:t xml:space="preserve"> fees per wet ton</w:t>
      </w:r>
      <w:r>
        <w:tab/>
      </w:r>
      <w:r w:rsidRPr="00B83F24">
        <w:tab/>
      </w:r>
      <w:r w:rsidR="001E67CB">
        <w:t xml:space="preserve">       </w:t>
      </w:r>
      <w:r w:rsidRPr="00B83F24">
        <w:t>$</w:t>
      </w:r>
      <w:r w:rsidRPr="00B83F24">
        <w:rPr>
          <w:u w:val="single"/>
        </w:rPr>
        <w:fldChar w:fldCharType="begin">
          <w:ffData>
            <w:name w:val=""/>
            <w:enabled/>
            <w:calcOnExit w:val="0"/>
            <w:textInput/>
          </w:ffData>
        </w:fldChar>
      </w:r>
      <w:r w:rsidRPr="00B83F24">
        <w:rPr>
          <w:u w:val="single"/>
        </w:rPr>
        <w:instrText xml:space="preserve"> FORMTEXT </w:instrText>
      </w:r>
      <w:r w:rsidRPr="00B83F24">
        <w:rPr>
          <w:u w:val="single"/>
        </w:rPr>
      </w:r>
      <w:r w:rsidRPr="00B83F24">
        <w:rPr>
          <w:u w:val="single"/>
        </w:rPr>
        <w:fldChar w:fldCharType="separate"/>
      </w:r>
      <w:r w:rsidRPr="00B83F24">
        <w:rPr>
          <w:u w:val="single"/>
        </w:rPr>
        <w:t> </w:t>
      </w:r>
      <w:r w:rsidRPr="00B83F24">
        <w:rPr>
          <w:u w:val="single"/>
        </w:rPr>
        <w:t> </w:t>
      </w:r>
      <w:r w:rsidRPr="00B83F24">
        <w:rPr>
          <w:u w:val="single"/>
        </w:rPr>
        <w:t> </w:t>
      </w:r>
      <w:r w:rsidRPr="00B83F24">
        <w:rPr>
          <w:u w:val="single"/>
        </w:rPr>
        <w:t> </w:t>
      </w:r>
      <w:r w:rsidRPr="00B83F24">
        <w:rPr>
          <w:u w:val="single"/>
        </w:rPr>
        <w:t> </w:t>
      </w:r>
      <w:r w:rsidRPr="00B83F24">
        <w:fldChar w:fldCharType="end"/>
      </w:r>
      <w:r w:rsidRPr="00B83F24">
        <w:t>/</w:t>
      </w:r>
      <w:r>
        <w:t>T</w:t>
      </w:r>
      <w:r w:rsidRPr="00B83F24">
        <w:t>on</w:t>
      </w:r>
      <w:r w:rsidR="001E67CB">
        <w:t xml:space="preserve">          </w:t>
      </w:r>
      <w:r w:rsidRPr="00B83F24">
        <w:t>$</w:t>
      </w:r>
      <w:r w:rsidRPr="00B83F24">
        <w:rPr>
          <w:u w:val="single"/>
        </w:rPr>
        <w:fldChar w:fldCharType="begin">
          <w:ffData>
            <w:name w:val=""/>
            <w:enabled/>
            <w:calcOnExit w:val="0"/>
            <w:textInput/>
          </w:ffData>
        </w:fldChar>
      </w:r>
      <w:r w:rsidRPr="00B83F24">
        <w:rPr>
          <w:u w:val="single"/>
        </w:rPr>
        <w:instrText xml:space="preserve"> FORMTEXT </w:instrText>
      </w:r>
      <w:r w:rsidRPr="00B83F24">
        <w:rPr>
          <w:u w:val="single"/>
        </w:rPr>
      </w:r>
      <w:r w:rsidRPr="00B83F24">
        <w:rPr>
          <w:u w:val="single"/>
        </w:rPr>
        <w:fldChar w:fldCharType="separate"/>
      </w:r>
      <w:r w:rsidRPr="00B83F24">
        <w:rPr>
          <w:u w:val="single"/>
        </w:rPr>
        <w:t> </w:t>
      </w:r>
      <w:r w:rsidRPr="00B83F24">
        <w:rPr>
          <w:u w:val="single"/>
        </w:rPr>
        <w:t> </w:t>
      </w:r>
      <w:r w:rsidRPr="00B83F24">
        <w:rPr>
          <w:u w:val="single"/>
        </w:rPr>
        <w:t> </w:t>
      </w:r>
      <w:r w:rsidRPr="00B83F24">
        <w:rPr>
          <w:u w:val="single"/>
        </w:rPr>
        <w:t> </w:t>
      </w:r>
      <w:r w:rsidRPr="00B83F24">
        <w:rPr>
          <w:u w:val="single"/>
        </w:rPr>
        <w:t> </w:t>
      </w:r>
      <w:r w:rsidRPr="00B83F24">
        <w:fldChar w:fldCharType="end"/>
      </w:r>
      <w:r w:rsidRPr="00B83F24">
        <w:t>/</w:t>
      </w:r>
      <w:r>
        <w:t>T</w:t>
      </w:r>
      <w:r w:rsidRPr="00B83F24">
        <w:t>o</w:t>
      </w:r>
      <w:r w:rsidR="001E67CB">
        <w:t xml:space="preserve">n       </w:t>
      </w:r>
      <w:r w:rsidRPr="00B83F24">
        <w:t>$</w:t>
      </w:r>
      <w:r w:rsidRPr="00B83F24">
        <w:rPr>
          <w:u w:val="single"/>
        </w:rPr>
        <w:fldChar w:fldCharType="begin">
          <w:ffData>
            <w:name w:val=""/>
            <w:enabled/>
            <w:calcOnExit w:val="0"/>
            <w:textInput/>
          </w:ffData>
        </w:fldChar>
      </w:r>
      <w:r w:rsidRPr="00B83F24">
        <w:rPr>
          <w:u w:val="single"/>
        </w:rPr>
        <w:instrText xml:space="preserve"> FORMTEXT </w:instrText>
      </w:r>
      <w:r w:rsidRPr="00B83F24">
        <w:rPr>
          <w:u w:val="single"/>
        </w:rPr>
      </w:r>
      <w:r w:rsidRPr="00B83F24">
        <w:rPr>
          <w:u w:val="single"/>
        </w:rPr>
        <w:fldChar w:fldCharType="separate"/>
      </w:r>
      <w:r w:rsidRPr="00B83F24">
        <w:rPr>
          <w:u w:val="single"/>
        </w:rPr>
        <w:t> </w:t>
      </w:r>
      <w:r w:rsidRPr="00B83F24">
        <w:rPr>
          <w:u w:val="single"/>
        </w:rPr>
        <w:t> </w:t>
      </w:r>
      <w:r w:rsidRPr="00B83F24">
        <w:rPr>
          <w:u w:val="single"/>
        </w:rPr>
        <w:t> </w:t>
      </w:r>
      <w:r w:rsidRPr="00B83F24">
        <w:rPr>
          <w:u w:val="single"/>
        </w:rPr>
        <w:t> </w:t>
      </w:r>
      <w:r w:rsidRPr="00B83F24">
        <w:rPr>
          <w:u w:val="single"/>
        </w:rPr>
        <w:t> </w:t>
      </w:r>
      <w:r w:rsidRPr="00B83F24">
        <w:fldChar w:fldCharType="end"/>
      </w:r>
      <w:r w:rsidRPr="00B83F24">
        <w:t>/</w:t>
      </w:r>
      <w:r>
        <w:t>T</w:t>
      </w:r>
      <w:r w:rsidRPr="00B83F24">
        <w:t>on</w:t>
      </w:r>
    </w:p>
    <w:p w14:paraId="6489FC35" w14:textId="77777777" w:rsidR="009C7E3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tab/>
      </w:r>
      <w:r>
        <w:tab/>
      </w:r>
      <w:r w:rsidRPr="00B83F24">
        <w:t>of non-hazardous municipal residues,</w:t>
      </w:r>
      <w:r w:rsidR="009C7E33">
        <w:t xml:space="preserve"> include but not</w:t>
      </w:r>
    </w:p>
    <w:p w14:paraId="06192ADE" w14:textId="77777777" w:rsidR="009C7E33" w:rsidRDefault="009C7E3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tab/>
      </w:r>
      <w:r>
        <w:tab/>
        <w:t>limited to</w:t>
      </w:r>
      <w:r w:rsidRPr="009C7E33">
        <w:t xml:space="preserve"> </w:t>
      </w:r>
      <w:r w:rsidRPr="00B83F24">
        <w:t>all costs such as labor, equipment, fuel,</w:t>
      </w:r>
      <w:r>
        <w:t xml:space="preserve"> </w:t>
      </w:r>
    </w:p>
    <w:p w14:paraId="4F2871B1" w14:textId="77777777" w:rsidR="009C7E33" w:rsidRDefault="009C7E3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tab/>
      </w:r>
      <w:r>
        <w:tab/>
        <w:t xml:space="preserve">surcharges, fees, environmental costs, </w:t>
      </w:r>
      <w:r w:rsidRPr="00B83F24">
        <w:t xml:space="preserve">mileage, </w:t>
      </w:r>
    </w:p>
    <w:p w14:paraId="27FF5E86" w14:textId="77777777" w:rsidR="009C7E33" w:rsidRDefault="009C7E3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tab/>
      </w:r>
      <w:r>
        <w:tab/>
      </w:r>
      <w:r w:rsidRPr="00B83F24">
        <w:t>mobilization, and incidentals necessary for the complete</w:t>
      </w:r>
    </w:p>
    <w:p w14:paraId="321DF69B" w14:textId="03FB4AE7" w:rsidR="0051097E" w:rsidRDefault="009C7E3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tab/>
      </w:r>
      <w:r>
        <w:tab/>
      </w:r>
      <w:r w:rsidRPr="00B83F24">
        <w:t>removal of municipal wastewater residue</w:t>
      </w:r>
      <w:r>
        <w:t>,</w:t>
      </w:r>
      <w:r w:rsidR="0051097E" w:rsidRPr="00B83F24">
        <w:t xml:space="preserve"> as</w:t>
      </w:r>
      <w:r w:rsidR="0051097E">
        <w:t xml:space="preserve"> </w:t>
      </w:r>
      <w:r w:rsidR="0051097E" w:rsidRPr="00B83F24">
        <w:t xml:space="preserve">per the </w:t>
      </w:r>
    </w:p>
    <w:p w14:paraId="428A7645" w14:textId="77777777" w:rsidR="0051097E" w:rsidRPr="00B83F2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tab/>
      </w:r>
      <w:r>
        <w:tab/>
      </w:r>
      <w:r w:rsidRPr="00B83F24">
        <w:t>specifications contained herein.</w:t>
      </w:r>
    </w:p>
    <w:p w14:paraId="54E8065D"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p>
    <w:p w14:paraId="6448FAB2" w14:textId="77777777"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p>
    <w:p w14:paraId="5EC6617E" w14:textId="6872023D"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t>2</w:t>
      </w:r>
      <w:r w:rsidRPr="00CE0173">
        <w:t>.</w:t>
      </w:r>
      <w:r w:rsidRPr="00CE0173">
        <w:tab/>
      </w:r>
      <w:r>
        <w:t xml:space="preserve">1 </w:t>
      </w:r>
      <w:r w:rsidRPr="00346EA7">
        <w:t>Tip</w:t>
      </w:r>
      <w:r w:rsidRPr="00CE0173">
        <w:tab/>
        <w:t xml:space="preserve">Tipping, transportation &amp; disposal fees per </w:t>
      </w:r>
      <w:r w:rsidRPr="00346EA7">
        <w:t>4-cubic</w:t>
      </w:r>
      <w:r w:rsidRPr="00CE0173">
        <w:t xml:space="preserve"> yard</w:t>
      </w:r>
      <w:r>
        <w:tab/>
      </w:r>
      <w:r>
        <w:tab/>
      </w:r>
      <w:r w:rsidR="001E67CB">
        <w:t xml:space="preserve">       </w:t>
      </w:r>
      <w:r w:rsidRPr="00CE0173">
        <w:t>$</w:t>
      </w:r>
      <w:r w:rsidRPr="00CE0173">
        <w:rPr>
          <w:u w:val="single"/>
        </w:rPr>
        <w:fldChar w:fldCharType="begin">
          <w:ffData>
            <w:name w:val=""/>
            <w:enabled/>
            <w:calcOnExit w:val="0"/>
            <w:textInput/>
          </w:ffData>
        </w:fldChar>
      </w:r>
      <w:r w:rsidRPr="00CE0173">
        <w:rPr>
          <w:u w:val="single"/>
        </w:rPr>
        <w:instrText xml:space="preserve"> FORMTEXT </w:instrText>
      </w:r>
      <w:r w:rsidRPr="00CE0173">
        <w:rPr>
          <w:u w:val="single"/>
        </w:rPr>
      </w:r>
      <w:r w:rsidRPr="00CE0173">
        <w:rPr>
          <w:u w:val="single"/>
        </w:rPr>
        <w:fldChar w:fldCharType="separate"/>
      </w:r>
      <w:r w:rsidRPr="00CE0173">
        <w:rPr>
          <w:u w:val="single"/>
        </w:rPr>
        <w:t> </w:t>
      </w:r>
      <w:r w:rsidRPr="00CE0173">
        <w:rPr>
          <w:u w:val="single"/>
        </w:rPr>
        <w:t> </w:t>
      </w:r>
      <w:r w:rsidRPr="00CE0173">
        <w:rPr>
          <w:u w:val="single"/>
        </w:rPr>
        <w:t> </w:t>
      </w:r>
      <w:r w:rsidRPr="00CE0173">
        <w:rPr>
          <w:u w:val="single"/>
        </w:rPr>
        <w:t> </w:t>
      </w:r>
      <w:r w:rsidRPr="00CE0173">
        <w:rPr>
          <w:u w:val="single"/>
        </w:rPr>
        <w:t> </w:t>
      </w:r>
      <w:r w:rsidRPr="00CE0173">
        <w:fldChar w:fldCharType="end"/>
      </w:r>
      <w:r w:rsidRPr="00CE0173">
        <w:t>/</w:t>
      </w:r>
      <w:r>
        <w:t>T</w:t>
      </w:r>
      <w:r w:rsidRPr="00CE0173">
        <w:t>ip</w:t>
      </w:r>
      <w:r>
        <w:tab/>
      </w:r>
      <w:r w:rsidR="001E67CB">
        <w:t xml:space="preserve">          </w:t>
      </w:r>
      <w:r w:rsidRPr="00CE0173">
        <w:t>$</w:t>
      </w:r>
      <w:r w:rsidRPr="00CE0173">
        <w:rPr>
          <w:u w:val="single"/>
        </w:rPr>
        <w:fldChar w:fldCharType="begin">
          <w:ffData>
            <w:name w:val=""/>
            <w:enabled/>
            <w:calcOnExit w:val="0"/>
            <w:textInput/>
          </w:ffData>
        </w:fldChar>
      </w:r>
      <w:r w:rsidRPr="00CE0173">
        <w:rPr>
          <w:u w:val="single"/>
        </w:rPr>
        <w:instrText xml:space="preserve"> FORMTEXT </w:instrText>
      </w:r>
      <w:r w:rsidRPr="00CE0173">
        <w:rPr>
          <w:u w:val="single"/>
        </w:rPr>
      </w:r>
      <w:r w:rsidRPr="00CE0173">
        <w:rPr>
          <w:u w:val="single"/>
        </w:rPr>
        <w:fldChar w:fldCharType="separate"/>
      </w:r>
      <w:r w:rsidRPr="00CE0173">
        <w:rPr>
          <w:u w:val="single"/>
        </w:rPr>
        <w:t> </w:t>
      </w:r>
      <w:r w:rsidRPr="00CE0173">
        <w:rPr>
          <w:u w:val="single"/>
        </w:rPr>
        <w:t> </w:t>
      </w:r>
      <w:r w:rsidRPr="00CE0173">
        <w:rPr>
          <w:u w:val="single"/>
        </w:rPr>
        <w:t> </w:t>
      </w:r>
      <w:r w:rsidRPr="00CE0173">
        <w:rPr>
          <w:u w:val="single"/>
        </w:rPr>
        <w:t> </w:t>
      </w:r>
      <w:r w:rsidRPr="00CE0173">
        <w:rPr>
          <w:u w:val="single"/>
        </w:rPr>
        <w:t> </w:t>
      </w:r>
      <w:r w:rsidRPr="00CE0173">
        <w:fldChar w:fldCharType="end"/>
      </w:r>
      <w:r w:rsidRPr="00CE0173">
        <w:t>/</w:t>
      </w:r>
      <w:r>
        <w:t>T</w:t>
      </w:r>
      <w:r w:rsidRPr="00CE0173">
        <w:t>ip</w:t>
      </w:r>
      <w:r w:rsidR="001E67CB">
        <w:t xml:space="preserve">         </w:t>
      </w:r>
      <w:r w:rsidRPr="00CE0173">
        <w:t>$</w:t>
      </w:r>
      <w:r w:rsidRPr="00CE0173">
        <w:rPr>
          <w:u w:val="single"/>
        </w:rPr>
        <w:fldChar w:fldCharType="begin">
          <w:ffData>
            <w:name w:val=""/>
            <w:enabled/>
            <w:calcOnExit w:val="0"/>
            <w:textInput/>
          </w:ffData>
        </w:fldChar>
      </w:r>
      <w:r w:rsidRPr="00CE0173">
        <w:rPr>
          <w:u w:val="single"/>
        </w:rPr>
        <w:instrText xml:space="preserve"> FORMTEXT </w:instrText>
      </w:r>
      <w:r w:rsidRPr="00CE0173">
        <w:rPr>
          <w:u w:val="single"/>
        </w:rPr>
      </w:r>
      <w:r w:rsidRPr="00CE0173">
        <w:rPr>
          <w:u w:val="single"/>
        </w:rPr>
        <w:fldChar w:fldCharType="separate"/>
      </w:r>
      <w:r w:rsidRPr="00CE0173">
        <w:rPr>
          <w:u w:val="single"/>
        </w:rPr>
        <w:t> </w:t>
      </w:r>
      <w:r w:rsidRPr="00CE0173">
        <w:rPr>
          <w:u w:val="single"/>
        </w:rPr>
        <w:t> </w:t>
      </w:r>
      <w:r w:rsidRPr="00CE0173">
        <w:rPr>
          <w:u w:val="single"/>
        </w:rPr>
        <w:t> </w:t>
      </w:r>
      <w:r w:rsidRPr="00CE0173">
        <w:rPr>
          <w:u w:val="single"/>
        </w:rPr>
        <w:t> </w:t>
      </w:r>
      <w:r w:rsidRPr="00CE0173">
        <w:rPr>
          <w:u w:val="single"/>
        </w:rPr>
        <w:t> </w:t>
      </w:r>
      <w:r w:rsidRPr="00CE0173">
        <w:fldChar w:fldCharType="end"/>
      </w:r>
      <w:r w:rsidRPr="00CE0173">
        <w:t>/</w:t>
      </w:r>
      <w:r>
        <w:t>T</w:t>
      </w:r>
      <w:r w:rsidRPr="00CE0173">
        <w:t>ip</w:t>
      </w:r>
    </w:p>
    <w:p w14:paraId="7B970F03" w14:textId="77777777"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rsidRPr="00CE0173">
        <w:tab/>
      </w:r>
      <w:r w:rsidRPr="00CE0173">
        <w:tab/>
        <w:t>bins of non-hazardous municipal residues, as</w:t>
      </w:r>
    </w:p>
    <w:p w14:paraId="6D27EA09" w14:textId="77777777" w:rsidR="0051097E" w:rsidRPr="00CE0173"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 w:val="left" w:pos="9180"/>
        </w:tabs>
        <w:suppressAutoHyphens/>
      </w:pPr>
      <w:r w:rsidRPr="00CE0173">
        <w:tab/>
      </w:r>
      <w:r w:rsidRPr="00CE0173">
        <w:tab/>
        <w:t xml:space="preserve">per the specifications contained herein. </w:t>
      </w:r>
    </w:p>
    <w:p w14:paraId="2F4A5687" w14:textId="77777777" w:rsidR="0051097E" w:rsidRDefault="0051097E" w:rsidP="0051097E">
      <w:pPr>
        <w:spacing w:line="276" w:lineRule="auto"/>
      </w:pPr>
    </w:p>
    <w:p w14:paraId="51E64B3D" w14:textId="77777777" w:rsidR="0051097E" w:rsidRDefault="0051097E" w:rsidP="0051097E">
      <w:pPr>
        <w:spacing w:line="276" w:lineRule="auto"/>
      </w:pPr>
    </w:p>
    <w:p w14:paraId="0AE146F8" w14:textId="77777777" w:rsidR="0051097E" w:rsidRDefault="0051097E" w:rsidP="0051097E">
      <w:pPr>
        <w:pStyle w:val="NoSpacing"/>
        <w:tabs>
          <w:tab w:val="left" w:pos="360"/>
          <w:tab w:val="left" w:pos="1260"/>
          <w:tab w:val="left" w:pos="1440"/>
          <w:tab w:val="left" w:pos="1800"/>
          <w:tab w:val="left" w:pos="6030"/>
          <w:tab w:val="left" w:pos="7290"/>
          <w:tab w:val="left" w:pos="8640"/>
        </w:tabs>
      </w:pPr>
      <w:r>
        <w:t>3.</w:t>
      </w:r>
      <w:r>
        <w:tab/>
      </w:r>
      <w:r>
        <w:tab/>
        <w:t xml:space="preserve">List </w:t>
      </w:r>
      <w:proofErr w:type="gramStart"/>
      <w:r>
        <w:t>any and all</w:t>
      </w:r>
      <w:proofErr w:type="gramEnd"/>
      <w:r>
        <w:t xml:space="preserve"> additional surcharges, disposal, environmental, </w:t>
      </w:r>
    </w:p>
    <w:p w14:paraId="7F6C4978" w14:textId="77777777" w:rsidR="0051097E" w:rsidRDefault="0051097E" w:rsidP="0051097E">
      <w:pPr>
        <w:pStyle w:val="NoSpacing"/>
        <w:tabs>
          <w:tab w:val="left" w:pos="360"/>
          <w:tab w:val="left" w:pos="1260"/>
          <w:tab w:val="left" w:pos="1440"/>
          <w:tab w:val="left" w:pos="1800"/>
          <w:tab w:val="left" w:pos="6030"/>
          <w:tab w:val="left" w:pos="7290"/>
          <w:tab w:val="left" w:pos="8640"/>
        </w:tabs>
      </w:pPr>
      <w:r>
        <w:tab/>
      </w:r>
      <w:r>
        <w:tab/>
        <w:t>recycling fees, or other costs required for Bid Item 1 and 2:</w:t>
      </w:r>
      <w:r>
        <w:tab/>
      </w:r>
    </w:p>
    <w:tbl>
      <w:tblPr>
        <w:tblStyle w:val="TableGrid"/>
        <w:tblpPr w:leftFromText="180" w:rightFromText="180" w:vertAnchor="text" w:horzAnchor="page" w:tblpX="1771" w:tblpY="143"/>
        <w:tblW w:w="0" w:type="auto"/>
        <w:tblLook w:val="04A0" w:firstRow="1" w:lastRow="0" w:firstColumn="1" w:lastColumn="0" w:noHBand="0" w:noVBand="1"/>
      </w:tblPr>
      <w:tblGrid>
        <w:gridCol w:w="4495"/>
        <w:gridCol w:w="1620"/>
      </w:tblGrid>
      <w:tr w:rsidR="0051097E" w:rsidRPr="008558B3" w14:paraId="3357BF97" w14:textId="77777777" w:rsidTr="0051097E">
        <w:tc>
          <w:tcPr>
            <w:tcW w:w="4495" w:type="dxa"/>
          </w:tcPr>
          <w:p w14:paraId="784B7554" w14:textId="77777777" w:rsidR="0051097E" w:rsidRPr="008558B3" w:rsidRDefault="0051097E" w:rsidP="0051097E">
            <w:pPr>
              <w:pStyle w:val="NoSpacing"/>
              <w:tabs>
                <w:tab w:val="left" w:pos="360"/>
                <w:tab w:val="left" w:pos="1440"/>
                <w:tab w:val="left" w:pos="1800"/>
                <w:tab w:val="left" w:pos="6030"/>
                <w:tab w:val="left" w:pos="7380"/>
                <w:tab w:val="left" w:pos="8640"/>
              </w:tabs>
            </w:pPr>
            <w:r>
              <w:t>Description</w:t>
            </w:r>
          </w:p>
        </w:tc>
        <w:tc>
          <w:tcPr>
            <w:tcW w:w="1620" w:type="dxa"/>
          </w:tcPr>
          <w:p w14:paraId="01E117B9" w14:textId="77777777" w:rsidR="0051097E" w:rsidRPr="008558B3" w:rsidRDefault="0051097E" w:rsidP="0051097E">
            <w:pPr>
              <w:pStyle w:val="NoSpacing"/>
              <w:tabs>
                <w:tab w:val="left" w:pos="360"/>
                <w:tab w:val="left" w:pos="1440"/>
                <w:tab w:val="left" w:pos="1800"/>
                <w:tab w:val="left" w:pos="6030"/>
                <w:tab w:val="left" w:pos="7380"/>
                <w:tab w:val="left" w:pos="8640"/>
              </w:tabs>
            </w:pPr>
            <w:r>
              <w:t>Costs</w:t>
            </w:r>
          </w:p>
        </w:tc>
      </w:tr>
      <w:tr w:rsidR="0051097E" w:rsidRPr="008558B3" w14:paraId="53627C6A" w14:textId="77777777" w:rsidTr="0051097E">
        <w:tc>
          <w:tcPr>
            <w:tcW w:w="4495" w:type="dxa"/>
          </w:tcPr>
          <w:p w14:paraId="485DE437"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c>
          <w:tcPr>
            <w:tcW w:w="1620" w:type="dxa"/>
          </w:tcPr>
          <w:p w14:paraId="5508F316"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t>$</w:t>
            </w: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r>
      <w:tr w:rsidR="0051097E" w:rsidRPr="008558B3" w14:paraId="39AFEDF0" w14:textId="77777777" w:rsidTr="0051097E">
        <w:tc>
          <w:tcPr>
            <w:tcW w:w="4495" w:type="dxa"/>
          </w:tcPr>
          <w:p w14:paraId="044BDE28"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c>
          <w:tcPr>
            <w:tcW w:w="1620" w:type="dxa"/>
          </w:tcPr>
          <w:p w14:paraId="6D964A5E"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t>$</w:t>
            </w: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r>
      <w:tr w:rsidR="0051097E" w:rsidRPr="008558B3" w14:paraId="1061D92D" w14:textId="77777777" w:rsidTr="0051097E">
        <w:tc>
          <w:tcPr>
            <w:tcW w:w="4495" w:type="dxa"/>
          </w:tcPr>
          <w:p w14:paraId="2D47D858"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c>
          <w:tcPr>
            <w:tcW w:w="1620" w:type="dxa"/>
          </w:tcPr>
          <w:p w14:paraId="38437EBD"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t>$</w:t>
            </w: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r>
      <w:tr w:rsidR="0051097E" w:rsidRPr="008558B3" w14:paraId="32491391" w14:textId="77777777" w:rsidTr="0051097E">
        <w:tc>
          <w:tcPr>
            <w:tcW w:w="4495" w:type="dxa"/>
          </w:tcPr>
          <w:p w14:paraId="14D555E3"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c>
          <w:tcPr>
            <w:tcW w:w="1620" w:type="dxa"/>
          </w:tcPr>
          <w:p w14:paraId="574CA454" w14:textId="77777777" w:rsidR="0051097E" w:rsidRPr="008558B3" w:rsidRDefault="0051097E" w:rsidP="0051097E">
            <w:pPr>
              <w:pStyle w:val="NoSpacing"/>
              <w:tabs>
                <w:tab w:val="left" w:pos="360"/>
                <w:tab w:val="left" w:pos="1440"/>
                <w:tab w:val="left" w:pos="1800"/>
                <w:tab w:val="left" w:pos="6030"/>
                <w:tab w:val="left" w:pos="7380"/>
                <w:tab w:val="left" w:pos="8640"/>
              </w:tabs>
              <w:rPr>
                <w:bCs/>
              </w:rPr>
            </w:pPr>
            <w:r>
              <w:t>$</w:t>
            </w:r>
            <w:r w:rsidRPr="008558B3">
              <w:fldChar w:fldCharType="begin">
                <w:ffData>
                  <w:name w:val="Text232"/>
                  <w:enabled/>
                  <w:calcOnExit w:val="0"/>
                  <w:textInput/>
                </w:ffData>
              </w:fldChar>
            </w:r>
            <w:r w:rsidRPr="008558B3">
              <w:instrText xml:space="preserve"> FORMTEXT </w:instrText>
            </w:r>
            <w:r w:rsidRPr="008558B3">
              <w:fldChar w:fldCharType="separate"/>
            </w:r>
            <w:r w:rsidRPr="008558B3">
              <w:rPr>
                <w:noProof/>
              </w:rPr>
              <w:t> </w:t>
            </w:r>
            <w:r w:rsidRPr="008558B3">
              <w:rPr>
                <w:noProof/>
              </w:rPr>
              <w:t> </w:t>
            </w:r>
            <w:r w:rsidRPr="008558B3">
              <w:rPr>
                <w:noProof/>
              </w:rPr>
              <w:t> </w:t>
            </w:r>
            <w:r w:rsidRPr="008558B3">
              <w:rPr>
                <w:noProof/>
              </w:rPr>
              <w:t> </w:t>
            </w:r>
            <w:r w:rsidRPr="008558B3">
              <w:rPr>
                <w:noProof/>
              </w:rPr>
              <w:t> </w:t>
            </w:r>
            <w:r w:rsidRPr="008558B3">
              <w:fldChar w:fldCharType="end"/>
            </w:r>
          </w:p>
        </w:tc>
      </w:tr>
    </w:tbl>
    <w:p w14:paraId="38806E7A" w14:textId="77777777" w:rsidR="0051097E" w:rsidRPr="00893A1B" w:rsidRDefault="0051097E" w:rsidP="0051097E">
      <w:pPr>
        <w:pStyle w:val="NoSpacing"/>
        <w:tabs>
          <w:tab w:val="left" w:pos="360"/>
          <w:tab w:val="left" w:pos="1440"/>
          <w:tab w:val="left" w:pos="1800"/>
          <w:tab w:val="left" w:pos="6030"/>
          <w:tab w:val="left" w:pos="7380"/>
          <w:tab w:val="left" w:pos="8640"/>
        </w:tabs>
        <w:ind w:left="450" w:hanging="450"/>
        <w:rPr>
          <w:bCs/>
          <w:i/>
        </w:rPr>
      </w:pPr>
      <w:r>
        <w:tab/>
      </w:r>
      <w:r>
        <w:tab/>
      </w:r>
      <w:r>
        <w:tab/>
      </w:r>
      <w:r>
        <w:tab/>
      </w:r>
    </w:p>
    <w:p w14:paraId="321B1F21" w14:textId="77777777" w:rsidR="0051097E" w:rsidRPr="008558B3" w:rsidRDefault="0051097E" w:rsidP="0051097E">
      <w:pPr>
        <w:pStyle w:val="NoSpacing"/>
        <w:tabs>
          <w:tab w:val="left" w:pos="360"/>
          <w:tab w:val="left" w:pos="1440"/>
          <w:tab w:val="left" w:pos="1800"/>
          <w:tab w:val="left" w:pos="6030"/>
          <w:tab w:val="left" w:pos="7380"/>
          <w:tab w:val="left" w:pos="8640"/>
        </w:tabs>
        <w:ind w:left="450" w:hanging="450"/>
        <w:rPr>
          <w:bCs/>
        </w:rPr>
      </w:pPr>
    </w:p>
    <w:p w14:paraId="5586028A" w14:textId="77777777" w:rsidR="0051097E" w:rsidRDefault="0051097E" w:rsidP="0051097E">
      <w:pPr>
        <w:pStyle w:val="NoSpacing"/>
        <w:tabs>
          <w:tab w:val="left" w:pos="360"/>
          <w:tab w:val="left" w:pos="1440"/>
          <w:tab w:val="left" w:pos="1800"/>
          <w:tab w:val="left" w:pos="6030"/>
          <w:tab w:val="left" w:pos="7380"/>
          <w:tab w:val="left" w:pos="8640"/>
        </w:tabs>
        <w:ind w:left="450" w:hanging="450"/>
      </w:pPr>
    </w:p>
    <w:p w14:paraId="111C41E6" w14:textId="77777777" w:rsidR="0051097E" w:rsidRDefault="0051097E" w:rsidP="0051097E">
      <w:pPr>
        <w:pStyle w:val="NoSpacing"/>
        <w:tabs>
          <w:tab w:val="left" w:pos="1440"/>
          <w:tab w:val="left" w:pos="6030"/>
          <w:tab w:val="left" w:pos="7380"/>
          <w:tab w:val="left" w:pos="8640"/>
        </w:tabs>
        <w:ind w:left="450" w:hanging="450"/>
      </w:pPr>
    </w:p>
    <w:p w14:paraId="0418DF43" w14:textId="77777777" w:rsidR="0051097E" w:rsidRDefault="0051097E" w:rsidP="0051097E">
      <w:pPr>
        <w:pStyle w:val="NoSpacing"/>
        <w:tabs>
          <w:tab w:val="left" w:pos="1440"/>
          <w:tab w:val="left" w:pos="6030"/>
          <w:tab w:val="left" w:pos="7380"/>
          <w:tab w:val="left" w:pos="8640"/>
        </w:tabs>
        <w:ind w:left="450" w:hanging="450"/>
      </w:pPr>
    </w:p>
    <w:p w14:paraId="4939C47D" w14:textId="77777777" w:rsidR="0051097E" w:rsidRDefault="0051097E" w:rsidP="0051097E">
      <w:pPr>
        <w:pStyle w:val="NoSpacing"/>
        <w:rPr>
          <w:b/>
        </w:rPr>
      </w:pPr>
    </w:p>
    <w:p w14:paraId="4833BD43" w14:textId="77777777" w:rsidR="0051097E" w:rsidRDefault="0051097E" w:rsidP="0051097E">
      <w:pPr>
        <w:pStyle w:val="NoSpacing"/>
      </w:pPr>
      <w:r w:rsidRPr="004518FD">
        <w:t xml:space="preserve"> </w:t>
      </w:r>
    </w:p>
    <w:p w14:paraId="03F0829E" w14:textId="77777777" w:rsidR="0051097E" w:rsidRDefault="0051097E" w:rsidP="0051097E">
      <w:pPr>
        <w:tabs>
          <w:tab w:val="left" w:pos="810"/>
        </w:tabs>
        <w:spacing w:line="240" w:lineRule="exact"/>
        <w:outlineLvl w:val="0"/>
      </w:pPr>
    </w:p>
    <w:p w14:paraId="3CCFA19E" w14:textId="77777777" w:rsidR="0051097E" w:rsidRDefault="0051097E" w:rsidP="0051097E">
      <w:pPr>
        <w:tabs>
          <w:tab w:val="left" w:pos="810"/>
        </w:tabs>
        <w:spacing w:line="240" w:lineRule="exact"/>
        <w:outlineLvl w:val="0"/>
      </w:pPr>
    </w:p>
    <w:p w14:paraId="04780969" w14:textId="77777777" w:rsidR="0051097E" w:rsidRPr="00A42829" w:rsidRDefault="0051097E" w:rsidP="0051097E">
      <w:pPr>
        <w:tabs>
          <w:tab w:val="left" w:pos="810"/>
        </w:tabs>
        <w:spacing w:line="240" w:lineRule="exact"/>
        <w:jc w:val="center"/>
        <w:outlineLvl w:val="0"/>
        <w:rPr>
          <w:b/>
        </w:rPr>
      </w:pPr>
      <w:r w:rsidRPr="00A42829">
        <w:rPr>
          <w:b/>
        </w:rPr>
        <w:t>Exception Form</w:t>
      </w:r>
    </w:p>
    <w:p w14:paraId="0C0DC0E9" w14:textId="77777777" w:rsidR="0051097E" w:rsidRPr="00A42829" w:rsidRDefault="0051097E" w:rsidP="0051097E">
      <w:pPr>
        <w:tabs>
          <w:tab w:val="left" w:pos="1620"/>
        </w:tabs>
      </w:pPr>
    </w:p>
    <w:p w14:paraId="06AE743A" w14:textId="77777777" w:rsidR="0051097E" w:rsidRPr="00A42829" w:rsidRDefault="0051097E" w:rsidP="0051097E">
      <w:pPr>
        <w:tabs>
          <w:tab w:val="left" w:pos="1620"/>
        </w:tabs>
      </w:pPr>
      <w:r w:rsidRPr="00A42829">
        <w:t xml:space="preserve">- Any exception and/or variation in construction, performance, test or items of equipment between this bid specification and the bidder’s   </w:t>
      </w:r>
    </w:p>
    <w:p w14:paraId="6DAD96C8" w14:textId="77777777" w:rsidR="0051097E" w:rsidRPr="00A42829" w:rsidRDefault="0051097E" w:rsidP="0051097E">
      <w:pPr>
        <w:tabs>
          <w:tab w:val="left" w:pos="1620"/>
        </w:tabs>
      </w:pPr>
      <w:r w:rsidRPr="00A42829">
        <w:t xml:space="preserve">   proposal as noted above shall be detailed and submitted on this exception form</w:t>
      </w:r>
    </w:p>
    <w:p w14:paraId="377E5BF6" w14:textId="77777777" w:rsidR="0051097E" w:rsidRPr="00A42829" w:rsidRDefault="0051097E" w:rsidP="0051097E">
      <w:pPr>
        <w:tabs>
          <w:tab w:val="left" w:pos="1620"/>
        </w:tabs>
      </w:pPr>
      <w:r w:rsidRPr="00A42829">
        <w:t>- Descriptions are not limited to (1) line. Use additional lines as necessary</w:t>
      </w:r>
    </w:p>
    <w:p w14:paraId="059AB607" w14:textId="77777777" w:rsidR="0051097E" w:rsidRPr="00A42829" w:rsidRDefault="0051097E" w:rsidP="0051097E">
      <w:pPr>
        <w:tabs>
          <w:tab w:val="left" w:pos="1620"/>
        </w:tabs>
      </w:pPr>
      <w:r w:rsidRPr="00A42829">
        <w:t>- If additional pages are required for exceptions, bidders may reproduce this page. Exceptions shall not be accepted on any other pages</w:t>
      </w:r>
    </w:p>
    <w:p w14:paraId="1B45CCDD" w14:textId="77777777" w:rsidR="0051097E" w:rsidRPr="00A42829" w:rsidRDefault="0051097E" w:rsidP="0051097E">
      <w:pPr>
        <w:tabs>
          <w:tab w:val="left" w:pos="1620"/>
        </w:tabs>
      </w:pPr>
    </w:p>
    <w:p w14:paraId="5FD0F51A" w14:textId="77777777" w:rsidR="0051097E" w:rsidRPr="00A42829" w:rsidRDefault="0051097E" w:rsidP="0051097E">
      <w:pPr>
        <w:tabs>
          <w:tab w:val="left" w:pos="1620"/>
        </w:tabs>
      </w:pPr>
      <w:r w:rsidRPr="00A42829">
        <w:t>Enter the [</w:t>
      </w:r>
      <w:r w:rsidRPr="00A42829">
        <w:rPr>
          <w:i/>
        </w:rPr>
        <w:t>Exception Number</w:t>
      </w:r>
      <w:r w:rsidRPr="00A42829">
        <w:t>] and clearly state the deviation(s) from the bid spec</w:t>
      </w:r>
    </w:p>
    <w:p w14:paraId="6E57D6D6" w14:textId="77777777" w:rsidR="0051097E" w:rsidRPr="00A42829" w:rsidRDefault="0051097E" w:rsidP="0051097E">
      <w:pPr>
        <w:tabs>
          <w:tab w:val="left" w:pos="1620"/>
        </w:tabs>
        <w:rPr>
          <w:caps/>
          <w:noProof/>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270"/>
      </w:tblGrid>
      <w:tr w:rsidR="0051097E" w:rsidRPr="00A42829" w14:paraId="550531EE" w14:textId="77777777" w:rsidTr="0051097E">
        <w:tc>
          <w:tcPr>
            <w:tcW w:w="1260" w:type="dxa"/>
            <w:shd w:val="clear" w:color="auto" w:fill="auto"/>
          </w:tcPr>
          <w:p w14:paraId="3AD9BB44" w14:textId="77777777" w:rsidR="0051097E" w:rsidRPr="00A42829" w:rsidRDefault="0051097E" w:rsidP="0051097E">
            <w:pPr>
              <w:tabs>
                <w:tab w:val="left" w:pos="1620"/>
              </w:tabs>
              <w:rPr>
                <w:b/>
                <w:caps/>
                <w:noProof/>
              </w:rPr>
            </w:pPr>
            <w:r w:rsidRPr="00A42829">
              <w:rPr>
                <w:b/>
                <w:noProof/>
              </w:rPr>
              <w:t>Exception #</w:t>
            </w:r>
          </w:p>
        </w:tc>
        <w:tc>
          <w:tcPr>
            <w:tcW w:w="9270" w:type="dxa"/>
            <w:shd w:val="clear" w:color="auto" w:fill="auto"/>
          </w:tcPr>
          <w:p w14:paraId="4DF1EC5B" w14:textId="77777777" w:rsidR="0051097E" w:rsidRPr="00A42829" w:rsidRDefault="0051097E" w:rsidP="0051097E">
            <w:pPr>
              <w:tabs>
                <w:tab w:val="left" w:pos="1620"/>
              </w:tabs>
              <w:rPr>
                <w:b/>
                <w:caps/>
                <w:noProof/>
              </w:rPr>
            </w:pPr>
            <w:r w:rsidRPr="00A42829">
              <w:rPr>
                <w:b/>
                <w:noProof/>
              </w:rPr>
              <w:t>Description</w:t>
            </w:r>
          </w:p>
        </w:tc>
      </w:tr>
      <w:tr w:rsidR="0051097E" w:rsidRPr="00A42829" w14:paraId="0E93E53D" w14:textId="77777777" w:rsidTr="0051097E">
        <w:tc>
          <w:tcPr>
            <w:tcW w:w="1260" w:type="dxa"/>
            <w:shd w:val="clear" w:color="auto" w:fill="auto"/>
          </w:tcPr>
          <w:p w14:paraId="43594D41"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53F58FA1"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5884A857" w14:textId="77777777" w:rsidTr="0051097E">
        <w:tc>
          <w:tcPr>
            <w:tcW w:w="1260" w:type="dxa"/>
            <w:shd w:val="clear" w:color="auto" w:fill="auto"/>
          </w:tcPr>
          <w:p w14:paraId="5ACE0F27"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2E283BA3"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18FC64EB" w14:textId="77777777" w:rsidTr="0051097E">
        <w:tc>
          <w:tcPr>
            <w:tcW w:w="1260" w:type="dxa"/>
            <w:shd w:val="clear" w:color="auto" w:fill="auto"/>
          </w:tcPr>
          <w:p w14:paraId="743B006C"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168C21E1"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6CBD73C0" w14:textId="77777777" w:rsidTr="0051097E">
        <w:tc>
          <w:tcPr>
            <w:tcW w:w="1260" w:type="dxa"/>
            <w:shd w:val="clear" w:color="auto" w:fill="auto"/>
          </w:tcPr>
          <w:p w14:paraId="25B85D58"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2CE1C7DF"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022ABEB2" w14:textId="77777777" w:rsidTr="0051097E">
        <w:tc>
          <w:tcPr>
            <w:tcW w:w="1260" w:type="dxa"/>
            <w:shd w:val="clear" w:color="auto" w:fill="auto"/>
          </w:tcPr>
          <w:p w14:paraId="3B0E805D"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365F541D"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7EB4A8FB" w14:textId="77777777" w:rsidTr="0051097E">
        <w:tc>
          <w:tcPr>
            <w:tcW w:w="1260" w:type="dxa"/>
            <w:shd w:val="clear" w:color="auto" w:fill="auto"/>
          </w:tcPr>
          <w:p w14:paraId="3CE26431"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542A881D"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289336F6" w14:textId="77777777" w:rsidTr="0051097E">
        <w:tc>
          <w:tcPr>
            <w:tcW w:w="1260" w:type="dxa"/>
            <w:shd w:val="clear" w:color="auto" w:fill="auto"/>
          </w:tcPr>
          <w:p w14:paraId="73C3AD53"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34DD4B01"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477FA150" w14:textId="77777777" w:rsidTr="0051097E">
        <w:tc>
          <w:tcPr>
            <w:tcW w:w="1260" w:type="dxa"/>
            <w:shd w:val="clear" w:color="auto" w:fill="auto"/>
          </w:tcPr>
          <w:p w14:paraId="32B04DCA"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30A510BB"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28A7E356" w14:textId="77777777" w:rsidTr="0051097E">
        <w:tc>
          <w:tcPr>
            <w:tcW w:w="1260" w:type="dxa"/>
            <w:shd w:val="clear" w:color="auto" w:fill="auto"/>
          </w:tcPr>
          <w:p w14:paraId="065C4991"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1D7EE870"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355534C6" w14:textId="77777777" w:rsidTr="0051097E">
        <w:tc>
          <w:tcPr>
            <w:tcW w:w="1260" w:type="dxa"/>
            <w:shd w:val="clear" w:color="auto" w:fill="auto"/>
          </w:tcPr>
          <w:p w14:paraId="4BC91B21"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7D22A65D"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5721909A" w14:textId="77777777" w:rsidTr="0051097E">
        <w:tc>
          <w:tcPr>
            <w:tcW w:w="1260" w:type="dxa"/>
            <w:shd w:val="clear" w:color="auto" w:fill="auto"/>
          </w:tcPr>
          <w:p w14:paraId="20D6547E"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597420F7"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50FC52F4" w14:textId="77777777" w:rsidTr="0051097E">
        <w:tc>
          <w:tcPr>
            <w:tcW w:w="1260" w:type="dxa"/>
            <w:shd w:val="clear" w:color="auto" w:fill="auto"/>
          </w:tcPr>
          <w:p w14:paraId="3DB53ADD"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6C9FFEBC"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r w:rsidR="0051097E" w:rsidRPr="00A42829" w14:paraId="741C66AA" w14:textId="77777777" w:rsidTr="0051097E">
        <w:tc>
          <w:tcPr>
            <w:tcW w:w="1260" w:type="dxa"/>
            <w:shd w:val="clear" w:color="auto" w:fill="auto"/>
          </w:tcPr>
          <w:p w14:paraId="7B0740C4"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c>
          <w:tcPr>
            <w:tcW w:w="9270" w:type="dxa"/>
            <w:shd w:val="clear" w:color="auto" w:fill="auto"/>
          </w:tcPr>
          <w:p w14:paraId="604C8F25" w14:textId="77777777" w:rsidR="0051097E" w:rsidRPr="00A42829" w:rsidRDefault="0051097E" w:rsidP="0051097E">
            <w:pPr>
              <w:tabs>
                <w:tab w:val="left" w:pos="1620"/>
              </w:tabs>
              <w:rPr>
                <w:caps/>
                <w:noProof/>
              </w:rPr>
            </w:pPr>
            <w:r w:rsidRPr="00A42829">
              <w:rPr>
                <w:caps/>
                <w:noProof/>
              </w:rPr>
              <w:fldChar w:fldCharType="begin">
                <w:ffData>
                  <w:name w:val="Text191"/>
                  <w:enabled/>
                  <w:calcOnExit w:val="0"/>
                  <w:textInput/>
                </w:ffData>
              </w:fldChar>
            </w:r>
            <w:r w:rsidRPr="00A42829">
              <w:rPr>
                <w:caps/>
                <w:noProof/>
              </w:rPr>
              <w:instrText xml:space="preserve"> FORMTEXT </w:instrText>
            </w:r>
            <w:r w:rsidRPr="00A42829">
              <w:rPr>
                <w:caps/>
                <w:noProof/>
              </w:rPr>
            </w:r>
            <w:r w:rsidRPr="00A42829">
              <w:rPr>
                <w:caps/>
                <w:noProof/>
              </w:rPr>
              <w:fldChar w:fldCharType="separate"/>
            </w:r>
            <w:r w:rsidRPr="00A42829">
              <w:rPr>
                <w:caps/>
                <w:noProof/>
              </w:rPr>
              <w:t> </w:t>
            </w:r>
            <w:r w:rsidRPr="00A42829">
              <w:rPr>
                <w:caps/>
                <w:noProof/>
              </w:rPr>
              <w:t> </w:t>
            </w:r>
            <w:r w:rsidRPr="00A42829">
              <w:rPr>
                <w:caps/>
                <w:noProof/>
              </w:rPr>
              <w:t> </w:t>
            </w:r>
            <w:r w:rsidRPr="00A42829">
              <w:rPr>
                <w:caps/>
                <w:noProof/>
              </w:rPr>
              <w:t> </w:t>
            </w:r>
            <w:r w:rsidRPr="00A42829">
              <w:rPr>
                <w:caps/>
                <w:noProof/>
              </w:rPr>
              <w:t> </w:t>
            </w:r>
            <w:r w:rsidRPr="00A42829">
              <w:rPr>
                <w:caps/>
                <w:noProof/>
              </w:rPr>
              <w:fldChar w:fldCharType="end"/>
            </w:r>
          </w:p>
        </w:tc>
      </w:tr>
    </w:tbl>
    <w:p w14:paraId="009B7B00" w14:textId="77777777" w:rsidR="0051097E" w:rsidRPr="00A42829" w:rsidRDefault="0051097E" w:rsidP="0051097E">
      <w:pPr>
        <w:tabs>
          <w:tab w:val="left" w:pos="1620"/>
        </w:tabs>
        <w:rPr>
          <w:caps/>
          <w:noProof/>
        </w:rPr>
      </w:pPr>
    </w:p>
    <w:p w14:paraId="67CA708F" w14:textId="77777777" w:rsidR="0051097E" w:rsidRPr="00A42829" w:rsidRDefault="0051097E" w:rsidP="0051097E">
      <w:pPr>
        <w:pStyle w:val="NoSpacing"/>
        <w:rPr>
          <w:rFonts w:cs="Times New Roman"/>
          <w:szCs w:val="20"/>
        </w:rPr>
      </w:pPr>
    </w:p>
    <w:p w14:paraId="4A612A51" w14:textId="39CC579B" w:rsidR="0051097E" w:rsidRPr="001A301D" w:rsidRDefault="0051097E" w:rsidP="001A301D">
      <w:pPr>
        <w:pStyle w:val="NoSpacing"/>
        <w:rPr>
          <w:rFonts w:cs="Times New Roman"/>
          <w:szCs w:val="20"/>
        </w:rPr>
      </w:pPr>
      <w:r w:rsidRPr="00A42829">
        <w:rPr>
          <w:rFonts w:cs="Times New Roman"/>
          <w:szCs w:val="20"/>
        </w:rPr>
        <w:t xml:space="preserve">                                                                                                             Bidder</w:t>
      </w:r>
      <w:r>
        <w:rPr>
          <w:rFonts w:cs="Times New Roman"/>
          <w:szCs w:val="20"/>
        </w:rPr>
        <w:t>:</w:t>
      </w:r>
      <w:r w:rsidRPr="00A42829">
        <w:rPr>
          <w:rFonts w:cs="Times New Roman"/>
          <w:szCs w:val="20"/>
        </w:rPr>
        <w:t xml:space="preserve"> </w:t>
      </w:r>
      <w:r w:rsidRPr="00A42829">
        <w:rPr>
          <w:rFonts w:cs="Times New Roman"/>
          <w:szCs w:val="20"/>
          <w:u w:val="single"/>
        </w:rPr>
        <w:fldChar w:fldCharType="begin">
          <w:ffData>
            <w:name w:val="Text19"/>
            <w:enabled/>
            <w:calcOnExit w:val="0"/>
            <w:textInput/>
          </w:ffData>
        </w:fldChar>
      </w:r>
      <w:r w:rsidRPr="00A42829">
        <w:rPr>
          <w:rFonts w:cs="Times New Roman"/>
          <w:szCs w:val="20"/>
          <w:u w:val="single"/>
        </w:rPr>
        <w:instrText xml:space="preserve"> FORMTEXT </w:instrText>
      </w:r>
      <w:r w:rsidRPr="00A42829">
        <w:rPr>
          <w:rFonts w:cs="Times New Roman"/>
          <w:szCs w:val="20"/>
          <w:u w:val="single"/>
        </w:rPr>
      </w:r>
      <w:r w:rsidRPr="00A42829">
        <w:rPr>
          <w:rFonts w:cs="Times New Roman"/>
          <w:szCs w:val="20"/>
          <w:u w:val="single"/>
        </w:rPr>
        <w:fldChar w:fldCharType="separate"/>
      </w:r>
      <w:r w:rsidRPr="00A42829">
        <w:rPr>
          <w:rFonts w:cs="Times New Roman"/>
          <w:noProof/>
          <w:szCs w:val="20"/>
          <w:u w:val="single"/>
        </w:rPr>
        <w:t> </w:t>
      </w:r>
      <w:r w:rsidRPr="00A42829">
        <w:rPr>
          <w:rFonts w:cs="Times New Roman"/>
          <w:noProof/>
          <w:szCs w:val="20"/>
          <w:u w:val="single"/>
        </w:rPr>
        <w:t> </w:t>
      </w:r>
      <w:r w:rsidRPr="00A42829">
        <w:rPr>
          <w:rFonts w:cs="Times New Roman"/>
          <w:noProof/>
          <w:szCs w:val="20"/>
          <w:u w:val="single"/>
        </w:rPr>
        <w:t> </w:t>
      </w:r>
      <w:r w:rsidRPr="00A42829">
        <w:rPr>
          <w:rFonts w:cs="Times New Roman"/>
          <w:noProof/>
          <w:szCs w:val="20"/>
          <w:u w:val="single"/>
        </w:rPr>
        <w:t> </w:t>
      </w:r>
      <w:r w:rsidRPr="00A42829">
        <w:rPr>
          <w:rFonts w:cs="Times New Roman"/>
          <w:noProof/>
          <w:szCs w:val="20"/>
          <w:u w:val="single"/>
        </w:rPr>
        <w:t> </w:t>
      </w:r>
      <w:r w:rsidRPr="00A42829">
        <w:rPr>
          <w:rFonts w:cs="Times New Roman"/>
          <w:szCs w:val="20"/>
          <w:u w:val="single"/>
        </w:rPr>
        <w:fldChar w:fldCharType="end"/>
      </w:r>
    </w:p>
    <w:p w14:paraId="3BB9FDCC" w14:textId="77777777" w:rsidR="000B6283" w:rsidRDefault="000B6283">
      <w:pPr>
        <w:spacing w:line="276" w:lineRule="auto"/>
        <w:rPr>
          <w:b/>
        </w:rPr>
      </w:pPr>
      <w:r>
        <w:rPr>
          <w:b/>
        </w:rPr>
        <w:br w:type="page"/>
      </w:r>
    </w:p>
    <w:p w14:paraId="7D8EE1A4" w14:textId="7C96AEBA" w:rsidR="0051097E" w:rsidRPr="00A42829" w:rsidRDefault="0051097E" w:rsidP="0051097E">
      <w:pPr>
        <w:jc w:val="center"/>
        <w:rPr>
          <w:b/>
        </w:rPr>
      </w:pPr>
      <w:r w:rsidRPr="00A42829">
        <w:rPr>
          <w:b/>
        </w:rPr>
        <w:lastRenderedPageBreak/>
        <w:t>Solicitation Response</w:t>
      </w:r>
      <w:r>
        <w:rPr>
          <w:b/>
        </w:rPr>
        <w:t xml:space="preserve"> / Questionnaire</w:t>
      </w:r>
    </w:p>
    <w:p w14:paraId="6D733CD9"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8F23CCD"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List current references, other than the City of Grand Rapids, for which your company has established a similar term contract for the products and delivery services proposed herein:</w:t>
      </w:r>
    </w:p>
    <w:p w14:paraId="00137AF0"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610"/>
        <w:gridCol w:w="1620"/>
        <w:gridCol w:w="3458"/>
      </w:tblGrid>
      <w:tr w:rsidR="0051097E" w:rsidRPr="00A42829" w14:paraId="23C5DD4E" w14:textId="77777777" w:rsidTr="0051097E">
        <w:trPr>
          <w:trHeight w:val="274"/>
        </w:trPr>
        <w:tc>
          <w:tcPr>
            <w:tcW w:w="2790" w:type="dxa"/>
          </w:tcPr>
          <w:p w14:paraId="06600369" w14:textId="77777777" w:rsidR="0051097E" w:rsidRPr="00A42829" w:rsidRDefault="0051097E" w:rsidP="0051097E">
            <w:pPr>
              <w:rPr>
                <w:b/>
              </w:rPr>
            </w:pPr>
            <w:r w:rsidRPr="00A42829">
              <w:rPr>
                <w:b/>
              </w:rPr>
              <w:t>Agency Name and Location</w:t>
            </w:r>
          </w:p>
        </w:tc>
        <w:tc>
          <w:tcPr>
            <w:tcW w:w="2610" w:type="dxa"/>
          </w:tcPr>
          <w:p w14:paraId="2C6F8BCB" w14:textId="77777777" w:rsidR="0051097E" w:rsidRPr="00A42829" w:rsidRDefault="0051097E" w:rsidP="0051097E">
            <w:pPr>
              <w:rPr>
                <w:b/>
              </w:rPr>
            </w:pPr>
            <w:r w:rsidRPr="00A42829">
              <w:rPr>
                <w:b/>
              </w:rPr>
              <w:t>Product Provided, Quantity</w:t>
            </w:r>
          </w:p>
        </w:tc>
        <w:tc>
          <w:tcPr>
            <w:tcW w:w="1620" w:type="dxa"/>
          </w:tcPr>
          <w:p w14:paraId="4E52B82A" w14:textId="77777777" w:rsidR="0051097E" w:rsidRPr="00A42829" w:rsidRDefault="0051097E" w:rsidP="0051097E">
            <w:pPr>
              <w:rPr>
                <w:b/>
              </w:rPr>
            </w:pPr>
            <w:r w:rsidRPr="00A42829">
              <w:rPr>
                <w:b/>
              </w:rPr>
              <w:t>Phone #</w:t>
            </w:r>
          </w:p>
        </w:tc>
        <w:tc>
          <w:tcPr>
            <w:tcW w:w="3458" w:type="dxa"/>
          </w:tcPr>
          <w:p w14:paraId="56700D94" w14:textId="77777777" w:rsidR="0051097E" w:rsidRPr="00A42829" w:rsidRDefault="0051097E" w:rsidP="0051097E">
            <w:pPr>
              <w:rPr>
                <w:b/>
              </w:rPr>
            </w:pPr>
            <w:r w:rsidRPr="00A42829">
              <w:rPr>
                <w:b/>
              </w:rPr>
              <w:t>Contact Person</w:t>
            </w:r>
          </w:p>
        </w:tc>
      </w:tr>
      <w:tr w:rsidR="0051097E" w:rsidRPr="00A42829" w14:paraId="4A3931D1" w14:textId="77777777" w:rsidTr="0051097E">
        <w:trPr>
          <w:trHeight w:val="274"/>
        </w:trPr>
        <w:tc>
          <w:tcPr>
            <w:tcW w:w="2790" w:type="dxa"/>
          </w:tcPr>
          <w:p w14:paraId="78C7BA72" w14:textId="77777777" w:rsidR="0051097E" w:rsidRPr="00A42829" w:rsidRDefault="0051097E" w:rsidP="0051097E">
            <w:r w:rsidRPr="00A42829">
              <w:fldChar w:fldCharType="begin">
                <w:ffData>
                  <w:name w:val="Text1"/>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2610" w:type="dxa"/>
          </w:tcPr>
          <w:p w14:paraId="2148A1B3" w14:textId="77777777" w:rsidR="0051097E" w:rsidRPr="00A42829" w:rsidRDefault="0051097E" w:rsidP="0051097E">
            <w:r w:rsidRPr="00A42829">
              <w:fldChar w:fldCharType="begin">
                <w:ffData>
                  <w:name w:val="Text4"/>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620" w:type="dxa"/>
          </w:tcPr>
          <w:p w14:paraId="7A701449" w14:textId="77777777" w:rsidR="0051097E" w:rsidRPr="00A42829" w:rsidRDefault="0051097E" w:rsidP="0051097E">
            <w:r w:rsidRPr="00A42829">
              <w:fldChar w:fldCharType="begin">
                <w:ffData>
                  <w:name w:val="Text7"/>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3458" w:type="dxa"/>
          </w:tcPr>
          <w:p w14:paraId="38C72091" w14:textId="77777777" w:rsidR="0051097E" w:rsidRPr="00A42829" w:rsidRDefault="0051097E" w:rsidP="0051097E">
            <w:r w:rsidRPr="00A42829">
              <w:fldChar w:fldCharType="begin">
                <w:ffData>
                  <w:name w:val="Text10"/>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r>
      <w:tr w:rsidR="0051097E" w:rsidRPr="00A42829" w14:paraId="1E391AA7" w14:textId="77777777" w:rsidTr="0051097E">
        <w:trPr>
          <w:trHeight w:val="274"/>
        </w:trPr>
        <w:tc>
          <w:tcPr>
            <w:tcW w:w="2790" w:type="dxa"/>
          </w:tcPr>
          <w:p w14:paraId="0F390249" w14:textId="77777777" w:rsidR="0051097E" w:rsidRPr="00A42829" w:rsidRDefault="0051097E" w:rsidP="0051097E">
            <w:r w:rsidRPr="00A42829">
              <w:fldChar w:fldCharType="begin">
                <w:ffData>
                  <w:name w:val="Text2"/>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2610" w:type="dxa"/>
          </w:tcPr>
          <w:p w14:paraId="19195874" w14:textId="77777777" w:rsidR="0051097E" w:rsidRPr="00A42829" w:rsidRDefault="0051097E" w:rsidP="0051097E">
            <w:r w:rsidRPr="00A42829">
              <w:fldChar w:fldCharType="begin">
                <w:ffData>
                  <w:name w:val="Text5"/>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620" w:type="dxa"/>
          </w:tcPr>
          <w:p w14:paraId="7C631AE0" w14:textId="77777777" w:rsidR="0051097E" w:rsidRPr="00A42829" w:rsidRDefault="0051097E" w:rsidP="0051097E">
            <w:r w:rsidRPr="00A42829">
              <w:fldChar w:fldCharType="begin">
                <w:ffData>
                  <w:name w:val="Text8"/>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3458" w:type="dxa"/>
          </w:tcPr>
          <w:p w14:paraId="010B012F" w14:textId="77777777" w:rsidR="0051097E" w:rsidRPr="00A42829" w:rsidRDefault="0051097E" w:rsidP="0051097E">
            <w:r w:rsidRPr="00A42829">
              <w:fldChar w:fldCharType="begin">
                <w:ffData>
                  <w:name w:val="Text11"/>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r>
      <w:tr w:rsidR="0051097E" w:rsidRPr="00A42829" w14:paraId="24C186DB" w14:textId="77777777" w:rsidTr="0051097E">
        <w:trPr>
          <w:trHeight w:val="293"/>
        </w:trPr>
        <w:tc>
          <w:tcPr>
            <w:tcW w:w="2790" w:type="dxa"/>
          </w:tcPr>
          <w:p w14:paraId="0FC04373" w14:textId="77777777" w:rsidR="0051097E" w:rsidRPr="00A42829" w:rsidRDefault="0051097E" w:rsidP="0051097E">
            <w:r w:rsidRPr="00A42829">
              <w:fldChar w:fldCharType="begin">
                <w:ffData>
                  <w:name w:val="Text3"/>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2610" w:type="dxa"/>
          </w:tcPr>
          <w:p w14:paraId="5DE85C65" w14:textId="77777777" w:rsidR="0051097E" w:rsidRPr="00A42829" w:rsidRDefault="0051097E" w:rsidP="0051097E">
            <w:r w:rsidRPr="00A42829">
              <w:fldChar w:fldCharType="begin">
                <w:ffData>
                  <w:name w:val="Text6"/>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620" w:type="dxa"/>
          </w:tcPr>
          <w:p w14:paraId="362D6712" w14:textId="77777777" w:rsidR="0051097E" w:rsidRPr="00A42829" w:rsidRDefault="0051097E" w:rsidP="0051097E">
            <w:r w:rsidRPr="00A42829">
              <w:fldChar w:fldCharType="begin">
                <w:ffData>
                  <w:name w:val="Text9"/>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3458" w:type="dxa"/>
          </w:tcPr>
          <w:p w14:paraId="06D7ED91" w14:textId="77777777" w:rsidR="0051097E" w:rsidRPr="00A42829" w:rsidRDefault="0051097E" w:rsidP="0051097E">
            <w:r w:rsidRPr="00A42829">
              <w:fldChar w:fldCharType="begin">
                <w:ffData>
                  <w:name w:val="Text12"/>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r>
    </w:tbl>
    <w:p w14:paraId="2F5F355C"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28ECDEE" w14:textId="77777777" w:rsidR="00F422B3" w:rsidRDefault="00F422B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Pr>
          <w:b/>
        </w:rPr>
        <w:t>Delivery/Response Time:</w:t>
      </w:r>
    </w:p>
    <w:p w14:paraId="6B7F168C" w14:textId="77777777" w:rsidR="00F422B3" w:rsidRPr="00F422B3" w:rsidRDefault="00F422B3" w:rsidP="00F422B3">
      <w:r w:rsidRPr="00F422B3">
        <w:t xml:space="preserve">The </w:t>
      </w:r>
      <w:proofErr w:type="gramStart"/>
      <w:r w:rsidRPr="00F422B3">
        <w:t>City</w:t>
      </w:r>
      <w:proofErr w:type="gramEnd"/>
      <w:r w:rsidRPr="00F422B3">
        <w:t xml:space="preserve"> requires a response time of 48-hours or less for the services proposed. Can you comply:  </w:t>
      </w:r>
      <w:r w:rsidRPr="00F422B3">
        <w:fldChar w:fldCharType="begin">
          <w:ffData>
            <w:name w:val="Check7"/>
            <w:enabled/>
            <w:calcOnExit w:val="0"/>
            <w:checkBox>
              <w:sizeAuto/>
              <w:default w:val="0"/>
            </w:checkBox>
          </w:ffData>
        </w:fldChar>
      </w:r>
      <w:r w:rsidRPr="00F422B3">
        <w:instrText xml:space="preserve"> FORMCHECKBOX </w:instrText>
      </w:r>
      <w:r w:rsidRPr="00F422B3">
        <w:fldChar w:fldCharType="separate"/>
      </w:r>
      <w:r w:rsidRPr="00F422B3">
        <w:fldChar w:fldCharType="end"/>
      </w:r>
      <w:r w:rsidRPr="00F422B3">
        <w:t xml:space="preserve"> Yes    </w:t>
      </w:r>
      <w:r w:rsidRPr="00F422B3">
        <w:fldChar w:fldCharType="begin">
          <w:ffData>
            <w:name w:val="Check8"/>
            <w:enabled/>
            <w:calcOnExit w:val="0"/>
            <w:checkBox>
              <w:sizeAuto/>
              <w:default w:val="0"/>
            </w:checkBox>
          </w:ffData>
        </w:fldChar>
      </w:r>
      <w:r w:rsidRPr="00F422B3">
        <w:instrText xml:space="preserve"> FORMCHECKBOX </w:instrText>
      </w:r>
      <w:r w:rsidRPr="00F422B3">
        <w:fldChar w:fldCharType="separate"/>
      </w:r>
      <w:r w:rsidRPr="00F422B3">
        <w:fldChar w:fldCharType="end"/>
      </w:r>
      <w:r w:rsidRPr="00F422B3">
        <w:t xml:space="preserve"> No</w:t>
      </w:r>
    </w:p>
    <w:p w14:paraId="0590F911" w14:textId="77777777" w:rsidR="00F422B3" w:rsidRDefault="00F422B3" w:rsidP="00F422B3">
      <w:r>
        <w:t>If no, please specify:</w:t>
      </w:r>
    </w:p>
    <w:p w14:paraId="25AFAC90" w14:textId="77777777" w:rsidR="00F422B3" w:rsidRDefault="00F422B3" w:rsidP="00F422B3">
      <w:pPr>
        <w:rPr>
          <w:u w:val="single"/>
        </w:rPr>
      </w:pPr>
      <w:r w:rsidRPr="00A42829">
        <w:rPr>
          <w:u w:val="single"/>
        </w:rPr>
        <w:fldChar w:fldCharType="begin">
          <w:ffData>
            <w:name w:val="Text2"/>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5F7BCA4E" w14:textId="77777777" w:rsidR="00F422B3" w:rsidRDefault="00F422B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2B0D02CE" w14:textId="77777777" w:rsidR="00F422B3" w:rsidRDefault="00F422B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2D3164F7" w14:textId="77777777" w:rsidR="0051097E" w:rsidRDefault="00F422B3"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Pr>
          <w:b/>
        </w:rPr>
        <w:t>Same Day Service Requests</w:t>
      </w:r>
      <w:r w:rsidR="0051097E">
        <w:rPr>
          <w:b/>
        </w:rPr>
        <w:t xml:space="preserve">: </w:t>
      </w:r>
    </w:p>
    <w:p w14:paraId="5AFB202F" w14:textId="77777777" w:rsidR="0051097E" w:rsidRDefault="00F422B3" w:rsidP="0051097E">
      <w:r>
        <w:t>Can your company fill same day service requests</w:t>
      </w:r>
      <w:r w:rsidR="0051097E">
        <w:t xml:space="preserve">:  </w:t>
      </w:r>
      <w:r w:rsidR="0051097E" w:rsidRPr="00A42829">
        <w:fldChar w:fldCharType="begin">
          <w:ffData>
            <w:name w:val="Check7"/>
            <w:enabled/>
            <w:calcOnExit w:val="0"/>
            <w:checkBox>
              <w:sizeAuto/>
              <w:default w:val="0"/>
            </w:checkBox>
          </w:ffData>
        </w:fldChar>
      </w:r>
      <w:r w:rsidR="0051097E" w:rsidRPr="00A42829">
        <w:instrText xml:space="preserve"> FORMCHECKBOX </w:instrText>
      </w:r>
      <w:r w:rsidR="0051097E" w:rsidRPr="00A42829">
        <w:fldChar w:fldCharType="separate"/>
      </w:r>
      <w:r w:rsidR="0051097E" w:rsidRPr="00A42829">
        <w:fldChar w:fldCharType="end"/>
      </w:r>
      <w:r w:rsidR="0051097E" w:rsidRPr="00A42829">
        <w:t xml:space="preserve"> Yes    </w:t>
      </w:r>
      <w:r w:rsidR="0051097E" w:rsidRPr="00A42829">
        <w:fldChar w:fldCharType="begin">
          <w:ffData>
            <w:name w:val="Check8"/>
            <w:enabled/>
            <w:calcOnExit w:val="0"/>
            <w:checkBox>
              <w:sizeAuto/>
              <w:default w:val="0"/>
            </w:checkBox>
          </w:ffData>
        </w:fldChar>
      </w:r>
      <w:r w:rsidR="0051097E" w:rsidRPr="00A42829">
        <w:instrText xml:space="preserve"> FORMCHECKBOX </w:instrText>
      </w:r>
      <w:r w:rsidR="0051097E" w:rsidRPr="00A42829">
        <w:fldChar w:fldCharType="separate"/>
      </w:r>
      <w:r w:rsidR="0051097E" w:rsidRPr="00A42829">
        <w:fldChar w:fldCharType="end"/>
      </w:r>
      <w:r w:rsidR="0051097E">
        <w:t xml:space="preserve"> No</w:t>
      </w:r>
    </w:p>
    <w:p w14:paraId="6F0E9DB6" w14:textId="77777777" w:rsidR="0051097E" w:rsidRDefault="0051097E" w:rsidP="0051097E">
      <w:r>
        <w:t xml:space="preserve">If </w:t>
      </w:r>
      <w:r w:rsidR="00F422B3">
        <w:t>yes</w:t>
      </w:r>
      <w:r>
        <w:t>, please specify</w:t>
      </w:r>
      <w:r w:rsidR="00F422B3">
        <w:t xml:space="preserve"> procedure</w:t>
      </w:r>
      <w:r>
        <w:t>:</w:t>
      </w:r>
    </w:p>
    <w:p w14:paraId="1EC54BE0" w14:textId="77777777" w:rsidR="0051097E" w:rsidRDefault="0051097E" w:rsidP="0051097E">
      <w:pPr>
        <w:rPr>
          <w:u w:val="single"/>
        </w:rPr>
      </w:pPr>
      <w:r w:rsidRPr="00A42829">
        <w:rPr>
          <w:u w:val="single"/>
        </w:rPr>
        <w:fldChar w:fldCharType="begin">
          <w:ffData>
            <w:name w:val="Text2"/>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11FC947D"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1D93729" w14:textId="77777777" w:rsidR="0051097E" w:rsidRDefault="0051097E" w:rsidP="0051097E"/>
    <w:p w14:paraId="2525D8C4"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State the number of continuous years in business operating as a waste disposal transportation service in present location.  </w:t>
      </w:r>
      <w:r w:rsidRPr="00A42829">
        <w:rPr>
          <w:u w:val="single"/>
        </w:rPr>
        <w:fldChar w:fldCharType="begin">
          <w:ffData>
            <w:name w:val="Text2"/>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t xml:space="preserve"> years.</w:t>
      </w:r>
    </w:p>
    <w:p w14:paraId="37F9ABDF"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00436D98"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5D0230E"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Is your Waste Haulers license attached to this bid response?  </w:t>
      </w:r>
      <w:r w:rsidRPr="00A42829">
        <w:fldChar w:fldCharType="begin">
          <w:ffData>
            <w:name w:val="Check7"/>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Yes    </w:t>
      </w:r>
      <w:r w:rsidRPr="00A42829">
        <w:fldChar w:fldCharType="begin">
          <w:ffData>
            <w:name w:val="Check8"/>
            <w:enabled/>
            <w:calcOnExit w:val="0"/>
            <w:checkBox>
              <w:sizeAuto/>
              <w:default w:val="0"/>
            </w:checkBox>
          </w:ffData>
        </w:fldChar>
      </w:r>
      <w:r w:rsidRPr="00A42829">
        <w:instrText xml:space="preserve"> FORMCHECKBOX </w:instrText>
      </w:r>
      <w:r w:rsidRPr="00A42829">
        <w:fldChar w:fldCharType="separate"/>
      </w:r>
      <w:r w:rsidRPr="00A42829">
        <w:fldChar w:fldCharType="end"/>
      </w:r>
      <w:r>
        <w:t xml:space="preserve"> No  </w:t>
      </w:r>
    </w:p>
    <w:p w14:paraId="0CDDAAD4"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EEF479B"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C9ACED1"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List number of transport vehicles available for response to the Environmental Services Department </w:t>
      </w:r>
      <w:proofErr w:type="gramStart"/>
      <w:r>
        <w:t>on a daily basis</w:t>
      </w:r>
      <w:proofErr w:type="gramEnd"/>
      <w:r>
        <w:t xml:space="preserve">. </w:t>
      </w:r>
      <w:r w:rsidRPr="00A42829">
        <w:rPr>
          <w:u w:val="single"/>
        </w:rPr>
        <w:fldChar w:fldCharType="begin">
          <w:ffData>
            <w:name w:val="Text2"/>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t>.</w:t>
      </w:r>
    </w:p>
    <w:p w14:paraId="49FCE2AB"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0590A38D"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8DEFB24"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Will you meet the transport specifications by maintaining a level of available transport vehicles and bins as needed by the </w:t>
      </w:r>
      <w:proofErr w:type="gramStart"/>
      <w:r>
        <w:t>City</w:t>
      </w:r>
      <w:proofErr w:type="gramEnd"/>
      <w:r>
        <w:t xml:space="preserve">? </w:t>
      </w:r>
    </w:p>
    <w:p w14:paraId="3D556048" w14:textId="77777777" w:rsidR="0051097E" w:rsidRDefault="0051097E" w:rsidP="0051097E">
      <w:r w:rsidRPr="00A42829">
        <w:fldChar w:fldCharType="begin">
          <w:ffData>
            <w:name w:val="Check7"/>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Yes    </w:t>
      </w:r>
      <w:r w:rsidRPr="00A42829">
        <w:fldChar w:fldCharType="begin">
          <w:ffData>
            <w:name w:val="Check8"/>
            <w:enabled/>
            <w:calcOnExit w:val="0"/>
            <w:checkBox>
              <w:sizeAuto/>
              <w:default w:val="0"/>
            </w:checkBox>
          </w:ffData>
        </w:fldChar>
      </w:r>
      <w:r w:rsidRPr="00A42829">
        <w:instrText xml:space="preserve"> FORMCHECKBOX </w:instrText>
      </w:r>
      <w:r w:rsidRPr="00A42829">
        <w:fldChar w:fldCharType="separate"/>
      </w:r>
      <w:r w:rsidRPr="00A42829">
        <w:fldChar w:fldCharType="end"/>
      </w:r>
      <w:r>
        <w:t xml:space="preserve"> No</w:t>
      </w:r>
    </w:p>
    <w:p w14:paraId="0F5B7995" w14:textId="77777777" w:rsidR="0051097E" w:rsidRDefault="0051097E" w:rsidP="0051097E">
      <w:r>
        <w:t>If no, please specify:</w:t>
      </w:r>
    </w:p>
    <w:p w14:paraId="43541149" w14:textId="77777777" w:rsidR="0051097E" w:rsidRDefault="0051097E" w:rsidP="0051097E">
      <w:pPr>
        <w:rPr>
          <w:u w:val="single"/>
        </w:rPr>
      </w:pPr>
      <w:r w:rsidRPr="00A42829">
        <w:rPr>
          <w:u w:val="single"/>
        </w:rPr>
        <w:fldChar w:fldCharType="begin">
          <w:ffData>
            <w:name w:val="Text2"/>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0B27F44A"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6D37B66"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A31BA97"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If utilizing subcontractors in the performance of delivery and</w:t>
      </w:r>
      <w:r>
        <w:t>/</w:t>
      </w:r>
      <w:r w:rsidRPr="00A42829">
        <w:t>or distribution</w:t>
      </w:r>
      <w:r>
        <w:t xml:space="preserve">, </w:t>
      </w:r>
      <w:r w:rsidRPr="00A42829">
        <w:t>provide company information in detail and the type of work they will perform:</w:t>
      </w:r>
    </w:p>
    <w:p w14:paraId="70D01815"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A38C6AD"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r w:rsidRPr="00A42829">
        <w:t xml:space="preserve">1. </w:t>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                                                            </w:t>
      </w:r>
      <w:r w:rsidRPr="00A42829">
        <w:rPr>
          <w:u w:val="single"/>
        </w:rPr>
        <w:fldChar w:fldCharType="begin">
          <w:ffData>
            <w:name w:val="Text46"/>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                                                       </w:t>
      </w:r>
      <w:r w:rsidRPr="00A42829">
        <w:rPr>
          <w:u w:val="single"/>
        </w:rPr>
        <w:fldChar w:fldCharType="begin">
          <w:ffData>
            <w:name w:val="Text47"/>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w:t>
      </w:r>
    </w:p>
    <w:p w14:paraId="6F2ACE29"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r w:rsidRPr="00A42829">
        <w:t xml:space="preserve">    Company name                                               </w:t>
      </w:r>
      <w:r>
        <w:t>A</w:t>
      </w:r>
      <w:r w:rsidRPr="00A42829">
        <w:t xml:space="preserve">ddress                                                      </w:t>
      </w:r>
      <w:r>
        <w:t>C</w:t>
      </w:r>
      <w:r w:rsidRPr="00A42829">
        <w:t xml:space="preserve">ontact and phone number         </w:t>
      </w:r>
    </w:p>
    <w:p w14:paraId="5833E9B6"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p>
    <w:p w14:paraId="5A99DDD5"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rPr>
          <w:u w:val="single"/>
        </w:rPr>
      </w:pPr>
      <w:r w:rsidRPr="00A42829">
        <w:t xml:space="preserve">    </w:t>
      </w:r>
      <w:r w:rsidRPr="00A42829">
        <w:rPr>
          <w:u w:val="single"/>
        </w:rPr>
        <w:fldChar w:fldCharType="begin">
          <w:ffData>
            <w:name w:val="Text48"/>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5BE011BD"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r w:rsidRPr="00A42829">
        <w:t xml:space="preserve">   Type of work performed</w:t>
      </w:r>
    </w:p>
    <w:p w14:paraId="3E1565F0"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p>
    <w:p w14:paraId="55F47FB4"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r w:rsidRPr="00A42829">
        <w:t xml:space="preserve">2. </w:t>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                                                            </w:t>
      </w:r>
      <w:r w:rsidRPr="00A42829">
        <w:rPr>
          <w:u w:val="single"/>
        </w:rPr>
        <w:fldChar w:fldCharType="begin">
          <w:ffData>
            <w:name w:val="Text46"/>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                                                       </w:t>
      </w:r>
      <w:r w:rsidRPr="00A42829">
        <w:rPr>
          <w:u w:val="single"/>
        </w:rPr>
        <w:fldChar w:fldCharType="begin">
          <w:ffData>
            <w:name w:val="Text47"/>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w:t>
      </w:r>
    </w:p>
    <w:p w14:paraId="1FD3FC3A"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r w:rsidRPr="00A42829">
        <w:t xml:space="preserve">    Company name                                               </w:t>
      </w:r>
      <w:r>
        <w:t>A</w:t>
      </w:r>
      <w:r w:rsidRPr="00A42829">
        <w:t xml:space="preserve">ddress                                                      </w:t>
      </w:r>
      <w:r>
        <w:t>C</w:t>
      </w:r>
      <w:r w:rsidRPr="00A42829">
        <w:t xml:space="preserve">ontact and phone number         </w:t>
      </w:r>
    </w:p>
    <w:p w14:paraId="227FFCC3"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p>
    <w:p w14:paraId="23108774"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rPr>
          <w:u w:val="single"/>
        </w:rPr>
      </w:pPr>
      <w:r w:rsidRPr="00A42829">
        <w:t xml:space="preserve">    </w:t>
      </w:r>
      <w:r w:rsidRPr="00A42829">
        <w:rPr>
          <w:u w:val="single"/>
        </w:rPr>
        <w:fldChar w:fldCharType="begin">
          <w:ffData>
            <w:name w:val="Text48"/>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4C2932F9" w14:textId="77777777" w:rsidR="0051097E" w:rsidRPr="00A42829" w:rsidRDefault="0051097E" w:rsidP="0051097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s>
        <w:suppressAutoHyphens/>
      </w:pPr>
      <w:r w:rsidRPr="00A42829">
        <w:t xml:space="preserve">   Type of work performed</w:t>
      </w:r>
    </w:p>
    <w:p w14:paraId="63955F62"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74792623"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66B9105D"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u w:val="single"/>
        </w:rPr>
      </w:pPr>
      <w:r>
        <w:tab/>
      </w:r>
      <w:r>
        <w:tab/>
      </w:r>
      <w:r>
        <w:tab/>
      </w:r>
      <w:r>
        <w:tab/>
      </w:r>
      <w:r>
        <w:tab/>
      </w:r>
      <w:r>
        <w:tab/>
      </w:r>
      <w:r>
        <w:tab/>
      </w:r>
      <w:r>
        <w:tab/>
      </w:r>
      <w:r>
        <w:tab/>
      </w:r>
      <w:r w:rsidRPr="00A42829">
        <w:t>Bidder</w:t>
      </w:r>
      <w:r>
        <w:t>:</w:t>
      </w:r>
      <w:r w:rsidRPr="00A42829">
        <w:t xml:space="preserve"> </w:t>
      </w:r>
      <w:r w:rsidRPr="00A42829">
        <w:rPr>
          <w:u w:val="single"/>
        </w:rPr>
        <w:fldChar w:fldCharType="begin">
          <w:ffData>
            <w:name w:val="Text19"/>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64B59F2B" w14:textId="77777777" w:rsidR="0051097E" w:rsidRDefault="0051097E" w:rsidP="0051097E">
      <w:pPr>
        <w:spacing w:line="276" w:lineRule="auto"/>
        <w:rPr>
          <w:b/>
        </w:rPr>
      </w:pPr>
      <w:r>
        <w:rPr>
          <w:b/>
        </w:rPr>
        <w:br w:type="page"/>
      </w:r>
    </w:p>
    <w:p w14:paraId="57E45BA1" w14:textId="77777777" w:rsidR="0051097E" w:rsidRPr="00A42829" w:rsidRDefault="0051097E" w:rsidP="0051097E">
      <w:pPr>
        <w:jc w:val="center"/>
        <w:rPr>
          <w:b/>
        </w:rPr>
      </w:pPr>
      <w:r w:rsidRPr="00A42829">
        <w:rPr>
          <w:b/>
        </w:rPr>
        <w:lastRenderedPageBreak/>
        <w:t>Solicitation Response</w:t>
      </w:r>
      <w:r>
        <w:rPr>
          <w:b/>
        </w:rPr>
        <w:t xml:space="preserve"> / Questionnaire - Continued</w:t>
      </w:r>
    </w:p>
    <w:p w14:paraId="6E9C0534"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7280944C"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49C623EA"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List equipment that shall be made available for performing the work under this contract:</w:t>
      </w:r>
    </w:p>
    <w:p w14:paraId="515CAF09"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BB3BCBD"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300"/>
          <w:tab w:val="left" w:pos="6600"/>
          <w:tab w:val="left" w:pos="7200"/>
        </w:tabs>
        <w:suppressAutoHyphens/>
      </w:pPr>
      <w:r>
        <w:t>Equipment:</w:t>
      </w:r>
      <w:r>
        <w:tab/>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w:t>
      </w:r>
      <w:r>
        <w:tab/>
      </w:r>
      <w:r>
        <w:tab/>
      </w:r>
      <w:r>
        <w:tab/>
      </w:r>
      <w:r>
        <w:tab/>
      </w:r>
      <w:r>
        <w:tab/>
      </w:r>
      <w:r>
        <w:tab/>
      </w:r>
      <w:r>
        <w:tab/>
        <w:t>Capacity:</w:t>
      </w:r>
      <w:r>
        <w:tab/>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695CA202"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300"/>
          <w:tab w:val="left" w:pos="6600"/>
          <w:tab w:val="left" w:pos="7200"/>
        </w:tabs>
        <w:suppressAutoHyphens/>
      </w:pPr>
    </w:p>
    <w:p w14:paraId="21C0109A"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300"/>
          <w:tab w:val="left" w:pos="6600"/>
          <w:tab w:val="left" w:pos="7200"/>
        </w:tabs>
        <w:suppressAutoHyphens/>
      </w:pPr>
      <w:r>
        <w:tab/>
      </w:r>
      <w:r>
        <w:tab/>
      </w:r>
      <w:r w:rsidRPr="003140E1">
        <w:rPr>
          <w:u w:val="single"/>
        </w:rPr>
        <w:fldChar w:fldCharType="begin">
          <w:ffData>
            <w:name w:val="Text45"/>
            <w:enabled/>
            <w:calcOnExit w:val="0"/>
            <w:textInput/>
          </w:ffData>
        </w:fldChar>
      </w:r>
      <w:r w:rsidRPr="003140E1">
        <w:rPr>
          <w:u w:val="single"/>
        </w:rPr>
        <w:instrText xml:space="preserve"> FORMTEXT </w:instrText>
      </w:r>
      <w:r w:rsidRPr="003140E1">
        <w:rPr>
          <w:u w:val="single"/>
        </w:rPr>
      </w:r>
      <w:r w:rsidRPr="003140E1">
        <w:rPr>
          <w:u w:val="single"/>
        </w:rPr>
        <w:fldChar w:fldCharType="separate"/>
      </w:r>
      <w:r w:rsidRPr="003140E1">
        <w:rPr>
          <w:u w:val="single"/>
        </w:rPr>
        <w:t> </w:t>
      </w:r>
      <w:r w:rsidRPr="003140E1">
        <w:rPr>
          <w:u w:val="single"/>
        </w:rPr>
        <w:t> </w:t>
      </w:r>
      <w:r w:rsidRPr="003140E1">
        <w:rPr>
          <w:u w:val="single"/>
        </w:rPr>
        <w:t> </w:t>
      </w:r>
      <w:r w:rsidRPr="003140E1">
        <w:rPr>
          <w:u w:val="single"/>
        </w:rPr>
        <w:t> </w:t>
      </w:r>
      <w:r w:rsidRPr="003140E1">
        <w:rPr>
          <w:u w:val="single"/>
        </w:rPr>
        <w:t> </w:t>
      </w:r>
      <w:r w:rsidRPr="003140E1">
        <w:rPr>
          <w:u w:val="single"/>
        </w:rPr>
        <w:fldChar w:fldCharType="end"/>
      </w:r>
      <w:r>
        <w:tab/>
      </w:r>
      <w:r>
        <w:tab/>
      </w:r>
      <w:r>
        <w:tab/>
      </w:r>
      <w:r>
        <w:tab/>
      </w:r>
      <w:r>
        <w:tab/>
      </w:r>
      <w:r>
        <w:tab/>
      </w:r>
      <w:r>
        <w:tab/>
      </w:r>
      <w:r>
        <w:tab/>
      </w:r>
      <w:r>
        <w:tab/>
      </w:r>
      <w:r w:rsidRPr="003140E1">
        <w:rPr>
          <w:u w:val="single"/>
        </w:rPr>
        <w:fldChar w:fldCharType="begin">
          <w:ffData>
            <w:name w:val="Text45"/>
            <w:enabled/>
            <w:calcOnExit w:val="0"/>
            <w:textInput/>
          </w:ffData>
        </w:fldChar>
      </w:r>
      <w:r w:rsidRPr="003140E1">
        <w:rPr>
          <w:u w:val="single"/>
        </w:rPr>
        <w:instrText xml:space="preserve"> FORMTEXT </w:instrText>
      </w:r>
      <w:r w:rsidRPr="003140E1">
        <w:rPr>
          <w:u w:val="single"/>
        </w:rPr>
      </w:r>
      <w:r w:rsidRPr="003140E1">
        <w:rPr>
          <w:u w:val="single"/>
        </w:rPr>
        <w:fldChar w:fldCharType="separate"/>
      </w:r>
      <w:r w:rsidRPr="003140E1">
        <w:rPr>
          <w:u w:val="single"/>
        </w:rPr>
        <w:t> </w:t>
      </w:r>
      <w:r w:rsidRPr="003140E1">
        <w:rPr>
          <w:u w:val="single"/>
        </w:rPr>
        <w:t> </w:t>
      </w:r>
      <w:r w:rsidRPr="003140E1">
        <w:rPr>
          <w:u w:val="single"/>
        </w:rPr>
        <w:t> </w:t>
      </w:r>
      <w:r w:rsidRPr="003140E1">
        <w:rPr>
          <w:u w:val="single"/>
        </w:rPr>
        <w:t> </w:t>
      </w:r>
      <w:r w:rsidRPr="003140E1">
        <w:rPr>
          <w:u w:val="single"/>
        </w:rPr>
        <w:t> </w:t>
      </w:r>
      <w:r w:rsidRPr="003140E1">
        <w:rPr>
          <w:u w:val="single"/>
        </w:rPr>
        <w:fldChar w:fldCharType="end"/>
      </w:r>
    </w:p>
    <w:p w14:paraId="6049B0AC"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300"/>
          <w:tab w:val="left" w:pos="6600"/>
          <w:tab w:val="left" w:pos="7200"/>
        </w:tabs>
        <w:suppressAutoHyphens/>
      </w:pPr>
      <w:r>
        <w:tab/>
      </w:r>
    </w:p>
    <w:p w14:paraId="060B9054"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300"/>
          <w:tab w:val="left" w:pos="6600"/>
          <w:tab w:val="left" w:pos="7200"/>
        </w:tabs>
        <w:suppressAutoHyphens/>
      </w:pPr>
      <w:r>
        <w:tab/>
      </w:r>
      <w:r>
        <w:tab/>
      </w:r>
      <w:r w:rsidRPr="003140E1">
        <w:rPr>
          <w:u w:val="single"/>
        </w:rPr>
        <w:fldChar w:fldCharType="begin">
          <w:ffData>
            <w:name w:val="Text45"/>
            <w:enabled/>
            <w:calcOnExit w:val="0"/>
            <w:textInput/>
          </w:ffData>
        </w:fldChar>
      </w:r>
      <w:r w:rsidRPr="003140E1">
        <w:rPr>
          <w:u w:val="single"/>
        </w:rPr>
        <w:instrText xml:space="preserve"> FORMTEXT </w:instrText>
      </w:r>
      <w:r w:rsidRPr="003140E1">
        <w:rPr>
          <w:u w:val="single"/>
        </w:rPr>
      </w:r>
      <w:r w:rsidRPr="003140E1">
        <w:rPr>
          <w:u w:val="single"/>
        </w:rPr>
        <w:fldChar w:fldCharType="separate"/>
      </w:r>
      <w:r w:rsidRPr="003140E1">
        <w:rPr>
          <w:u w:val="single"/>
        </w:rPr>
        <w:t> </w:t>
      </w:r>
      <w:r w:rsidRPr="003140E1">
        <w:rPr>
          <w:u w:val="single"/>
        </w:rPr>
        <w:t> </w:t>
      </w:r>
      <w:r w:rsidRPr="003140E1">
        <w:rPr>
          <w:u w:val="single"/>
        </w:rPr>
        <w:t> </w:t>
      </w:r>
      <w:r w:rsidRPr="003140E1">
        <w:rPr>
          <w:u w:val="single"/>
        </w:rPr>
        <w:t> </w:t>
      </w:r>
      <w:r w:rsidRPr="003140E1">
        <w:rPr>
          <w:u w:val="single"/>
        </w:rPr>
        <w:t> </w:t>
      </w:r>
      <w:r w:rsidRPr="003140E1">
        <w:rPr>
          <w:u w:val="single"/>
        </w:rPr>
        <w:fldChar w:fldCharType="end"/>
      </w:r>
      <w:r>
        <w:tab/>
      </w:r>
      <w:r>
        <w:tab/>
      </w:r>
      <w:r>
        <w:tab/>
      </w:r>
      <w:r>
        <w:tab/>
      </w:r>
      <w:r>
        <w:tab/>
      </w:r>
      <w:r>
        <w:tab/>
      </w:r>
      <w:r>
        <w:tab/>
      </w:r>
      <w:r>
        <w:tab/>
      </w:r>
      <w:r>
        <w:tab/>
      </w:r>
      <w:r w:rsidRPr="003140E1">
        <w:rPr>
          <w:u w:val="single"/>
        </w:rPr>
        <w:fldChar w:fldCharType="begin">
          <w:ffData>
            <w:name w:val="Text45"/>
            <w:enabled/>
            <w:calcOnExit w:val="0"/>
            <w:textInput/>
          </w:ffData>
        </w:fldChar>
      </w:r>
      <w:r w:rsidRPr="003140E1">
        <w:rPr>
          <w:u w:val="single"/>
        </w:rPr>
        <w:instrText xml:space="preserve"> FORMTEXT </w:instrText>
      </w:r>
      <w:r w:rsidRPr="003140E1">
        <w:rPr>
          <w:u w:val="single"/>
        </w:rPr>
      </w:r>
      <w:r w:rsidRPr="003140E1">
        <w:rPr>
          <w:u w:val="single"/>
        </w:rPr>
        <w:fldChar w:fldCharType="separate"/>
      </w:r>
      <w:r w:rsidRPr="003140E1">
        <w:rPr>
          <w:u w:val="single"/>
        </w:rPr>
        <w:t> </w:t>
      </w:r>
      <w:r w:rsidRPr="003140E1">
        <w:rPr>
          <w:u w:val="single"/>
        </w:rPr>
        <w:t> </w:t>
      </w:r>
      <w:r w:rsidRPr="003140E1">
        <w:rPr>
          <w:u w:val="single"/>
        </w:rPr>
        <w:t> </w:t>
      </w:r>
      <w:r w:rsidRPr="003140E1">
        <w:rPr>
          <w:u w:val="single"/>
        </w:rPr>
        <w:t> </w:t>
      </w:r>
      <w:r w:rsidRPr="003140E1">
        <w:rPr>
          <w:u w:val="single"/>
        </w:rPr>
        <w:t> </w:t>
      </w:r>
      <w:r w:rsidRPr="003140E1">
        <w:rPr>
          <w:u w:val="single"/>
        </w:rPr>
        <w:fldChar w:fldCharType="end"/>
      </w:r>
    </w:p>
    <w:p w14:paraId="04AC91D4"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300"/>
          <w:tab w:val="left" w:pos="6600"/>
          <w:tab w:val="left" w:pos="7200"/>
        </w:tabs>
        <w:suppressAutoHyphens/>
      </w:pPr>
    </w:p>
    <w:p w14:paraId="6B63250A"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300"/>
          <w:tab w:val="left" w:pos="6600"/>
          <w:tab w:val="left" w:pos="7200"/>
        </w:tabs>
        <w:suppressAutoHyphens/>
      </w:pPr>
      <w:r>
        <w:tab/>
      </w:r>
      <w:r>
        <w:tab/>
      </w:r>
      <w:r w:rsidRPr="003140E1">
        <w:rPr>
          <w:u w:val="single"/>
        </w:rPr>
        <w:fldChar w:fldCharType="begin">
          <w:ffData>
            <w:name w:val="Text45"/>
            <w:enabled/>
            <w:calcOnExit w:val="0"/>
            <w:textInput/>
          </w:ffData>
        </w:fldChar>
      </w:r>
      <w:r w:rsidRPr="003140E1">
        <w:rPr>
          <w:u w:val="single"/>
        </w:rPr>
        <w:instrText xml:space="preserve"> FORMTEXT </w:instrText>
      </w:r>
      <w:r w:rsidRPr="003140E1">
        <w:rPr>
          <w:u w:val="single"/>
        </w:rPr>
      </w:r>
      <w:r w:rsidRPr="003140E1">
        <w:rPr>
          <w:u w:val="single"/>
        </w:rPr>
        <w:fldChar w:fldCharType="separate"/>
      </w:r>
      <w:r w:rsidRPr="003140E1">
        <w:rPr>
          <w:u w:val="single"/>
        </w:rPr>
        <w:t> </w:t>
      </w:r>
      <w:r w:rsidRPr="003140E1">
        <w:rPr>
          <w:u w:val="single"/>
        </w:rPr>
        <w:t> </w:t>
      </w:r>
      <w:r w:rsidRPr="003140E1">
        <w:rPr>
          <w:u w:val="single"/>
        </w:rPr>
        <w:t> </w:t>
      </w:r>
      <w:r w:rsidRPr="003140E1">
        <w:rPr>
          <w:u w:val="single"/>
        </w:rPr>
        <w:t> </w:t>
      </w:r>
      <w:r w:rsidRPr="003140E1">
        <w:rPr>
          <w:u w:val="single"/>
        </w:rPr>
        <w:t> </w:t>
      </w:r>
      <w:r w:rsidRPr="003140E1">
        <w:rPr>
          <w:u w:val="single"/>
        </w:rPr>
        <w:fldChar w:fldCharType="end"/>
      </w:r>
      <w:r>
        <w:tab/>
      </w:r>
      <w:r>
        <w:tab/>
      </w:r>
      <w:r>
        <w:tab/>
      </w:r>
      <w:r>
        <w:tab/>
      </w:r>
      <w:r>
        <w:tab/>
      </w:r>
      <w:r>
        <w:tab/>
      </w:r>
      <w:r>
        <w:tab/>
      </w:r>
      <w:r>
        <w:tab/>
      </w:r>
      <w:r>
        <w:tab/>
      </w:r>
      <w:r w:rsidRPr="003140E1">
        <w:rPr>
          <w:u w:val="single"/>
        </w:rPr>
        <w:fldChar w:fldCharType="begin">
          <w:ffData>
            <w:name w:val="Text45"/>
            <w:enabled/>
            <w:calcOnExit w:val="0"/>
            <w:textInput/>
          </w:ffData>
        </w:fldChar>
      </w:r>
      <w:r w:rsidRPr="003140E1">
        <w:rPr>
          <w:u w:val="single"/>
        </w:rPr>
        <w:instrText xml:space="preserve"> FORMTEXT </w:instrText>
      </w:r>
      <w:r w:rsidRPr="003140E1">
        <w:rPr>
          <w:u w:val="single"/>
        </w:rPr>
      </w:r>
      <w:r w:rsidRPr="003140E1">
        <w:rPr>
          <w:u w:val="single"/>
        </w:rPr>
        <w:fldChar w:fldCharType="separate"/>
      </w:r>
      <w:r w:rsidRPr="003140E1">
        <w:rPr>
          <w:u w:val="single"/>
        </w:rPr>
        <w:t> </w:t>
      </w:r>
      <w:r w:rsidRPr="003140E1">
        <w:rPr>
          <w:u w:val="single"/>
        </w:rPr>
        <w:t> </w:t>
      </w:r>
      <w:r w:rsidRPr="003140E1">
        <w:rPr>
          <w:u w:val="single"/>
        </w:rPr>
        <w:t> </w:t>
      </w:r>
      <w:r w:rsidRPr="003140E1">
        <w:rPr>
          <w:u w:val="single"/>
        </w:rPr>
        <w:t> </w:t>
      </w:r>
      <w:r w:rsidRPr="003140E1">
        <w:rPr>
          <w:u w:val="single"/>
        </w:rPr>
        <w:t> </w:t>
      </w:r>
      <w:r w:rsidRPr="003140E1">
        <w:rPr>
          <w:u w:val="single"/>
        </w:rPr>
        <w:fldChar w:fldCharType="end"/>
      </w:r>
    </w:p>
    <w:p w14:paraId="5590E538"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2B68776"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F7785D9"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756905A"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5EECA136"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Specify name, address and classification of landfill that shall be utilized for the services proposed herein,</w:t>
      </w:r>
    </w:p>
    <w:p w14:paraId="36F190A0"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C461533"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t>/</w:t>
      </w:r>
      <w:r>
        <w:tab/>
      </w:r>
      <w:r>
        <w:tab/>
      </w:r>
      <w:r>
        <w:tab/>
      </w:r>
      <w:r>
        <w:tab/>
      </w:r>
      <w:r>
        <w:tab/>
      </w:r>
      <w:r>
        <w:tab/>
      </w:r>
      <w:r>
        <w:tab/>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t>/</w:t>
      </w:r>
      <w:r>
        <w:tab/>
      </w:r>
      <w:r>
        <w:tab/>
      </w:r>
      <w:r>
        <w:tab/>
      </w:r>
      <w:r>
        <w:tab/>
      </w:r>
      <w:r>
        <w:tab/>
      </w:r>
      <w:r>
        <w:tab/>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57A845E1"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Name</w:t>
      </w:r>
      <w:r>
        <w:tab/>
      </w:r>
      <w:r>
        <w:tab/>
      </w:r>
      <w:r>
        <w:tab/>
      </w:r>
      <w:r>
        <w:tab/>
      </w:r>
      <w:r>
        <w:tab/>
      </w:r>
      <w:r>
        <w:tab/>
      </w:r>
      <w:r>
        <w:tab/>
        <w:t>Address</w:t>
      </w:r>
      <w:r>
        <w:tab/>
      </w:r>
      <w:r>
        <w:tab/>
      </w:r>
      <w:r>
        <w:tab/>
      </w:r>
      <w:r>
        <w:tab/>
      </w:r>
      <w:r>
        <w:tab/>
        <w:t>Classification</w:t>
      </w:r>
    </w:p>
    <w:p w14:paraId="6D8DA86B"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E830F59"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t>/</w:t>
      </w:r>
      <w:r>
        <w:tab/>
      </w:r>
      <w:r>
        <w:tab/>
      </w:r>
      <w:r>
        <w:tab/>
      </w:r>
      <w:r>
        <w:tab/>
      </w:r>
      <w:r>
        <w:tab/>
      </w:r>
      <w:r>
        <w:tab/>
      </w:r>
      <w:r>
        <w:tab/>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t>/</w:t>
      </w:r>
      <w:r>
        <w:tab/>
      </w:r>
      <w:r>
        <w:tab/>
      </w:r>
      <w:r>
        <w:tab/>
      </w:r>
      <w:r>
        <w:tab/>
      </w:r>
      <w:r>
        <w:tab/>
      </w:r>
      <w:r>
        <w:tab/>
      </w:r>
      <w:r w:rsidRPr="00A42829">
        <w:rPr>
          <w:u w:val="single"/>
        </w:rPr>
        <w:fldChar w:fldCharType="begin">
          <w:ffData>
            <w:name w:val="Text45"/>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34F0BA8D"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Name</w:t>
      </w:r>
      <w:r>
        <w:tab/>
      </w:r>
      <w:r>
        <w:tab/>
      </w:r>
      <w:r>
        <w:tab/>
      </w:r>
      <w:r>
        <w:tab/>
      </w:r>
      <w:r>
        <w:tab/>
      </w:r>
      <w:r>
        <w:tab/>
      </w:r>
      <w:r>
        <w:tab/>
        <w:t>Address</w:t>
      </w:r>
      <w:r>
        <w:tab/>
      </w:r>
      <w:r>
        <w:tab/>
      </w:r>
      <w:r>
        <w:tab/>
      </w:r>
      <w:r>
        <w:tab/>
      </w:r>
      <w:r>
        <w:tab/>
        <w:t>Classification</w:t>
      </w:r>
    </w:p>
    <w:p w14:paraId="12317862"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0EE4142E"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5EE6F49D"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utlineLvl w:val="0"/>
      </w:pPr>
      <w:r w:rsidRPr="00A42829">
        <w:t xml:space="preserve">  List national holidays observed by your company that may affect </w:t>
      </w:r>
      <w:r>
        <w:t>service</w:t>
      </w:r>
      <w:r w:rsidRPr="00A42829">
        <w:t>:</w:t>
      </w:r>
      <w:r>
        <w:t xml:space="preserve"> </w:t>
      </w:r>
    </w:p>
    <w:p w14:paraId="5D4304F3"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F21B6EA"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 xml:space="preserve">   </w:t>
      </w:r>
      <w:r w:rsidRPr="00A42829">
        <w:fldChar w:fldCharType="begin">
          <w:ffData>
            <w:name w:val="Check9"/>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New Year’s Day                            </w:t>
      </w:r>
      <w:r w:rsidRPr="00A42829">
        <w:fldChar w:fldCharType="begin">
          <w:ffData>
            <w:name w:val="Check10"/>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Martin Luther King Day                        </w:t>
      </w:r>
      <w:r w:rsidRPr="00A42829">
        <w:fldChar w:fldCharType="begin">
          <w:ffData>
            <w:name w:val="Check11"/>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Memorial Day                          </w:t>
      </w:r>
    </w:p>
    <w:p w14:paraId="7B732AA3"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0C37A455"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 xml:space="preserve">   </w:t>
      </w:r>
      <w:r w:rsidRPr="00A42829">
        <w:fldChar w:fldCharType="begin">
          <w:ffData>
            <w:name w:val="Check12"/>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Independence Day                         </w:t>
      </w:r>
      <w:r w:rsidRPr="00A42829">
        <w:fldChar w:fldCharType="begin">
          <w:ffData>
            <w:name w:val="Check13"/>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Labor Day                                              </w:t>
      </w:r>
      <w:r w:rsidRPr="00A42829">
        <w:fldChar w:fldCharType="begin">
          <w:ffData>
            <w:name w:val="Check14"/>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Thanksgiving Day</w:t>
      </w:r>
    </w:p>
    <w:p w14:paraId="4DA800C2"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131EEF0"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 xml:space="preserve">   </w:t>
      </w:r>
      <w:r w:rsidRPr="00A42829">
        <w:fldChar w:fldCharType="begin">
          <w:ffData>
            <w:name w:val="Check15"/>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Friday after Thanksgiving             </w:t>
      </w:r>
      <w:r w:rsidRPr="00A42829">
        <w:fldChar w:fldCharType="begin">
          <w:ffData>
            <w:name w:val="Check16"/>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Christmas Eve                                        </w:t>
      </w:r>
      <w:r w:rsidRPr="00A42829">
        <w:fldChar w:fldCharType="begin">
          <w:ffData>
            <w:name w:val="Check17"/>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Christmas Day</w:t>
      </w:r>
    </w:p>
    <w:p w14:paraId="33A84C93"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5A8E5FA5"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 xml:space="preserve">   </w:t>
      </w:r>
      <w:r w:rsidRPr="00A42829">
        <w:fldChar w:fldCharType="begin">
          <w:ffData>
            <w:name w:val="Check18"/>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Other:</w:t>
      </w:r>
      <w:r w:rsidRPr="00A42829">
        <w:rPr>
          <w:u w:val="single"/>
        </w:rPr>
        <w:fldChar w:fldCharType="begin">
          <w:ffData>
            <w:name w:val="Text36"/>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w:t>
      </w:r>
      <w:r w:rsidRPr="00A42829">
        <w:fldChar w:fldCharType="begin">
          <w:ffData>
            <w:name w:val="Check19"/>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Other:</w:t>
      </w:r>
      <w:r w:rsidRPr="00A42829">
        <w:rPr>
          <w:u w:val="single"/>
        </w:rPr>
        <w:fldChar w:fldCharType="begin">
          <w:ffData>
            <w:name w:val="Text37"/>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t xml:space="preserve">                                           </w:t>
      </w:r>
      <w:r w:rsidRPr="00A42829">
        <w:fldChar w:fldCharType="begin">
          <w:ffData>
            <w:name w:val="Check20"/>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Other:</w:t>
      </w:r>
      <w:r w:rsidRPr="00A42829">
        <w:rPr>
          <w:u w:val="single"/>
        </w:rPr>
        <w:fldChar w:fldCharType="begin">
          <w:ffData>
            <w:name w:val="Text49"/>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22F81848"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2C845BE"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8285DB7"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FA03190"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Specify the following contacts if awarded the contract:</w:t>
      </w:r>
    </w:p>
    <w:p w14:paraId="7F9A335B"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3"/>
        <w:gridCol w:w="2590"/>
        <w:gridCol w:w="1946"/>
        <w:gridCol w:w="1934"/>
        <w:gridCol w:w="2603"/>
      </w:tblGrid>
      <w:tr w:rsidR="0051097E" w:rsidRPr="00A42829" w14:paraId="2A95F183" w14:textId="77777777" w:rsidTr="0051097E">
        <w:tc>
          <w:tcPr>
            <w:tcW w:w="2318" w:type="dxa"/>
          </w:tcPr>
          <w:p w14:paraId="59B1264A"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tc>
        <w:tc>
          <w:tcPr>
            <w:tcW w:w="2650" w:type="dxa"/>
          </w:tcPr>
          <w:p w14:paraId="7C16C503"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Name:</w:t>
            </w:r>
          </w:p>
        </w:tc>
        <w:tc>
          <w:tcPr>
            <w:tcW w:w="1986" w:type="dxa"/>
          </w:tcPr>
          <w:p w14:paraId="10910605"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Phone #</w:t>
            </w:r>
          </w:p>
        </w:tc>
        <w:tc>
          <w:tcPr>
            <w:tcW w:w="1974" w:type="dxa"/>
          </w:tcPr>
          <w:p w14:paraId="26A0A018"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Fax #</w:t>
            </w:r>
          </w:p>
        </w:tc>
        <w:tc>
          <w:tcPr>
            <w:tcW w:w="2664" w:type="dxa"/>
          </w:tcPr>
          <w:p w14:paraId="7B2A8DFC"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E-mail</w:t>
            </w:r>
          </w:p>
        </w:tc>
      </w:tr>
      <w:tr w:rsidR="0051097E" w:rsidRPr="00A42829" w14:paraId="2BD262BC" w14:textId="77777777" w:rsidTr="0051097E">
        <w:tc>
          <w:tcPr>
            <w:tcW w:w="2318" w:type="dxa"/>
          </w:tcPr>
          <w:p w14:paraId="555EF6E5"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Orders:</w:t>
            </w:r>
          </w:p>
        </w:tc>
        <w:tc>
          <w:tcPr>
            <w:tcW w:w="2650" w:type="dxa"/>
          </w:tcPr>
          <w:p w14:paraId="373293E5"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24"/>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86" w:type="dxa"/>
          </w:tcPr>
          <w:p w14:paraId="2A6096D4"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28"/>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74" w:type="dxa"/>
          </w:tcPr>
          <w:p w14:paraId="5687064D"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40"/>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2664" w:type="dxa"/>
          </w:tcPr>
          <w:p w14:paraId="15099629"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6"/>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r>
      <w:tr w:rsidR="0051097E" w:rsidRPr="00A42829" w14:paraId="41458102" w14:textId="77777777" w:rsidTr="0051097E">
        <w:tc>
          <w:tcPr>
            <w:tcW w:w="2318" w:type="dxa"/>
          </w:tcPr>
          <w:p w14:paraId="412296D8" w14:textId="77777777" w:rsidR="0051097E" w:rsidRPr="00EE26F4"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EE26F4">
              <w:t>24-hour Emergency</w:t>
            </w:r>
            <w:r>
              <w:t>:</w:t>
            </w:r>
          </w:p>
        </w:tc>
        <w:tc>
          <w:tcPr>
            <w:tcW w:w="2650" w:type="dxa"/>
          </w:tcPr>
          <w:p w14:paraId="6701C06C"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25"/>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86" w:type="dxa"/>
          </w:tcPr>
          <w:p w14:paraId="493FD4E9"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29"/>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74" w:type="dxa"/>
          </w:tcPr>
          <w:p w14:paraId="30D7DB24"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3"/>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2664" w:type="dxa"/>
          </w:tcPr>
          <w:p w14:paraId="63FECE84"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7"/>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r>
      <w:tr w:rsidR="0051097E" w:rsidRPr="00A42829" w14:paraId="205FFE25" w14:textId="77777777" w:rsidTr="0051097E">
        <w:tc>
          <w:tcPr>
            <w:tcW w:w="2318" w:type="dxa"/>
          </w:tcPr>
          <w:p w14:paraId="22730883"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Administrative:</w:t>
            </w:r>
          </w:p>
        </w:tc>
        <w:tc>
          <w:tcPr>
            <w:tcW w:w="2650" w:type="dxa"/>
          </w:tcPr>
          <w:p w14:paraId="321A5AD0"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26"/>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86" w:type="dxa"/>
          </w:tcPr>
          <w:p w14:paraId="381AB382"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0"/>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74" w:type="dxa"/>
          </w:tcPr>
          <w:p w14:paraId="736542D0"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4"/>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2664" w:type="dxa"/>
          </w:tcPr>
          <w:p w14:paraId="0EC1156F"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8"/>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r>
      <w:tr w:rsidR="0051097E" w:rsidRPr="00A42829" w14:paraId="5CB8152F" w14:textId="77777777" w:rsidTr="0051097E">
        <w:tc>
          <w:tcPr>
            <w:tcW w:w="2318" w:type="dxa"/>
          </w:tcPr>
          <w:p w14:paraId="1DA59B79"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Service/Support</w:t>
            </w:r>
          </w:p>
        </w:tc>
        <w:tc>
          <w:tcPr>
            <w:tcW w:w="2650" w:type="dxa"/>
          </w:tcPr>
          <w:p w14:paraId="754A361D"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27"/>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86" w:type="dxa"/>
          </w:tcPr>
          <w:p w14:paraId="3B0AE97A"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1"/>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1974" w:type="dxa"/>
          </w:tcPr>
          <w:p w14:paraId="2CABB960"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5"/>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c>
          <w:tcPr>
            <w:tcW w:w="2664" w:type="dxa"/>
          </w:tcPr>
          <w:p w14:paraId="52F3595D"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fldChar w:fldCharType="begin">
                <w:ffData>
                  <w:name w:val="Text139"/>
                  <w:enabled/>
                  <w:calcOnExit w:val="0"/>
                  <w:textInput/>
                </w:ffData>
              </w:fldChar>
            </w:r>
            <w:r w:rsidRPr="00A42829">
              <w:instrText xml:space="preserve"> FORMTEXT </w:instrText>
            </w:r>
            <w:r w:rsidRPr="00A42829">
              <w:fldChar w:fldCharType="separate"/>
            </w:r>
            <w:r w:rsidRPr="00A42829">
              <w:rPr>
                <w:noProof/>
              </w:rPr>
              <w:t> </w:t>
            </w:r>
            <w:r w:rsidRPr="00A42829">
              <w:rPr>
                <w:noProof/>
              </w:rPr>
              <w:t> </w:t>
            </w:r>
            <w:r w:rsidRPr="00A42829">
              <w:rPr>
                <w:noProof/>
              </w:rPr>
              <w:t> </w:t>
            </w:r>
            <w:r w:rsidRPr="00A42829">
              <w:rPr>
                <w:noProof/>
              </w:rPr>
              <w:t> </w:t>
            </w:r>
            <w:r w:rsidRPr="00A42829">
              <w:rPr>
                <w:noProof/>
              </w:rPr>
              <w:t> </w:t>
            </w:r>
            <w:r w:rsidRPr="00A42829">
              <w:fldChar w:fldCharType="end"/>
            </w:r>
          </w:p>
        </w:tc>
      </w:tr>
    </w:tbl>
    <w:p w14:paraId="1D118218" w14:textId="77777777" w:rsidR="0051097E" w:rsidRPr="00A42829"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3B89A46"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C035B2E"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47CDAED4"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u w:val="single"/>
        </w:rPr>
      </w:pPr>
      <w:r>
        <w:tab/>
      </w:r>
      <w:r>
        <w:tab/>
      </w:r>
      <w:r>
        <w:tab/>
      </w:r>
      <w:r>
        <w:tab/>
      </w:r>
      <w:r>
        <w:tab/>
      </w:r>
      <w:r>
        <w:tab/>
      </w:r>
      <w:r>
        <w:tab/>
      </w:r>
      <w:r>
        <w:tab/>
      </w:r>
      <w:r>
        <w:tab/>
      </w:r>
      <w:r w:rsidRPr="00A42829">
        <w:t>Bidder</w:t>
      </w:r>
      <w:r>
        <w:t>:</w:t>
      </w:r>
      <w:r w:rsidRPr="00A42829">
        <w:t xml:space="preserve"> </w:t>
      </w:r>
      <w:r w:rsidRPr="00A42829">
        <w:rPr>
          <w:u w:val="single"/>
        </w:rPr>
        <w:fldChar w:fldCharType="begin">
          <w:ffData>
            <w:name w:val="Text19"/>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38B8E0EB" w14:textId="77777777" w:rsidR="0051097E" w:rsidRDefault="0051097E" w:rsidP="005109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bookmarkEnd w:id="8"/>
    <w:p w14:paraId="27997269" w14:textId="77777777" w:rsidR="00CE0173" w:rsidRDefault="00CE0173" w:rsidP="00CE017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bookmarkEnd w:id="9"/>
    <w:p w14:paraId="44C6F438" w14:textId="77777777" w:rsidR="00BF045F" w:rsidRDefault="00BF045F">
      <w:pPr>
        <w:spacing w:line="276" w:lineRule="auto"/>
      </w:pPr>
      <w:r>
        <w:br w:type="page"/>
      </w:r>
    </w:p>
    <w:p w14:paraId="1D76CBB5" w14:textId="77777777" w:rsidR="00FF6E2B" w:rsidRPr="007924D7" w:rsidRDefault="00FF6E2B" w:rsidP="00FF6E2B">
      <w:pPr>
        <w:spacing w:after="200" w:line="276" w:lineRule="auto"/>
        <w:jc w:val="center"/>
        <w:rPr>
          <w:rFonts w:eastAsia="Calibri"/>
        </w:rPr>
      </w:pPr>
      <w:r w:rsidRPr="007924D7">
        <w:rPr>
          <w:rFonts w:eastAsia="Calibri"/>
          <w:b/>
        </w:rPr>
        <w:lastRenderedPageBreak/>
        <w:t>Terms And Conditions</w:t>
      </w:r>
    </w:p>
    <w:p w14:paraId="7171A51C" w14:textId="77777777" w:rsidR="00FF6E2B" w:rsidRPr="007924D7" w:rsidRDefault="00FF6E2B" w:rsidP="00FF6E2B">
      <w:r w:rsidRPr="007924D7">
        <w:t xml:space="preserve">Bidders are requested to complete information requested herein; failure to do so may result in the bid being rejected as non-responsive.  The City reserves the right to use responses to these questions in the award of the bid.  This solicitation does not commit the City to enter into an Agreement, nor does it obligate the City to pay for any costs incurred in preparation and submission of responses or in anticipation of an agreement. </w:t>
      </w:r>
    </w:p>
    <w:p w14:paraId="2FD81284" w14:textId="77777777" w:rsidR="00FF6E2B" w:rsidRPr="007924D7" w:rsidRDefault="00FF6E2B" w:rsidP="00FF6E2B">
      <w:pPr>
        <w:autoSpaceDE w:val="0"/>
        <w:autoSpaceDN w:val="0"/>
        <w:adjustRightInd w:val="0"/>
      </w:pPr>
    </w:p>
    <w:p w14:paraId="0F4B28CC" w14:textId="77777777" w:rsidR="00FF6E2B" w:rsidRPr="007924D7" w:rsidRDefault="00FF6E2B" w:rsidP="00FF6E2B">
      <w:pPr>
        <w:autoSpaceDE w:val="0"/>
        <w:autoSpaceDN w:val="0"/>
        <w:adjustRightInd w:val="0"/>
      </w:pPr>
      <w:r w:rsidRPr="007924D7">
        <w:t xml:space="preserve">The City of Grand Rapids “General Terms &amp; Conditions” are hereby incorporated by reference. </w:t>
      </w:r>
      <w:r w:rsidRPr="007924D7">
        <w:rPr>
          <w:bCs/>
          <w:color w:val="000000"/>
        </w:rPr>
        <w:t xml:space="preserve">By signed submittal and completion of this document, the Contractor understands and agrees that this is a non-exclusive Contract, whereby the City retains the right to order similar services described herein at its own discretion, at any time, from any vendor, or enter in multiple agreements for similar goods and services, as it deems in its own best interests to do so. </w:t>
      </w:r>
      <w:r w:rsidRPr="007924D7">
        <w:t>The City reserves the right to use responses to this solicitation request, including “No Bid” responses, for the development and selection of future competitive bidder lists.</w:t>
      </w:r>
    </w:p>
    <w:p w14:paraId="5168E197" w14:textId="77777777" w:rsidR="00FF6E2B" w:rsidRPr="007924D7" w:rsidRDefault="00FF6E2B" w:rsidP="00FF6E2B">
      <w:pPr>
        <w:autoSpaceDE w:val="0"/>
        <w:autoSpaceDN w:val="0"/>
        <w:adjustRightInd w:val="0"/>
      </w:pPr>
    </w:p>
    <w:p w14:paraId="3FA342A2" w14:textId="77777777" w:rsidR="00FF6E2B" w:rsidRPr="007924D7" w:rsidRDefault="00FF6E2B" w:rsidP="00FF6E2B">
      <w:r w:rsidRPr="007924D7">
        <w:t xml:space="preserve">All information in a bidder’s response and the subsequent contract is subject to the provisions of the Freedom of Information Act 1976 no. 442, as amended, MCL 15.231 or latest revision thereof. The City bid </w:t>
      </w:r>
      <w:proofErr w:type="gramStart"/>
      <w:r w:rsidRPr="007924D7">
        <w:t>form</w:t>
      </w:r>
      <w:proofErr w:type="gramEnd"/>
      <w:r w:rsidRPr="007924D7">
        <w:t xml:space="preserve"> and all submittals provided with the bid response shall be subject to public inquiry and dissemination as required. Any bid response that is submitted in full as “confidential” or “proprietary” shall be rejected as non-responsive, no exceptions. Bidders shall note that pricing methodologies, cost and fee proposals, and any other response information related to pricing shall not be considered confidential information.</w:t>
      </w:r>
    </w:p>
    <w:p w14:paraId="75402674" w14:textId="77777777" w:rsidR="00FF6E2B" w:rsidRPr="007924D7" w:rsidRDefault="00FF6E2B" w:rsidP="00FF6E2B">
      <w:pPr>
        <w:rPr>
          <w:b/>
        </w:rPr>
      </w:pPr>
    </w:p>
    <w:p w14:paraId="391015AB" w14:textId="77777777" w:rsidR="00FF6E2B" w:rsidRPr="007924D7" w:rsidRDefault="00FF6E2B" w:rsidP="00FF6E2B">
      <w:pPr>
        <w:autoSpaceDE w:val="0"/>
        <w:autoSpaceDN w:val="0"/>
        <w:adjustRightInd w:val="0"/>
      </w:pPr>
      <w:proofErr w:type="gramStart"/>
      <w:r w:rsidRPr="007924D7">
        <w:t>Any and all</w:t>
      </w:r>
      <w:proofErr w:type="gramEnd"/>
      <w:r w:rsidRPr="007924D7">
        <w:t xml:space="preserve"> financial, statistical, personnel, technical and any other data and information relating to the City’s operations shall remain strictly confidential. Any breach of confidentiality pertaining to any part of the City’s operations shall result in immediate contract termination.</w:t>
      </w:r>
    </w:p>
    <w:p w14:paraId="391C1FC2" w14:textId="77777777" w:rsidR="00FF6E2B" w:rsidRPr="007924D7" w:rsidRDefault="00FF6E2B" w:rsidP="00FF6E2B">
      <w:pPr>
        <w:autoSpaceDE w:val="0"/>
        <w:autoSpaceDN w:val="0"/>
        <w:adjustRightInd w:val="0"/>
      </w:pPr>
    </w:p>
    <w:p w14:paraId="06FB18C4" w14:textId="77777777" w:rsidR="00FF6E2B" w:rsidRPr="007924D7" w:rsidRDefault="00FF6E2B" w:rsidP="00FF6E2B">
      <w:r w:rsidRPr="007924D7">
        <w:t xml:space="preserve">Information requested herein shall be furnished completely in compliance with instructions. The information requested, and the manner of submission, are essential to permit prompt evaluation of all bids on a fair and uniform basis. Accordingly, the City reserves the right to declare as non-responsive and reject any bid in which material information requested is not furnished or where indirect or incomplete answers of information are provided, or if departments are contacted prior to bid opening. All bids submitted shall be on the City’s bid document and in the format requested; any bid response not completed on the City bid form may be rejected as non-responsive.  </w:t>
      </w:r>
    </w:p>
    <w:p w14:paraId="69F1CF06" w14:textId="77777777" w:rsidR="00FF6E2B" w:rsidRPr="007924D7"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C9FFF61" w14:textId="77777777" w:rsidR="00FF6E2B" w:rsidRPr="007924D7" w:rsidRDefault="00FF6E2B"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7924D7">
        <w:t xml:space="preserve">No separate agreements shall be recognized unless they are included in the bid response for analysis and review, prior to contract award. The City shall not be bound by any part(s) of any bidder’s response to the bid which contains information, options, conditions, terms, or prices not requested nor required in the bid unless such conditions are agreed to by both parties prior to entering a contract. </w:t>
      </w:r>
    </w:p>
    <w:p w14:paraId="21152327" w14:textId="77777777" w:rsidR="00FF6E2B" w:rsidRPr="007924D7" w:rsidRDefault="00FF6E2B" w:rsidP="00FF6E2B"/>
    <w:p w14:paraId="42F24CD6" w14:textId="77777777" w:rsidR="00FF6E2B" w:rsidRPr="007924D7" w:rsidRDefault="00FF6E2B" w:rsidP="00FF6E2B">
      <w:r w:rsidRPr="007924D7">
        <w:t>Pursuant to the Michigan Iran Economic Sanctions Act, 2012 P.A. 517, by submitting a bid, proposal or response, Respondent certifies, under civil penalty for false certification, that it is fully eligible to do so under law and that it is not an “Iran linked business,” as that term is defined in the Act.</w:t>
      </w:r>
    </w:p>
    <w:p w14:paraId="647A7406" w14:textId="77777777" w:rsidR="00FF6E2B" w:rsidRPr="007924D7" w:rsidRDefault="00FF6E2B" w:rsidP="00FF6E2B"/>
    <w:p w14:paraId="48C1F28E" w14:textId="77777777" w:rsidR="00FF6E2B" w:rsidRPr="007924D7" w:rsidRDefault="00FF6E2B" w:rsidP="00FF6E2B">
      <w:pPr>
        <w:autoSpaceDE w:val="0"/>
        <w:autoSpaceDN w:val="0"/>
        <w:adjustRightInd w:val="0"/>
        <w:rPr>
          <w:b/>
          <w:bCs/>
        </w:rPr>
      </w:pPr>
      <w:r w:rsidRPr="007924D7">
        <w:rPr>
          <w:b/>
          <w:bCs/>
        </w:rPr>
        <w:t>Debarment:</w:t>
      </w:r>
    </w:p>
    <w:p w14:paraId="53830C66" w14:textId="77777777" w:rsidR="00FF6E2B" w:rsidRPr="007924D7" w:rsidRDefault="00FF6E2B" w:rsidP="00FF6E2B">
      <w:pPr>
        <w:autoSpaceDE w:val="0"/>
        <w:autoSpaceDN w:val="0"/>
        <w:adjustRightInd w:val="0"/>
        <w:rPr>
          <w:bCs/>
        </w:rPr>
      </w:pPr>
      <w:r w:rsidRPr="007924D7">
        <w:rPr>
          <w:bCs/>
        </w:rPr>
        <w:t xml:space="preserve">Contractor hereby warrants that it, its employees, contractors, subcontractors or agents (collectively “Contractor”) are not suspended, debarred, excluded, or ineligible for participation in or from receiving Federal funds as listed in the List of Parties Excluded from Federal Procurement or Non-procurement Programs issued by the Federal General Services Administration. Contractor must within 30 calendar days advise the City if, during the term of this Purchase Order, Contractor becomes suspended, debarred, excluded or ineligible for participation or from receiving Federal funds as listed in the List of Parties Excluded from Federal Procurement or Non-procurement Programs issued by the Federal General Services Administration. Contractor will indemnify, defend and hold the </w:t>
      </w:r>
      <w:proofErr w:type="gramStart"/>
      <w:r w:rsidRPr="007924D7">
        <w:rPr>
          <w:bCs/>
        </w:rPr>
        <w:t>City</w:t>
      </w:r>
      <w:proofErr w:type="gramEnd"/>
      <w:r w:rsidRPr="007924D7">
        <w:rPr>
          <w:bCs/>
        </w:rPr>
        <w:t xml:space="preserve"> harmless for any loss or damage resulting from the conviction, debarment, exclusion or ineligibility of the Contractor. </w:t>
      </w:r>
    </w:p>
    <w:p w14:paraId="661A955D" w14:textId="77777777" w:rsidR="003052FA" w:rsidRDefault="003052FA" w:rsidP="003052FA">
      <w:pPr>
        <w:pStyle w:val="NoSpacing"/>
        <w:rPr>
          <w:rFonts w:ascii="CG Times" w:eastAsia="Times New Roman" w:hAnsi="CG Times"/>
          <w:b/>
        </w:rPr>
      </w:pPr>
    </w:p>
    <w:p w14:paraId="24E10BD2" w14:textId="77777777" w:rsidR="003052FA" w:rsidRPr="00C277B3" w:rsidRDefault="003052FA" w:rsidP="003052FA">
      <w:pPr>
        <w:pStyle w:val="NoSpacing"/>
        <w:rPr>
          <w:rFonts w:ascii="CG Times" w:eastAsia="Times New Roman" w:hAnsi="CG Times"/>
          <w:b/>
        </w:rPr>
      </w:pPr>
      <w:r w:rsidRPr="00C277B3">
        <w:rPr>
          <w:rFonts w:ascii="CG Times" w:eastAsia="Times New Roman" w:hAnsi="CG Times"/>
          <w:b/>
        </w:rPr>
        <w:t>Cost of Preparation</w:t>
      </w:r>
      <w:r>
        <w:rPr>
          <w:rFonts w:ascii="CG Times" w:eastAsia="Times New Roman" w:hAnsi="CG Times"/>
          <w:b/>
        </w:rPr>
        <w:t>:</w:t>
      </w:r>
    </w:p>
    <w:p w14:paraId="688F3481" w14:textId="77777777" w:rsidR="003052FA" w:rsidRPr="00C277B3" w:rsidRDefault="003052FA" w:rsidP="003052FA">
      <w:pPr>
        <w:pStyle w:val="NoSpacing"/>
        <w:rPr>
          <w:rFonts w:ascii="CG Times" w:eastAsia="Times New Roman" w:hAnsi="CG Times"/>
        </w:rPr>
      </w:pPr>
      <w:r w:rsidRPr="00C277B3">
        <w:rPr>
          <w:rFonts w:ascii="CG Times" w:eastAsia="Times New Roman" w:hAnsi="CG Times"/>
        </w:rPr>
        <w:t xml:space="preserve">The Respondent shall be responsible for </w:t>
      </w:r>
      <w:proofErr w:type="gramStart"/>
      <w:r w:rsidRPr="00C277B3">
        <w:rPr>
          <w:rFonts w:ascii="CG Times" w:eastAsia="Times New Roman" w:hAnsi="CG Times"/>
        </w:rPr>
        <w:t>any and all</w:t>
      </w:r>
      <w:proofErr w:type="gramEnd"/>
      <w:r w:rsidRPr="00C277B3">
        <w:rPr>
          <w:rFonts w:ascii="CG Times" w:eastAsia="Times New Roman" w:hAnsi="CG Times"/>
        </w:rPr>
        <w:t xml:space="preserve"> costs incurred in the development and submission of any response.  The </w:t>
      </w:r>
      <w:proofErr w:type="gramStart"/>
      <w:r w:rsidRPr="00C277B3">
        <w:rPr>
          <w:rFonts w:ascii="CG Times" w:eastAsia="Times New Roman" w:hAnsi="CG Times"/>
        </w:rPr>
        <w:t>City</w:t>
      </w:r>
      <w:proofErr w:type="gramEnd"/>
      <w:r w:rsidRPr="00C277B3">
        <w:rPr>
          <w:rFonts w:ascii="CG Times" w:eastAsia="Times New Roman" w:hAnsi="CG Times"/>
        </w:rPr>
        <w:t xml:space="preserve"> assumes no contractual obligation as a result of the issuance of the solicitation, the preparation or submission of a response by a Respondent, the evaluation of an accepted response, or the selection of finalists. The City shall not be contractually bound until the City and the successful Respondent have executed a written Contract for performance of work. </w:t>
      </w:r>
    </w:p>
    <w:p w14:paraId="58DE2210" w14:textId="77777777" w:rsidR="003052FA" w:rsidRDefault="003052FA" w:rsidP="003052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CCD9A8D" w14:textId="77777777" w:rsidR="003052FA" w:rsidRDefault="003052FA" w:rsidP="003052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Pr>
          <w:b/>
        </w:rPr>
        <w:t>Discrepancies or Omissions:</w:t>
      </w:r>
    </w:p>
    <w:p w14:paraId="56AEEBC9" w14:textId="77777777" w:rsidR="003052FA" w:rsidRDefault="003052FA" w:rsidP="003052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If a bidder should find discrepancies or omissions in these documents, he/she should at once notify the Purchasing Agent/Buyer. It is the City's intent for all costs to be included herein. Any costs not included herein may not be considered allowable costs under this contract.   The bidder is required to furnish any information regarding any additional costs not covered herein by the City with their bid.</w:t>
      </w:r>
    </w:p>
    <w:p w14:paraId="0F9872B0" w14:textId="77777777" w:rsidR="00B22EF1" w:rsidRPr="00C277B3" w:rsidRDefault="00B22EF1" w:rsidP="00B22EF1">
      <w:pPr>
        <w:pStyle w:val="NoSpacing"/>
        <w:rPr>
          <w:rFonts w:ascii="CG Times" w:eastAsia="Times New Roman" w:hAnsi="CG Times"/>
        </w:rPr>
      </w:pPr>
    </w:p>
    <w:p w14:paraId="6674764B" w14:textId="77777777" w:rsidR="00B22EF1" w:rsidRPr="00E5665E" w:rsidRDefault="00B22EF1" w:rsidP="00B22EF1">
      <w:pPr>
        <w:pStyle w:val="NoSpacing"/>
        <w:rPr>
          <w:b/>
          <w:bCs/>
          <w:color w:val="000000"/>
        </w:rPr>
      </w:pPr>
      <w:r w:rsidRPr="00E5665E">
        <w:rPr>
          <w:b/>
          <w:bCs/>
          <w:color w:val="000000"/>
        </w:rPr>
        <w:t>Non-Collusion:</w:t>
      </w:r>
    </w:p>
    <w:p w14:paraId="25F35D98" w14:textId="53AB039F" w:rsidR="00FF6E2B" w:rsidRDefault="00B22EF1" w:rsidP="001A301D">
      <w:pPr>
        <w:rPr>
          <w:bCs/>
          <w:color w:val="000000"/>
        </w:rPr>
      </w:pPr>
      <w:r>
        <w:rPr>
          <w:bCs/>
          <w:color w:val="000000"/>
        </w:rPr>
        <w:t>By signed submittal and completion of this document, t</w:t>
      </w:r>
      <w:r w:rsidRPr="00E5665E">
        <w:rPr>
          <w:bCs/>
          <w:color w:val="000000"/>
        </w:rPr>
        <w:t xml:space="preserve">he </w:t>
      </w:r>
      <w:r>
        <w:rPr>
          <w:bCs/>
          <w:color w:val="000000"/>
        </w:rPr>
        <w:t xml:space="preserve">Contractor </w:t>
      </w:r>
      <w:r w:rsidRPr="00E5665E">
        <w:rPr>
          <w:bCs/>
          <w:color w:val="000000"/>
        </w:rPr>
        <w:t xml:space="preserve">certifies that this proposal response is made without prior understanding, agreement, or connection with any corporation, firm, or person submitting a proposal for the same product and that this proposal is in all respects bona fide, fair and not the result of any act of fraud or collusion with another person or firm engaged in the same </w:t>
      </w:r>
    </w:p>
    <w:p w14:paraId="57EEF0A2" w14:textId="77777777" w:rsidR="00FF6E2B" w:rsidRDefault="00FF6E2B" w:rsidP="00FF6E2B">
      <w:pPr>
        <w:jc w:val="center"/>
        <w:rPr>
          <w:b/>
        </w:rPr>
      </w:pPr>
      <w:r w:rsidRPr="004105CC">
        <w:rPr>
          <w:b/>
        </w:rPr>
        <w:lastRenderedPageBreak/>
        <w:t>Terms And Conditions – Continued</w:t>
      </w:r>
    </w:p>
    <w:p w14:paraId="1E4AD79F" w14:textId="77777777" w:rsidR="00FF6E2B" w:rsidRDefault="00FF6E2B" w:rsidP="00FF6E2B">
      <w:pPr>
        <w:jc w:val="center"/>
        <w:rPr>
          <w:b/>
        </w:rPr>
      </w:pPr>
    </w:p>
    <w:p w14:paraId="1CEB0978" w14:textId="4BDBCF0A" w:rsidR="00B22EF1" w:rsidRDefault="00B22EF1" w:rsidP="00B22EF1">
      <w:pPr>
        <w:pStyle w:val="NoSpacing"/>
        <w:rPr>
          <w:bCs/>
          <w:color w:val="000000"/>
        </w:rPr>
      </w:pPr>
      <w:r w:rsidRPr="00E5665E">
        <w:rPr>
          <w:bCs/>
          <w:color w:val="000000"/>
        </w:rPr>
        <w:t xml:space="preserve">line of business or commerce. The </w:t>
      </w:r>
      <w:r>
        <w:rPr>
          <w:bCs/>
          <w:color w:val="000000"/>
        </w:rPr>
        <w:t>Contractor</w:t>
      </w:r>
      <w:r w:rsidRPr="00E5665E">
        <w:rPr>
          <w:bCs/>
          <w:color w:val="000000"/>
        </w:rPr>
        <w:t xml:space="preserve"> understands collusive bidding is a violation of Federal Law and that any false statement thereunder constitutes a felony and can result in fines, imprisonment, as well as civil damages. </w:t>
      </w:r>
    </w:p>
    <w:p w14:paraId="7FD6FB7C" w14:textId="77777777" w:rsidR="003052FA" w:rsidRDefault="003052FA" w:rsidP="003052FA">
      <w:pPr>
        <w:pStyle w:val="NoSpacing"/>
        <w:rPr>
          <w:rFonts w:ascii="CG Times" w:eastAsia="Times New Roman" w:hAnsi="CG Times"/>
          <w:b/>
        </w:rPr>
      </w:pPr>
    </w:p>
    <w:p w14:paraId="757ABB68" w14:textId="77777777" w:rsidR="003052FA" w:rsidRPr="00C277B3" w:rsidRDefault="003052FA" w:rsidP="003052FA">
      <w:pPr>
        <w:pStyle w:val="NoSpacing"/>
        <w:rPr>
          <w:rFonts w:ascii="CG Times" w:eastAsia="Times New Roman" w:hAnsi="CG Times"/>
          <w:b/>
        </w:rPr>
      </w:pPr>
      <w:r w:rsidRPr="00C277B3">
        <w:rPr>
          <w:rFonts w:ascii="CG Times" w:eastAsia="Times New Roman" w:hAnsi="CG Times"/>
          <w:b/>
        </w:rPr>
        <w:t>Solicit Cancellation</w:t>
      </w:r>
      <w:r>
        <w:rPr>
          <w:rFonts w:ascii="CG Times" w:eastAsia="Times New Roman" w:hAnsi="CG Times"/>
          <w:b/>
        </w:rPr>
        <w:t>:</w:t>
      </w:r>
    </w:p>
    <w:p w14:paraId="00746C43" w14:textId="77777777" w:rsidR="003052FA" w:rsidRPr="00C277B3" w:rsidRDefault="003052FA" w:rsidP="003052FA">
      <w:pPr>
        <w:pStyle w:val="NoSpacing"/>
        <w:rPr>
          <w:rFonts w:ascii="CG Times" w:eastAsia="Times New Roman" w:hAnsi="CG Times"/>
        </w:rPr>
      </w:pPr>
      <w:r w:rsidRPr="00C277B3">
        <w:rPr>
          <w:rFonts w:ascii="CG Times" w:eastAsia="Times New Roman" w:hAnsi="CG Times"/>
        </w:rPr>
        <w:t>The City reserves the right to cancel this solicitation and/or any planned award for any or no reason as it deems in its own best interests, at no additional costs to the City.</w:t>
      </w:r>
    </w:p>
    <w:p w14:paraId="0D69F3F9" w14:textId="77777777" w:rsidR="00B22EF1" w:rsidRDefault="00B22EF1"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4C162B0" w14:textId="77777777" w:rsidR="003052FA" w:rsidRPr="007F3B76" w:rsidRDefault="003052FA" w:rsidP="003052FA">
      <w:pPr>
        <w:pStyle w:val="NoSpacing"/>
        <w:rPr>
          <w:b/>
        </w:rPr>
      </w:pPr>
      <w:bookmarkStart w:id="11" w:name="_Toc279416698"/>
      <w:r w:rsidRPr="007F3B76">
        <w:rPr>
          <w:b/>
        </w:rPr>
        <w:t>Economy of Responses</w:t>
      </w:r>
      <w:bookmarkEnd w:id="11"/>
      <w:r w:rsidRPr="007F3B76">
        <w:rPr>
          <w:b/>
        </w:rPr>
        <w:t>:</w:t>
      </w:r>
    </w:p>
    <w:p w14:paraId="18263105" w14:textId="02AEDD5A" w:rsidR="00D811A7" w:rsidRPr="00FF6E2B" w:rsidRDefault="003052FA" w:rsidP="00FF6E2B">
      <w:pPr>
        <w:pStyle w:val="NoSpacing"/>
      </w:pPr>
      <w:r w:rsidRPr="00987501">
        <w:t xml:space="preserve">Responses and presentations should be prepared simply and economically, providing a straightforward and concise description of the Respondent’s capabilities to satisfy the requirements of the solicitation.  Special bindings, colored displays, etc. are not necessary.  Emphasis should be placed on completeness and clarity of content. </w:t>
      </w:r>
    </w:p>
    <w:p w14:paraId="5515D807" w14:textId="77777777" w:rsidR="003052FA" w:rsidRDefault="003052FA" w:rsidP="003052FA">
      <w:pPr>
        <w:pStyle w:val="NoSpacing"/>
      </w:pPr>
    </w:p>
    <w:p w14:paraId="420D6BCB" w14:textId="77777777" w:rsidR="003052FA" w:rsidRPr="005966BA" w:rsidRDefault="003052FA" w:rsidP="003052FA">
      <w:pPr>
        <w:rPr>
          <w:b/>
        </w:rPr>
      </w:pPr>
      <w:r w:rsidRPr="005966BA">
        <w:rPr>
          <w:b/>
        </w:rPr>
        <w:t xml:space="preserve">Taxpayer </w:t>
      </w:r>
      <w:r>
        <w:rPr>
          <w:b/>
        </w:rPr>
        <w:t>I</w:t>
      </w:r>
      <w:r w:rsidRPr="005966BA">
        <w:rPr>
          <w:b/>
        </w:rPr>
        <w:t xml:space="preserve">dentification </w:t>
      </w:r>
      <w:r>
        <w:rPr>
          <w:b/>
        </w:rPr>
        <w:t>N</w:t>
      </w:r>
      <w:r w:rsidRPr="005966BA">
        <w:rPr>
          <w:b/>
        </w:rPr>
        <w:t xml:space="preserve">umber </w:t>
      </w:r>
      <w:r>
        <w:rPr>
          <w:b/>
        </w:rPr>
        <w:t>C</w:t>
      </w:r>
      <w:r w:rsidRPr="005966BA">
        <w:rPr>
          <w:b/>
        </w:rPr>
        <w:t>ertification:</w:t>
      </w:r>
    </w:p>
    <w:p w14:paraId="17ED3020" w14:textId="77777777" w:rsidR="003052FA" w:rsidRPr="005966BA" w:rsidRDefault="003052FA" w:rsidP="003052FA">
      <w:r w:rsidRPr="005966BA">
        <w:t>Bidders are certifying with the signature applied to this bid response the following,</w:t>
      </w:r>
    </w:p>
    <w:p w14:paraId="015C0C41" w14:textId="77777777" w:rsidR="003052FA" w:rsidRPr="005966BA" w:rsidRDefault="003052FA" w:rsidP="003052FA">
      <w:r w:rsidRPr="005966BA">
        <w:t>1.  The number shown on this document is the correct taxpayer identification number</w:t>
      </w:r>
      <w:r>
        <w:t xml:space="preserve"> </w:t>
      </w:r>
      <w:r w:rsidRPr="005966BA">
        <w:t>(or I am</w:t>
      </w:r>
      <w:r>
        <w:t xml:space="preserve"> </w:t>
      </w:r>
      <w:r w:rsidRPr="005966BA">
        <w:t>waiting for a number to be issued to me)</w:t>
      </w:r>
    </w:p>
    <w:p w14:paraId="434EB7CF" w14:textId="77777777" w:rsidR="003052FA" w:rsidRPr="005966BA" w:rsidRDefault="003052FA" w:rsidP="003052FA">
      <w:r w:rsidRPr="005966BA">
        <w:t>2.  I am not subject to backup withholding,</w:t>
      </w:r>
    </w:p>
    <w:p w14:paraId="3DEE61C2" w14:textId="77777777" w:rsidR="003052FA" w:rsidRPr="005966BA" w:rsidRDefault="003052FA" w:rsidP="003052FA">
      <w:r w:rsidRPr="005966BA">
        <w:t xml:space="preserve">    (a)   I am exempt from backup withholding, or </w:t>
      </w:r>
    </w:p>
    <w:p w14:paraId="7D292172" w14:textId="77777777" w:rsidR="003052FA" w:rsidRPr="005966BA" w:rsidRDefault="003052FA" w:rsidP="003052FA">
      <w:r w:rsidRPr="005966BA">
        <w:t xml:space="preserve">    (b)   I have not been notified by the internal revenue services (IRS) that I am subject to backup   </w:t>
      </w:r>
    </w:p>
    <w:p w14:paraId="2DF507AE" w14:textId="77777777" w:rsidR="003052FA" w:rsidRPr="005966BA" w:rsidRDefault="003052FA" w:rsidP="003052FA">
      <w:r w:rsidRPr="005966BA">
        <w:t xml:space="preserve">            withholding as a failure to report all interest      </w:t>
      </w:r>
    </w:p>
    <w:p w14:paraId="2C345C07" w14:textId="77777777" w:rsidR="003052FA" w:rsidRPr="005966BA" w:rsidRDefault="003052FA" w:rsidP="003052FA">
      <w:r w:rsidRPr="005966BA">
        <w:t xml:space="preserve">            or dividends, or</w:t>
      </w:r>
    </w:p>
    <w:p w14:paraId="6FBB4CC3" w14:textId="77777777" w:rsidR="003052FA" w:rsidRPr="005966BA" w:rsidRDefault="003052FA" w:rsidP="003052FA">
      <w:r w:rsidRPr="005966BA">
        <w:t xml:space="preserve">    (c)   the internal revenue services (IRS) </w:t>
      </w:r>
      <w:proofErr w:type="gramStart"/>
      <w:r w:rsidRPr="005966BA">
        <w:t>has</w:t>
      </w:r>
      <w:proofErr w:type="gramEnd"/>
      <w:r w:rsidRPr="005966BA">
        <w:t xml:space="preserve"> notified me that I am no longer subject to backup </w:t>
      </w:r>
    </w:p>
    <w:p w14:paraId="7F7CB4F8" w14:textId="77777777" w:rsidR="003052FA" w:rsidRPr="005966BA" w:rsidRDefault="003052FA" w:rsidP="003052FA">
      <w:r w:rsidRPr="005966BA">
        <w:t xml:space="preserve">            withholding and</w:t>
      </w:r>
    </w:p>
    <w:p w14:paraId="6E379018" w14:textId="77777777" w:rsidR="003052FA" w:rsidRPr="005966BA" w:rsidRDefault="003052FA" w:rsidP="003052FA">
      <w:r w:rsidRPr="005966BA">
        <w:t xml:space="preserve">3.  I am an </w:t>
      </w:r>
      <w:smartTag w:uri="urn:schemas-microsoft-com:office:smarttags" w:element="country-region">
        <w:r w:rsidRPr="005966BA">
          <w:t>U.S.</w:t>
        </w:r>
      </w:smartTag>
      <w:r w:rsidRPr="005966BA">
        <w:t xml:space="preserve"> person (including an </w:t>
      </w:r>
      <w:smartTag w:uri="urn:schemas-microsoft-com:office:smarttags" w:element="place">
        <w:smartTag w:uri="urn:schemas-microsoft-com:office:smarttags" w:element="country-region">
          <w:r w:rsidRPr="005966BA">
            <w:t>U.S.</w:t>
          </w:r>
        </w:smartTag>
      </w:smartTag>
      <w:r w:rsidRPr="005966BA">
        <w:t xml:space="preserve"> resident alien)        </w:t>
      </w:r>
    </w:p>
    <w:p w14:paraId="649FC840" w14:textId="77777777" w:rsidR="003052FA" w:rsidRDefault="003052FA" w:rsidP="003052FA">
      <w:pPr>
        <w:rPr>
          <w:b/>
        </w:rPr>
      </w:pPr>
    </w:p>
    <w:p w14:paraId="60D22FDE" w14:textId="77777777" w:rsidR="003052FA" w:rsidRPr="005966BA" w:rsidRDefault="003052FA" w:rsidP="003052FA">
      <w:pPr>
        <w:rPr>
          <w:b/>
        </w:rPr>
      </w:pPr>
      <w:r w:rsidRPr="005966BA">
        <w:rPr>
          <w:b/>
        </w:rPr>
        <w:t xml:space="preserve">Certification </w:t>
      </w:r>
      <w:r>
        <w:rPr>
          <w:b/>
        </w:rPr>
        <w:t>I</w:t>
      </w:r>
      <w:r w:rsidRPr="005966BA">
        <w:rPr>
          <w:b/>
        </w:rPr>
        <w:t>nstructions:</w:t>
      </w:r>
    </w:p>
    <w:p w14:paraId="7A8331B6" w14:textId="77777777" w:rsidR="003052FA" w:rsidRPr="005966BA" w:rsidRDefault="003052FA" w:rsidP="003052FA">
      <w:r w:rsidRPr="005966BA">
        <w:t>You shall cross out item 2 above if you have been notified by the Internal Revenue Service (IRS) that you are currently subject to backup withholding because you have failed to report all interest and dividends on your tax return. For real estate transactions, item #2 does not apply.</w:t>
      </w:r>
    </w:p>
    <w:p w14:paraId="1616F9B2" w14:textId="77777777" w:rsidR="003052FA" w:rsidRDefault="003052FA" w:rsidP="003052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0A75EEC5" w14:textId="77777777" w:rsidR="003052FA" w:rsidRPr="00BF3F95" w:rsidRDefault="003052FA" w:rsidP="003052FA">
      <w:pPr>
        <w:pStyle w:val="BodyText"/>
        <w:spacing w:after="0"/>
        <w:rPr>
          <w:b/>
        </w:rPr>
      </w:pPr>
      <w:r w:rsidRPr="00BF3F95">
        <w:rPr>
          <w:b/>
        </w:rPr>
        <w:t xml:space="preserve">Environmentally </w:t>
      </w:r>
      <w:r>
        <w:rPr>
          <w:b/>
        </w:rPr>
        <w:t>P</w:t>
      </w:r>
      <w:r w:rsidRPr="00BF3F95">
        <w:rPr>
          <w:b/>
        </w:rPr>
        <w:t xml:space="preserve">referable </w:t>
      </w:r>
      <w:r>
        <w:rPr>
          <w:b/>
        </w:rPr>
        <w:t>P</w:t>
      </w:r>
      <w:r w:rsidRPr="00BF3F95">
        <w:rPr>
          <w:b/>
        </w:rPr>
        <w:t>urchasing:</w:t>
      </w:r>
    </w:p>
    <w:p w14:paraId="6955AB85" w14:textId="77777777" w:rsidR="003052FA" w:rsidRPr="005966BA" w:rsidRDefault="003052FA" w:rsidP="003052FA">
      <w:r w:rsidRPr="005966BA">
        <w:t xml:space="preserve">The City of </w:t>
      </w:r>
      <w:smartTag w:uri="urn:schemas-microsoft-com:office:smarttags" w:element="place">
        <w:smartTag w:uri="urn:schemas-microsoft-com:office:smarttags" w:element="City">
          <w:r w:rsidRPr="005966BA">
            <w:t>Grand Rapids</w:t>
          </w:r>
        </w:smartTag>
      </w:smartTag>
      <w:r w:rsidRPr="005966BA">
        <w:t xml:space="preserve"> desires wherever possible to reduce energy consumption, reduce waste products, develop higher energy efficiencies, acquire products with less toxic content, higher recycled content, and promote the use of less packaging while encouraging higher recycled content in packaging of shipments.</w:t>
      </w:r>
    </w:p>
    <w:p w14:paraId="16A1F0C0" w14:textId="77777777" w:rsidR="003052FA" w:rsidRPr="005966BA" w:rsidRDefault="003052FA" w:rsidP="003052FA"/>
    <w:p w14:paraId="5D9DAAA6" w14:textId="77777777" w:rsidR="003052FA" w:rsidRPr="005966BA" w:rsidRDefault="003052FA" w:rsidP="003052FA">
      <w:r w:rsidRPr="005966BA">
        <w:t xml:space="preserve">The City also desires to have alternate products/services proposed that would provide more durable, reusable, recycled and/or remanufactured alternatives that will help reduce/eliminate waste or pollution, the products/services offered shall be environmentally preferable </w:t>
      </w:r>
      <w:proofErr w:type="gramStart"/>
      <w:r w:rsidRPr="005966BA">
        <w:t>so as to</w:t>
      </w:r>
      <w:proofErr w:type="gramEnd"/>
      <w:r w:rsidRPr="005966BA">
        <w:t xml:space="preserve"> provide the best value and best life span consistent with the industry standards for the use of the products/services.</w:t>
      </w:r>
    </w:p>
    <w:p w14:paraId="04A8854A" w14:textId="77777777" w:rsidR="003052FA" w:rsidRDefault="003052FA" w:rsidP="003052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00E1956" w14:textId="77777777" w:rsidR="003052FA" w:rsidRPr="005966BA" w:rsidRDefault="003052FA" w:rsidP="003052FA">
      <w:r w:rsidRPr="005966BA">
        <w:t>If proposing a post</w:t>
      </w:r>
      <w:r w:rsidR="0015321E">
        <w:t>-</w:t>
      </w:r>
      <w:r w:rsidRPr="005966BA">
        <w:t>consumer alternate, a higher efficiency alternate, a recycled/recovered content alternate, less toxic alternate, recycled/recovered content percentages, provide detailed specifications for each product proposed with the bid response.</w:t>
      </w:r>
    </w:p>
    <w:p w14:paraId="47EECD96" w14:textId="77777777" w:rsidR="003052FA" w:rsidRPr="005966BA" w:rsidRDefault="003052FA" w:rsidP="003052FA"/>
    <w:p w14:paraId="2F51C910" w14:textId="77777777" w:rsidR="003052FA" w:rsidRPr="005966BA" w:rsidRDefault="003052FA" w:rsidP="003052FA">
      <w:r w:rsidRPr="005966BA">
        <w:t>All energy ratings such as energy star shall be included with the bid response.</w:t>
      </w:r>
    </w:p>
    <w:p w14:paraId="6F9B2EEB" w14:textId="77777777" w:rsidR="003052FA" w:rsidRPr="005966BA" w:rsidRDefault="003052FA" w:rsidP="003052FA"/>
    <w:p w14:paraId="2F63F1D8" w14:textId="77777777" w:rsidR="003052FA" w:rsidRPr="005966BA" w:rsidRDefault="003052FA" w:rsidP="003052FA">
      <w:r w:rsidRPr="005966BA">
        <w:t>In the performance of service contracts, the utilization of alternate fuel vehicles, shall be considered.</w:t>
      </w:r>
    </w:p>
    <w:p w14:paraId="2841CAB4" w14:textId="77777777" w:rsidR="003052FA" w:rsidRDefault="003052FA" w:rsidP="003052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7F0A300E" w14:textId="77777777" w:rsidR="007F3B76" w:rsidRPr="00006CCA" w:rsidRDefault="007F3B76" w:rsidP="007F3B76">
      <w:pPr>
        <w:pStyle w:val="NoSpacing"/>
        <w:rPr>
          <w:b/>
        </w:rPr>
      </w:pPr>
      <w:r w:rsidRPr="00006CCA">
        <w:rPr>
          <w:b/>
        </w:rPr>
        <w:t>Reserved Rights:</w:t>
      </w:r>
    </w:p>
    <w:p w14:paraId="44E29307" w14:textId="77777777" w:rsidR="007F3B76" w:rsidRPr="00987501" w:rsidRDefault="007F3B76" w:rsidP="007F3B76">
      <w:pPr>
        <w:pStyle w:val="NoSpacing"/>
      </w:pPr>
      <w:r w:rsidRPr="00987501">
        <w:t xml:space="preserve">The City reserves the right to check all references furnished and consider responses received in determining the award. The City reserves the right to perform investigations as may be deemed necessary by the City to assure that competent persons will be and are utilized in the performance of any Agreement and to verify the accuracy of the contents of responses. </w:t>
      </w:r>
    </w:p>
    <w:p w14:paraId="432F5CD1" w14:textId="77777777" w:rsidR="007F3B76" w:rsidRPr="00987501" w:rsidRDefault="007F3B76" w:rsidP="007F3B76">
      <w:pPr>
        <w:pStyle w:val="NoSpacing"/>
      </w:pPr>
      <w:r w:rsidRPr="00987501">
        <w:t> </w:t>
      </w:r>
    </w:p>
    <w:p w14:paraId="0B089FA3" w14:textId="77777777" w:rsidR="007F3B76" w:rsidRPr="00987501" w:rsidRDefault="007F3B76" w:rsidP="007F3B76">
      <w:pPr>
        <w:pStyle w:val="NoSpacing"/>
      </w:pPr>
      <w:r w:rsidRPr="00987501">
        <w:t>The City of Grand Rapids reserves the right to request any additional information which might be deemed necessary after responses are submitted as it deems in its own best interests to do so.</w:t>
      </w:r>
    </w:p>
    <w:p w14:paraId="64E0DE4B" w14:textId="77777777" w:rsidR="007F3B76" w:rsidRPr="00987501" w:rsidRDefault="007F3B76" w:rsidP="007F3B76">
      <w:pPr>
        <w:pStyle w:val="NoSpacing"/>
        <w:rPr>
          <w:lang w:val="en-GB"/>
        </w:rPr>
      </w:pPr>
      <w:r w:rsidRPr="00987501">
        <w:t>Further, the City, as it deems in its own best interests, reserves the right to:</w:t>
      </w:r>
    </w:p>
    <w:p w14:paraId="21BCD849" w14:textId="77777777" w:rsidR="007F3B76" w:rsidRPr="00987501" w:rsidRDefault="007F3B76" w:rsidP="007F3B76">
      <w:pPr>
        <w:pStyle w:val="NoSpacing"/>
        <w:rPr>
          <w:lang w:val="en-GB"/>
        </w:rPr>
      </w:pPr>
      <w:r w:rsidRPr="00987501">
        <w:t>1.      Reject any or all bids.</w:t>
      </w:r>
    </w:p>
    <w:p w14:paraId="64C237B8" w14:textId="77777777" w:rsidR="007F3B76" w:rsidRPr="00987501" w:rsidRDefault="007F3B76" w:rsidP="007F3B76">
      <w:pPr>
        <w:pStyle w:val="NoSpacing"/>
        <w:rPr>
          <w:lang w:val="en-GB"/>
        </w:rPr>
      </w:pPr>
      <w:r w:rsidRPr="00987501">
        <w:t>2.      Issue subsequent Requests for Bid.</w:t>
      </w:r>
    </w:p>
    <w:p w14:paraId="09E06776" w14:textId="77777777" w:rsidR="007F3B76" w:rsidRPr="00987501" w:rsidRDefault="007F3B76" w:rsidP="007F3B76">
      <w:pPr>
        <w:pStyle w:val="NoSpacing"/>
        <w:rPr>
          <w:lang w:val="en-GB"/>
        </w:rPr>
      </w:pPr>
      <w:r w:rsidRPr="00987501">
        <w:t>3.      Postpone opening for its own convenience.</w:t>
      </w:r>
    </w:p>
    <w:p w14:paraId="00EDD6A3" w14:textId="77777777" w:rsidR="007F3B76" w:rsidRPr="00987501" w:rsidRDefault="007F3B76" w:rsidP="007F3B76">
      <w:pPr>
        <w:pStyle w:val="NoSpacing"/>
        <w:rPr>
          <w:lang w:val="en-GB"/>
        </w:rPr>
      </w:pPr>
      <w:r w:rsidRPr="00987501">
        <w:t>4.      Remedy technical errors in the Request for Bid process.</w:t>
      </w:r>
    </w:p>
    <w:p w14:paraId="3F4FEA9B" w14:textId="77777777" w:rsidR="007F3B76" w:rsidRPr="00987501" w:rsidRDefault="007F3B76" w:rsidP="007F3B76">
      <w:pPr>
        <w:pStyle w:val="NoSpacing"/>
        <w:rPr>
          <w:lang w:val="en-GB"/>
        </w:rPr>
      </w:pPr>
      <w:r w:rsidRPr="00987501">
        <w:t xml:space="preserve">5.      Approve or disapprove the use of </w:t>
      </w:r>
      <w:proofErr w:type="gramStart"/>
      <w:r w:rsidRPr="00987501">
        <w:t>particular subcontractors</w:t>
      </w:r>
      <w:proofErr w:type="gramEnd"/>
      <w:r w:rsidRPr="00987501">
        <w:t>.</w:t>
      </w:r>
    </w:p>
    <w:p w14:paraId="67C66B7E" w14:textId="77777777" w:rsidR="001A301D" w:rsidRDefault="001A301D" w:rsidP="001A301D">
      <w:pPr>
        <w:jc w:val="center"/>
        <w:rPr>
          <w:b/>
        </w:rPr>
      </w:pPr>
      <w:r w:rsidRPr="004105CC">
        <w:rPr>
          <w:b/>
        </w:rPr>
        <w:lastRenderedPageBreak/>
        <w:t>Terms And Conditions – Continued</w:t>
      </w:r>
    </w:p>
    <w:p w14:paraId="049A42A4" w14:textId="77777777" w:rsidR="001A301D" w:rsidRDefault="001A301D" w:rsidP="001A301D">
      <w:pPr>
        <w:jc w:val="center"/>
        <w:rPr>
          <w:b/>
        </w:rPr>
      </w:pPr>
    </w:p>
    <w:p w14:paraId="77E80968" w14:textId="4216AF85" w:rsidR="007F3B76" w:rsidRPr="001A301D" w:rsidRDefault="007F3B76" w:rsidP="001A301D">
      <w:pPr>
        <w:rPr>
          <w:b/>
        </w:rPr>
      </w:pPr>
      <w:r w:rsidRPr="00987501">
        <w:t>6.      Solicit best and final offers from all or some of the Bidders.</w:t>
      </w:r>
      <w:r w:rsidR="00FF6E2B" w:rsidRPr="00FF6E2B">
        <w:rPr>
          <w:b/>
        </w:rPr>
        <w:t xml:space="preserve"> </w:t>
      </w:r>
    </w:p>
    <w:p w14:paraId="1BBDE2EE" w14:textId="77777777" w:rsidR="007F3B76" w:rsidRPr="00987501" w:rsidRDefault="007F3B76" w:rsidP="007F3B76">
      <w:pPr>
        <w:pStyle w:val="NoSpacing"/>
        <w:rPr>
          <w:lang w:val="en-GB"/>
        </w:rPr>
      </w:pPr>
      <w:r w:rsidRPr="00987501">
        <w:t>7.      Award an agreement to one or more Bidders.</w:t>
      </w:r>
    </w:p>
    <w:p w14:paraId="5EB77995" w14:textId="77777777" w:rsidR="007F3B76" w:rsidRPr="00987501" w:rsidRDefault="007F3B76" w:rsidP="007F3B76">
      <w:pPr>
        <w:pStyle w:val="NoSpacing"/>
      </w:pPr>
      <w:r w:rsidRPr="00987501">
        <w:t>8.      Waive informalities and irregularities in bid</w:t>
      </w:r>
      <w:r>
        <w:t xml:space="preserve"> responses and/or products proposed</w:t>
      </w:r>
      <w:r w:rsidRPr="00987501">
        <w:t>.</w:t>
      </w:r>
    </w:p>
    <w:p w14:paraId="3FC04104" w14:textId="77777777" w:rsidR="007F3B76" w:rsidRDefault="007F3B76" w:rsidP="007F3B76">
      <w:pPr>
        <w:pStyle w:val="NoSpacing"/>
        <w:rPr>
          <w:b/>
        </w:rPr>
      </w:pPr>
    </w:p>
    <w:p w14:paraId="55E23E1C" w14:textId="77777777" w:rsidR="00766C7A" w:rsidRPr="007924D7" w:rsidRDefault="00766C7A" w:rsidP="00766C7A">
      <w:pPr>
        <w:rPr>
          <w:rFonts w:eastAsia="Calibri"/>
          <w:b/>
          <w:bCs/>
        </w:rPr>
      </w:pPr>
      <w:r w:rsidRPr="007924D7">
        <w:rPr>
          <w:rFonts w:eastAsia="Calibri"/>
          <w:b/>
          <w:bCs/>
        </w:rPr>
        <w:t>Addendum:</w:t>
      </w:r>
    </w:p>
    <w:p w14:paraId="6375A890" w14:textId="77777777" w:rsidR="00766C7A" w:rsidRPr="007924D7" w:rsidRDefault="00766C7A" w:rsidP="00766C7A">
      <w:r w:rsidRPr="007924D7">
        <w:t xml:space="preserve">The City will issue responses to inquiries and any other corrections or amendments it deems necessary in written addenda issued through the MITN Purchasing Group and prior to the response due date.  Respondent should not rely on any representations, statements, or explanations other than those made in this solicit or in any written addendum to this solicit.  Where there appears to be conflict between the solicit and any addenda issued, the last addendum issued shall prevail.  </w:t>
      </w:r>
    </w:p>
    <w:p w14:paraId="33D087D6" w14:textId="77777777" w:rsidR="00766C7A" w:rsidRPr="007924D7" w:rsidRDefault="00766C7A" w:rsidP="00766C7A">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pPr>
    </w:p>
    <w:p w14:paraId="0E239915" w14:textId="791C6F44" w:rsidR="00766C7A" w:rsidRDefault="00766C7A" w:rsidP="00FF6E2B">
      <w:pPr>
        <w:rPr>
          <w:b/>
        </w:rPr>
      </w:pPr>
      <w:r w:rsidRPr="007924D7">
        <w:t xml:space="preserve">It is the Proposer’s responsibility to assure receipt of all addenda.  The Proposer should verify with the </w:t>
      </w:r>
      <w:proofErr w:type="spellStart"/>
      <w:r w:rsidRPr="007924D7">
        <w:t>Bidnet</w:t>
      </w:r>
      <w:proofErr w:type="spellEnd"/>
      <w:r w:rsidRPr="007924D7">
        <w:t xml:space="preserve"> Direct MITN Purchasing Group site prior to submitting a response that all addenda have been received. Respondent who obtains copies of this solicit from sources</w:t>
      </w:r>
    </w:p>
    <w:p w14:paraId="61F7E951" w14:textId="25EC44AA" w:rsidR="00766C7A" w:rsidRPr="007924D7" w:rsidRDefault="00766C7A" w:rsidP="00766C7A">
      <w:r w:rsidRPr="007924D7">
        <w:t xml:space="preserve">other than the </w:t>
      </w:r>
      <w:proofErr w:type="spellStart"/>
      <w:r w:rsidRPr="007924D7">
        <w:t>Bidnet</w:t>
      </w:r>
      <w:proofErr w:type="spellEnd"/>
      <w:r w:rsidRPr="007924D7">
        <w:t xml:space="preserve"> Direct MITN Purchasing Group, risk the potential of not receiving addenda. Such Respondent is solely responsible for those risks.</w:t>
      </w:r>
    </w:p>
    <w:p w14:paraId="60D2D26E" w14:textId="7EBEBAB0" w:rsidR="00BD2CC2" w:rsidRDefault="00BD2CC2" w:rsidP="00766C7A">
      <w:pPr>
        <w:pStyle w:val="NoSpacing"/>
        <w:rPr>
          <w:rFonts w:cs="Times New Roman"/>
          <w:b/>
          <w:szCs w:val="20"/>
        </w:rPr>
      </w:pPr>
    </w:p>
    <w:p w14:paraId="12DF9D7B" w14:textId="77777777" w:rsidR="000C5EAB" w:rsidRPr="00A42829"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A42829">
        <w:rPr>
          <w:b/>
        </w:rPr>
        <w:t>Pricing:</w:t>
      </w:r>
    </w:p>
    <w:p w14:paraId="27A93128" w14:textId="77777777" w:rsidR="000C5EAB"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rPr>
          <w:color w:val="000000"/>
        </w:rPr>
        <w:t xml:space="preserve">All prices shall be quoted in U.S. dollars. </w:t>
      </w:r>
      <w:r w:rsidRPr="00A42829">
        <w:t xml:space="preserve">Pricing charged to the City shall include all costs for </w:t>
      </w:r>
      <w:r w:rsidR="0015321E">
        <w:t xml:space="preserve">labor, equipment, mobilization, fuel surcharges, mileage, </w:t>
      </w:r>
      <w:r w:rsidRPr="00A42829">
        <w:t>etc</w:t>
      </w:r>
      <w:r w:rsidR="0015321E">
        <w:t xml:space="preserve">.  </w:t>
      </w:r>
      <w:r w:rsidRPr="00A42829">
        <w:t>No increases over the bid price shall be permitted to compensate the</w:t>
      </w:r>
      <w:r>
        <w:t xml:space="preserve"> C</w:t>
      </w:r>
      <w:r w:rsidRPr="00A42829">
        <w:t xml:space="preserve">ontractor for inefficiency, errors in judgment, increases in labor costs, or profit.  </w:t>
      </w:r>
    </w:p>
    <w:p w14:paraId="20CF8B39" w14:textId="77777777" w:rsidR="00CE0173" w:rsidRDefault="00CE0173" w:rsidP="00CE0173">
      <w:pPr>
        <w:pStyle w:val="NoSpacing"/>
        <w:rPr>
          <w:b/>
          <w:highlight w:val="yellow"/>
        </w:rPr>
      </w:pPr>
    </w:p>
    <w:p w14:paraId="551CCC51" w14:textId="77777777" w:rsidR="00CE0173" w:rsidRPr="00CE0173" w:rsidRDefault="00CE0173" w:rsidP="00CE0173">
      <w:pPr>
        <w:pStyle w:val="NoSpacing"/>
        <w:rPr>
          <w:b/>
        </w:rPr>
      </w:pPr>
      <w:r w:rsidRPr="00CE0173">
        <w:rPr>
          <w:b/>
        </w:rPr>
        <w:t>Quantities:</w:t>
      </w:r>
    </w:p>
    <w:p w14:paraId="4CD72B9F" w14:textId="77777777" w:rsidR="00CE0173" w:rsidRPr="00CE0173" w:rsidRDefault="00CE0173" w:rsidP="00CE017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CE0173">
        <w:t xml:space="preserve">Quantities listed or referred to in any part of the solicitation shall be for cost analysis only and are not a guarantee of any minimum or maximum quantities to be purchased by the City. </w:t>
      </w:r>
    </w:p>
    <w:p w14:paraId="75B157B0" w14:textId="77777777" w:rsidR="000C5EAB" w:rsidRDefault="000C5EAB" w:rsidP="000C5EAB">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rPr>
          <w:b/>
        </w:rPr>
      </w:pPr>
    </w:p>
    <w:p w14:paraId="13AD7DF5" w14:textId="77777777" w:rsidR="00766C7A" w:rsidRPr="004105CC" w:rsidRDefault="00766C7A" w:rsidP="00766C7A">
      <w:pPr>
        <w:rPr>
          <w:b/>
          <w:bCs/>
        </w:rPr>
      </w:pPr>
      <w:bookmarkStart w:id="12" w:name="_Hlk193350395"/>
      <w:r w:rsidRPr="004105CC">
        <w:rPr>
          <w:b/>
          <w:bCs/>
        </w:rPr>
        <w:t>Response Submittals:</w:t>
      </w:r>
    </w:p>
    <w:p w14:paraId="01C5CBD7" w14:textId="77777777" w:rsidR="00766C7A" w:rsidRPr="004105CC" w:rsidRDefault="00766C7A" w:rsidP="00766C7A">
      <w:r w:rsidRPr="004105CC">
        <w:t xml:space="preserve">Bidders should complete and submit this completed, signed document, along with any descriptive literature or attachments, in the </w:t>
      </w:r>
      <w:proofErr w:type="spellStart"/>
      <w:r w:rsidRPr="004105CC">
        <w:t>Bidnet</w:t>
      </w:r>
      <w:proofErr w:type="spellEnd"/>
      <w:r w:rsidRPr="004105CC">
        <w:t xml:space="preserve"> Direct solution shall be uploaded in </w:t>
      </w:r>
      <w:proofErr w:type="spellStart"/>
      <w:r w:rsidRPr="004105CC">
        <w:t>Bidnet</w:t>
      </w:r>
      <w:proofErr w:type="spellEnd"/>
      <w:r w:rsidRPr="004105CC">
        <w:t xml:space="preserve"> Direct (</w:t>
      </w:r>
      <w:hyperlink r:id="rId10" w:history="1">
        <w:r w:rsidRPr="004105CC">
          <w:rPr>
            <w:color w:val="0000FF"/>
            <w:u w:val="single"/>
          </w:rPr>
          <w:t>https://www.bidnetdirect.com/mitn</w:t>
        </w:r>
      </w:hyperlink>
      <w:r w:rsidRPr="004105CC">
        <w:t>), as per the instructions provided, by the deadline specified. The City reserves the right to waive, at its discretion, any irregularity or informality that City deems correctable or otherwise not warranting rejection of the bid response.</w:t>
      </w:r>
    </w:p>
    <w:p w14:paraId="1C29B48D" w14:textId="77777777" w:rsidR="00766C7A" w:rsidRPr="004105CC" w:rsidRDefault="00766C7A" w:rsidP="00766C7A"/>
    <w:p w14:paraId="0700369B" w14:textId="77777777" w:rsidR="00766C7A" w:rsidRPr="004105CC" w:rsidRDefault="00766C7A" w:rsidP="00766C7A">
      <w:r w:rsidRPr="004105CC">
        <w:t xml:space="preserve">Responses may be withdrawn or modified in writing prior to the response submission deadline.  Following the deadline date responses will be considered firm. Responses received after the date and time indicated will not be accepted or considered. </w:t>
      </w:r>
    </w:p>
    <w:p w14:paraId="2E3B9753" w14:textId="77777777" w:rsidR="00766C7A" w:rsidRPr="004105CC" w:rsidRDefault="00766C7A" w:rsidP="00766C7A"/>
    <w:p w14:paraId="3F291BC7" w14:textId="77777777" w:rsidR="00766C7A" w:rsidRPr="004105CC" w:rsidRDefault="00766C7A" w:rsidP="00766C7A">
      <w:pPr>
        <w:rPr>
          <w:rFonts w:eastAsia="Calibri"/>
        </w:rPr>
      </w:pPr>
      <w:r w:rsidRPr="004105CC">
        <w:rPr>
          <w:rFonts w:eastAsia="Calibri"/>
        </w:rPr>
        <w:t xml:space="preserve">All responses become the property of the City of Grand Rapids.  The content of all responses shall be held confidential and sealed until after the public bid opening. </w:t>
      </w:r>
    </w:p>
    <w:p w14:paraId="271B65DB" w14:textId="77777777" w:rsidR="00766C7A" w:rsidRPr="004105CC" w:rsidRDefault="00766C7A" w:rsidP="00766C7A">
      <w:pPr>
        <w:rPr>
          <w:rFonts w:eastAsia="Calibri"/>
        </w:rPr>
      </w:pPr>
    </w:p>
    <w:p w14:paraId="611F3DC0" w14:textId="77777777" w:rsidR="00766C7A" w:rsidRPr="004105CC" w:rsidRDefault="00766C7A" w:rsidP="00766C7A">
      <w:pPr>
        <w:jc w:val="center"/>
        <w:rPr>
          <w:rFonts w:eastAsia="Calibri"/>
        </w:rPr>
      </w:pPr>
      <w:r w:rsidRPr="004105CC">
        <w:rPr>
          <w:rFonts w:eastAsia="Calibri"/>
        </w:rPr>
        <w:t>Purchasing Department - City of Grand Rapids</w:t>
      </w:r>
    </w:p>
    <w:p w14:paraId="0690DBA0" w14:textId="77777777" w:rsidR="00766C7A" w:rsidRPr="004105CC" w:rsidRDefault="00766C7A" w:rsidP="00766C7A">
      <w:pPr>
        <w:jc w:val="center"/>
        <w:rPr>
          <w:rFonts w:eastAsia="Calibri"/>
        </w:rPr>
      </w:pPr>
      <w:r w:rsidRPr="004105CC">
        <w:rPr>
          <w:rFonts w:eastAsia="Calibri"/>
        </w:rPr>
        <w:t>300 Monroe NW Room 720</w:t>
      </w:r>
    </w:p>
    <w:p w14:paraId="7E4639AD" w14:textId="77777777" w:rsidR="00766C7A" w:rsidRPr="004105CC" w:rsidRDefault="00766C7A" w:rsidP="00766C7A">
      <w:pPr>
        <w:jc w:val="center"/>
        <w:rPr>
          <w:rFonts w:eastAsia="Calibri"/>
        </w:rPr>
      </w:pPr>
      <w:r w:rsidRPr="004105CC">
        <w:rPr>
          <w:rFonts w:eastAsia="Calibri"/>
        </w:rPr>
        <w:t>Grand Rapids, MI  49503</w:t>
      </w:r>
    </w:p>
    <w:p w14:paraId="671F96A9" w14:textId="77777777" w:rsidR="00766C7A" w:rsidRPr="004105CC" w:rsidRDefault="00766C7A" w:rsidP="00766C7A">
      <w:pPr>
        <w:jc w:val="center"/>
        <w:rPr>
          <w:rFonts w:eastAsia="Calibri"/>
        </w:rPr>
      </w:pPr>
    </w:p>
    <w:p w14:paraId="41E3B221" w14:textId="03DD8203" w:rsidR="00766C7A" w:rsidRPr="004105CC" w:rsidRDefault="00766C7A" w:rsidP="00766C7A">
      <w:pPr>
        <w:jc w:val="center"/>
        <w:rPr>
          <w:rFonts w:eastAsia="Calibri"/>
          <w:bCs/>
        </w:rPr>
      </w:pPr>
      <w:r w:rsidRPr="004105CC">
        <w:rPr>
          <w:rFonts w:eastAsia="Calibri"/>
          <w:bCs/>
        </w:rPr>
        <w:t>Bid File #</w:t>
      </w:r>
      <w:r>
        <w:rPr>
          <w:rFonts w:eastAsia="Calibri"/>
          <w:bCs/>
        </w:rPr>
        <w:t>968-71-72</w:t>
      </w:r>
    </w:p>
    <w:p w14:paraId="019F661A" w14:textId="77777777" w:rsidR="00766C7A" w:rsidRPr="00766C7A" w:rsidRDefault="00766C7A" w:rsidP="00766C7A">
      <w:pPr>
        <w:jc w:val="center"/>
        <w:rPr>
          <w:rFonts w:eastAsia="Calibri"/>
          <w:bCs/>
        </w:rPr>
      </w:pPr>
      <w:r w:rsidRPr="00766C7A">
        <w:rPr>
          <w:rFonts w:eastAsia="Calibri"/>
          <w:bCs/>
        </w:rPr>
        <w:t>Sludge Hauling &amp; Tipping, Grit Screening</w:t>
      </w:r>
    </w:p>
    <w:p w14:paraId="361358ED" w14:textId="20FFE644" w:rsidR="00766C7A" w:rsidRPr="004105CC" w:rsidRDefault="00766C7A" w:rsidP="00766C7A">
      <w:pPr>
        <w:jc w:val="center"/>
        <w:rPr>
          <w:rFonts w:eastAsia="Calibri"/>
        </w:rPr>
      </w:pPr>
      <w:r w:rsidRPr="004105CC">
        <w:rPr>
          <w:rFonts w:eastAsia="Calibri"/>
          <w:bCs/>
        </w:rPr>
        <w:t xml:space="preserve">Due: </w:t>
      </w:r>
      <w:r>
        <w:rPr>
          <w:rFonts w:eastAsia="Calibri"/>
          <w:bCs/>
        </w:rPr>
        <w:t xml:space="preserve">March </w:t>
      </w:r>
      <w:r w:rsidR="009C7E33">
        <w:rPr>
          <w:rFonts w:eastAsia="Calibri"/>
          <w:bCs/>
        </w:rPr>
        <w:t>April 3</w:t>
      </w:r>
      <w:r w:rsidRPr="004105CC">
        <w:rPr>
          <w:rFonts w:eastAsia="Calibri"/>
          <w:bCs/>
        </w:rPr>
        <w:t>,</w:t>
      </w:r>
      <w:r>
        <w:rPr>
          <w:rFonts w:eastAsia="Calibri"/>
          <w:bCs/>
        </w:rPr>
        <w:t xml:space="preserve"> </w:t>
      </w:r>
      <w:proofErr w:type="gramStart"/>
      <w:r>
        <w:rPr>
          <w:rFonts w:eastAsia="Calibri"/>
          <w:bCs/>
        </w:rPr>
        <w:t>2025</w:t>
      </w:r>
      <w:proofErr w:type="gramEnd"/>
      <w:r w:rsidRPr="004105CC">
        <w:rPr>
          <w:rFonts w:eastAsia="Calibri"/>
          <w:bCs/>
        </w:rPr>
        <w:t xml:space="preserve"> 11:00 AM EST</w:t>
      </w:r>
    </w:p>
    <w:p w14:paraId="1F47466E" w14:textId="77777777" w:rsidR="00766C7A" w:rsidRPr="004105CC" w:rsidRDefault="00766C7A" w:rsidP="00766C7A">
      <w:pPr>
        <w:jc w:val="center"/>
        <w:rPr>
          <w:rFonts w:eastAsia="Calibri"/>
        </w:rPr>
      </w:pPr>
    </w:p>
    <w:p w14:paraId="0C65A4A2" w14:textId="77777777" w:rsidR="00766C7A" w:rsidRPr="004105CC" w:rsidRDefault="00766C7A" w:rsidP="00766C7A">
      <w:pPr>
        <w:jc w:val="center"/>
        <w:rPr>
          <w:rFonts w:eastAsia="Calibri"/>
        </w:rPr>
      </w:pPr>
      <w:r w:rsidRPr="004105CC">
        <w:rPr>
          <w:rFonts w:eastAsia="Calibri"/>
        </w:rPr>
        <w:t>Company Name: #####</w:t>
      </w:r>
    </w:p>
    <w:p w14:paraId="03F2AA90" w14:textId="06B469C3" w:rsidR="00766C7A" w:rsidRPr="00766C7A" w:rsidRDefault="00766C7A" w:rsidP="00766C7A">
      <w:pPr>
        <w:tabs>
          <w:tab w:val="left" w:pos="8820"/>
        </w:tabs>
        <w:rPr>
          <w:rFonts w:eastAsia="Calibri"/>
        </w:rPr>
      </w:pPr>
      <w:r>
        <w:rPr>
          <w:rFonts w:eastAsia="Calibri"/>
        </w:rPr>
        <w:tab/>
      </w:r>
    </w:p>
    <w:p w14:paraId="4630D900" w14:textId="36E15546" w:rsidR="00FF6E2B" w:rsidRPr="005222DD" w:rsidRDefault="00766C7A" w:rsidP="005222DD">
      <w:pPr>
        <w:spacing w:after="200" w:line="276" w:lineRule="auto"/>
        <w:rPr>
          <w:rFonts w:ascii="Calibri" w:eastAsia="Calibri" w:hAnsi="Calibri"/>
          <w:sz w:val="22"/>
          <w:szCs w:val="22"/>
        </w:rPr>
      </w:pPr>
      <w:r w:rsidRPr="00BE71B9">
        <w:rPr>
          <w:szCs w:val="24"/>
        </w:rPr>
        <w:t>Hard copies of the response may be either mailed, delivered, or hand-delivered by the City’s Purchasing Department no later than the date specified; submittals received in this manner shall be received no later than the due date.  Responses must be shipped in one box or package.  If the response is sent by mail or commercial express service, the Respondent shall be responsible for actual delivery of the response to the City Purchasing Department before the deadline.</w:t>
      </w:r>
      <w:bookmarkEnd w:id="12"/>
    </w:p>
    <w:p w14:paraId="0C5527B7" w14:textId="52E56A6E" w:rsidR="000C5EAB"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0004F6">
        <w:rPr>
          <w:b/>
        </w:rPr>
        <w:t>Award Criteria/Bidder Selection:</w:t>
      </w:r>
    </w:p>
    <w:p w14:paraId="39E15E23" w14:textId="77777777" w:rsidR="000004F6" w:rsidRDefault="000004F6" w:rsidP="000004F6">
      <w:pPr>
        <w:pStyle w:val="NoSpacing"/>
        <w:rPr>
          <w:rFonts w:cs="Times New Roman"/>
          <w:szCs w:val="20"/>
        </w:rPr>
      </w:pPr>
      <w:r w:rsidRPr="00DD5F67">
        <w:rPr>
          <w:rFonts w:cs="Times New Roman"/>
          <w:szCs w:val="20"/>
        </w:rPr>
        <w:t xml:space="preserve">The evaluation of and award for this solicitation shall be made to the responsible offer whose response is determined in writing to be the best value for the City taking into consideration total costs and the evaluation factors set forth in the solicitation. </w:t>
      </w:r>
      <w:r>
        <w:rPr>
          <w:rFonts w:cs="Times New Roman"/>
          <w:szCs w:val="20"/>
        </w:rPr>
        <w:t xml:space="preserve"> </w:t>
      </w:r>
      <w:r w:rsidRPr="00DD5F67">
        <w:rPr>
          <w:rFonts w:cs="Times New Roman"/>
          <w:szCs w:val="20"/>
        </w:rPr>
        <w:t xml:space="preserve">Further, the City reserves the right to award the solicitation and </w:t>
      </w:r>
      <w:proofErr w:type="gramStart"/>
      <w:r w:rsidRPr="00DD5F67">
        <w:rPr>
          <w:rFonts w:cs="Times New Roman"/>
          <w:szCs w:val="20"/>
        </w:rPr>
        <w:t>enter into</w:t>
      </w:r>
      <w:proofErr w:type="gramEnd"/>
      <w:r w:rsidRPr="00DD5F67">
        <w:rPr>
          <w:rFonts w:cs="Times New Roman"/>
          <w:szCs w:val="20"/>
        </w:rPr>
        <w:t xml:space="preserve"> a contract deemed to be in the City’s best interest. </w:t>
      </w:r>
    </w:p>
    <w:p w14:paraId="267C2F77" w14:textId="77777777" w:rsidR="005222DD" w:rsidRDefault="005222DD">
      <w:pPr>
        <w:spacing w:line="276" w:lineRule="auto"/>
        <w:rPr>
          <w:b/>
        </w:rPr>
      </w:pPr>
      <w:r>
        <w:rPr>
          <w:b/>
        </w:rPr>
        <w:br w:type="page"/>
      </w:r>
    </w:p>
    <w:p w14:paraId="23AEBFBF" w14:textId="01FEC946" w:rsidR="005222DD" w:rsidRDefault="005222DD" w:rsidP="005222D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b/>
        </w:rPr>
      </w:pPr>
      <w:r>
        <w:rPr>
          <w:b/>
        </w:rPr>
        <w:lastRenderedPageBreak/>
        <w:t>Terms and Conditions - Continued</w:t>
      </w:r>
    </w:p>
    <w:p w14:paraId="15E54992" w14:textId="77777777" w:rsidR="000004F6" w:rsidRDefault="000004F6" w:rsidP="000004F6">
      <w:pPr>
        <w:pStyle w:val="NoSpacing"/>
        <w:rPr>
          <w:rFonts w:cs="Times New Roman"/>
          <w:szCs w:val="20"/>
        </w:rPr>
      </w:pPr>
    </w:p>
    <w:p w14:paraId="18442C40" w14:textId="77777777" w:rsidR="000004F6" w:rsidRDefault="000004F6" w:rsidP="000004F6">
      <w:pPr>
        <w:pStyle w:val="NoSpacing"/>
        <w:rPr>
          <w:rFonts w:cs="Times New Roman"/>
          <w:szCs w:val="20"/>
        </w:rPr>
      </w:pPr>
      <w:r w:rsidRPr="00DD5F67">
        <w:rPr>
          <w:rFonts w:cs="Times New Roman"/>
          <w:szCs w:val="20"/>
        </w:rPr>
        <w:t xml:space="preserve">The City reserves the right to award in total, to reject </w:t>
      </w:r>
      <w:proofErr w:type="gramStart"/>
      <w:r w:rsidRPr="00DD5F67">
        <w:rPr>
          <w:rFonts w:cs="Times New Roman"/>
          <w:szCs w:val="20"/>
        </w:rPr>
        <w:t>any and all</w:t>
      </w:r>
      <w:proofErr w:type="gramEnd"/>
      <w:r w:rsidRPr="00DD5F67">
        <w:rPr>
          <w:rFonts w:cs="Times New Roman"/>
          <w:szCs w:val="20"/>
        </w:rPr>
        <w:t xml:space="preserve"> responses in whole or in part, and to waive any informality or technical defects of the products proposed, if, in the City’s sole judgment, the best interests of the City will be served. </w:t>
      </w:r>
    </w:p>
    <w:p w14:paraId="0A624E4C" w14:textId="77777777" w:rsidR="000004F6" w:rsidRDefault="000004F6" w:rsidP="000004F6">
      <w:pPr>
        <w:pStyle w:val="NoSpacing"/>
        <w:rPr>
          <w:rFonts w:cs="Times New Roman"/>
          <w:szCs w:val="20"/>
        </w:rPr>
      </w:pPr>
    </w:p>
    <w:p w14:paraId="7862722D" w14:textId="77777777" w:rsidR="000004F6" w:rsidRPr="00DD5F67" w:rsidRDefault="000004F6" w:rsidP="000004F6">
      <w:pPr>
        <w:pStyle w:val="NoSpacing"/>
        <w:rPr>
          <w:rFonts w:cs="Times New Roman"/>
          <w:szCs w:val="20"/>
        </w:rPr>
      </w:pPr>
      <w:r w:rsidRPr="00DD5F67">
        <w:rPr>
          <w:rFonts w:cs="Times New Roman"/>
          <w:szCs w:val="20"/>
        </w:rPr>
        <w:t xml:space="preserve">The award of a contract shall be at the sole discretion of the City. </w:t>
      </w:r>
      <w:r>
        <w:rPr>
          <w:rFonts w:cs="Times New Roman"/>
          <w:szCs w:val="20"/>
        </w:rPr>
        <w:t xml:space="preserve"> </w:t>
      </w:r>
      <w:r w:rsidRPr="00DD5F67">
        <w:rPr>
          <w:rFonts w:cs="Times New Roman"/>
          <w:szCs w:val="20"/>
        </w:rPr>
        <w:t xml:space="preserve">Upon making an award, or giving notice of intent to award, the Purchasing Department will provide appropriate notice </w:t>
      </w:r>
      <w:r>
        <w:rPr>
          <w:rFonts w:cs="Times New Roman"/>
          <w:szCs w:val="20"/>
        </w:rPr>
        <w:t xml:space="preserve">electronically. </w:t>
      </w:r>
      <w:r w:rsidRPr="00DD5F67">
        <w:rPr>
          <w:rFonts w:cs="Times New Roman"/>
          <w:szCs w:val="20"/>
        </w:rPr>
        <w:t>The contract file shall contain the basis on which the award is made.</w:t>
      </w:r>
    </w:p>
    <w:p w14:paraId="73C32DDE" w14:textId="77777777" w:rsidR="000004F6" w:rsidRDefault="000004F6"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1C391DD" w14:textId="77777777" w:rsidR="000C5EAB"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The selection of the successful bidder shall be based on a combination of factors which, in the City's opinion, shall best serve the City's interest in obtaining the desired service levels.</w:t>
      </w:r>
    </w:p>
    <w:p w14:paraId="66BF9AA2" w14:textId="77777777" w:rsidR="000C5EAB"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F9C2067" w14:textId="77777777" w:rsidR="000C5EAB" w:rsidRPr="006C3E42"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6C3E42">
        <w:t>Factors that will be considered, but shall not be limited to are:</w:t>
      </w:r>
    </w:p>
    <w:p w14:paraId="0393EA4F" w14:textId="77777777" w:rsidR="000C5EAB" w:rsidRPr="00B219A8"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ab/>
        <w:t>a. Prices and length of firm pricing</w:t>
      </w:r>
      <w:r>
        <w:tab/>
      </w:r>
      <w:r>
        <w:tab/>
      </w:r>
      <w:r>
        <w:tab/>
        <w:t>b. Capability of handling all work (</w:t>
      </w:r>
      <w:r w:rsidRPr="00B219A8">
        <w:t>see specifications)</w:t>
      </w:r>
    </w:p>
    <w:p w14:paraId="5C9098D6" w14:textId="77777777" w:rsidR="000C5EAB"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ab/>
        <w:t>c. Experience</w:t>
      </w:r>
      <w:r>
        <w:tab/>
      </w:r>
      <w:r>
        <w:tab/>
      </w:r>
      <w:r>
        <w:tab/>
      </w:r>
      <w:r>
        <w:tab/>
      </w:r>
      <w:r>
        <w:tab/>
      </w:r>
      <w:r>
        <w:tab/>
        <w:t xml:space="preserve">d. Past performance </w:t>
      </w:r>
    </w:p>
    <w:p w14:paraId="3244362A" w14:textId="77777777" w:rsidR="000004F6" w:rsidRDefault="000C5EAB" w:rsidP="000C5E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ab/>
        <w:t>e. Certifications/licenses</w:t>
      </w:r>
      <w:r>
        <w:tab/>
      </w:r>
      <w:r>
        <w:tab/>
      </w:r>
      <w:r>
        <w:tab/>
      </w:r>
      <w:r>
        <w:tab/>
        <w:t xml:space="preserve">f. </w:t>
      </w:r>
      <w:r w:rsidR="000004F6">
        <w:t xml:space="preserve"> Service Response Time</w:t>
      </w:r>
    </w:p>
    <w:p w14:paraId="7DDEBCB9" w14:textId="77777777" w:rsidR="000C5EAB"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ab/>
        <w:t>g. Equipment</w:t>
      </w:r>
      <w:r>
        <w:tab/>
      </w:r>
      <w:r>
        <w:tab/>
      </w:r>
      <w:r>
        <w:tab/>
      </w:r>
      <w:r>
        <w:tab/>
      </w:r>
      <w:r>
        <w:tab/>
      </w:r>
      <w:r>
        <w:tab/>
        <w:t>h</w:t>
      </w:r>
      <w:r w:rsidR="000C5EAB">
        <w:t xml:space="preserve">. Bid discount  </w:t>
      </w:r>
    </w:p>
    <w:p w14:paraId="64FB12BF" w14:textId="77777777" w:rsidR="000004F6" w:rsidRDefault="000004F6" w:rsidP="000004F6">
      <w:pPr>
        <w:pStyle w:val="NoSpacing"/>
        <w:rPr>
          <w:rFonts w:cs="Times New Roman"/>
          <w:szCs w:val="20"/>
        </w:rPr>
      </w:pPr>
    </w:p>
    <w:p w14:paraId="0F0B07E0" w14:textId="77777777" w:rsidR="000004F6" w:rsidRPr="00DD5F67" w:rsidRDefault="000004F6" w:rsidP="000004F6">
      <w:pPr>
        <w:pStyle w:val="NoSpacing"/>
        <w:rPr>
          <w:rFonts w:cs="Times New Roman"/>
          <w:szCs w:val="20"/>
        </w:rPr>
      </w:pPr>
      <w:r w:rsidRPr="00DD5F67">
        <w:rPr>
          <w:rFonts w:cs="Times New Roman"/>
          <w:szCs w:val="20"/>
        </w:rPr>
        <w:t xml:space="preserve">Debriefing: </w:t>
      </w:r>
      <w:r>
        <w:rPr>
          <w:rFonts w:cs="Times New Roman"/>
          <w:szCs w:val="20"/>
        </w:rPr>
        <w:t xml:space="preserve"> </w:t>
      </w:r>
      <w:r w:rsidRPr="00DD5F67">
        <w:rPr>
          <w:rFonts w:cs="Times New Roman"/>
          <w:szCs w:val="20"/>
        </w:rPr>
        <w:t>The entire solicit file, including</w:t>
      </w:r>
      <w:r>
        <w:rPr>
          <w:rFonts w:cs="Times New Roman"/>
          <w:szCs w:val="20"/>
        </w:rPr>
        <w:t xml:space="preserve"> </w:t>
      </w:r>
      <w:r w:rsidRPr="00DD5F67">
        <w:rPr>
          <w:rFonts w:cs="Times New Roman"/>
          <w:szCs w:val="20"/>
        </w:rPr>
        <w:t>justification of award, will become public information and may be available for review upon request, only after an award is made. Debriefing requests shall be by appointment only.</w:t>
      </w:r>
    </w:p>
    <w:p w14:paraId="3539D1BA" w14:textId="77777777" w:rsidR="000004F6" w:rsidRPr="00BB36DE"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p w14:paraId="062F8CA3" w14:textId="77777777" w:rsidR="000004F6" w:rsidRPr="00DD5F67" w:rsidRDefault="000004F6" w:rsidP="000004F6">
      <w:pPr>
        <w:pStyle w:val="NoSpacing"/>
        <w:rPr>
          <w:rFonts w:cs="Times New Roman"/>
          <w:szCs w:val="20"/>
        </w:rPr>
      </w:pPr>
      <w:r w:rsidRPr="00BB36DE">
        <w:rPr>
          <w:rFonts w:cs="Times New Roman"/>
          <w:b/>
          <w:szCs w:val="20"/>
        </w:rPr>
        <w:t>Award/Insurance</w:t>
      </w:r>
      <w:r w:rsidRPr="00DD5F67">
        <w:rPr>
          <w:rFonts w:cs="Times New Roman"/>
          <w:b/>
          <w:szCs w:val="20"/>
        </w:rPr>
        <w:t>:</w:t>
      </w:r>
    </w:p>
    <w:p w14:paraId="6933084D" w14:textId="77777777" w:rsidR="000004F6" w:rsidRPr="00DD5F67" w:rsidRDefault="000004F6" w:rsidP="000004F6">
      <w:pPr>
        <w:pStyle w:val="NoSpacing"/>
        <w:rPr>
          <w:rFonts w:cs="Times New Roman"/>
          <w:szCs w:val="20"/>
        </w:rPr>
      </w:pPr>
      <w:r w:rsidRPr="00DD5F67">
        <w:rPr>
          <w:rFonts w:cs="Times New Roman"/>
          <w:szCs w:val="20"/>
        </w:rPr>
        <w:t xml:space="preserve">After the selection of the successful contractor, the Purchasing </w:t>
      </w:r>
      <w:r>
        <w:rPr>
          <w:rFonts w:cs="Times New Roman"/>
          <w:szCs w:val="20"/>
        </w:rPr>
        <w:t>Agent/Buyer</w:t>
      </w:r>
      <w:r w:rsidRPr="00DD5F67">
        <w:rPr>
          <w:rFonts w:cs="Times New Roman"/>
          <w:szCs w:val="20"/>
        </w:rPr>
        <w:t xml:space="preserve"> shall request verification and submission of schedule II insurance (see “Exhibit I”) as outlined by the City of Grand Rapids. </w:t>
      </w:r>
      <w:r>
        <w:rPr>
          <w:rFonts w:cs="Times New Roman"/>
          <w:szCs w:val="20"/>
        </w:rPr>
        <w:t xml:space="preserve"> </w:t>
      </w:r>
      <w:r w:rsidRPr="00DD5F67">
        <w:rPr>
          <w:rFonts w:cs="Times New Roman"/>
          <w:szCs w:val="20"/>
        </w:rPr>
        <w:t xml:space="preserve">No work shall begin until the proper insurance forms are received and approved, and a contract is issued by the Purchasing </w:t>
      </w:r>
      <w:r>
        <w:rPr>
          <w:rFonts w:cs="Times New Roman"/>
          <w:szCs w:val="20"/>
        </w:rPr>
        <w:t>Agent</w:t>
      </w:r>
      <w:r w:rsidRPr="00DD5F67">
        <w:rPr>
          <w:rFonts w:cs="Times New Roman"/>
          <w:szCs w:val="20"/>
        </w:rPr>
        <w:t>.</w:t>
      </w:r>
    </w:p>
    <w:p w14:paraId="65D26FED" w14:textId="77777777" w:rsidR="000C5EAB" w:rsidRDefault="000C5EAB"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51CBDE6" w14:textId="77777777" w:rsidR="000C5EAB" w:rsidRPr="00DD5F67" w:rsidRDefault="000C5EAB" w:rsidP="000C5EAB">
      <w:pPr>
        <w:pStyle w:val="NoSpacing"/>
        <w:rPr>
          <w:rFonts w:cs="Times New Roman"/>
          <w:b/>
          <w:color w:val="000000"/>
          <w:szCs w:val="20"/>
        </w:rPr>
      </w:pPr>
      <w:r w:rsidRPr="00FB0F06">
        <w:rPr>
          <w:rFonts w:cs="Times New Roman"/>
          <w:b/>
          <w:color w:val="000000"/>
          <w:szCs w:val="20"/>
        </w:rPr>
        <w:t>Indemnity Requirements:</w:t>
      </w:r>
    </w:p>
    <w:p w14:paraId="4AAE027C" w14:textId="77777777" w:rsidR="000C5EAB" w:rsidRPr="00DD5F67" w:rsidRDefault="000C5EAB" w:rsidP="000C5EAB">
      <w:pPr>
        <w:pStyle w:val="NoSpacing"/>
        <w:rPr>
          <w:rFonts w:cs="Times New Roman"/>
          <w:bCs/>
          <w:color w:val="000000"/>
          <w:szCs w:val="20"/>
        </w:rPr>
      </w:pPr>
      <w:r w:rsidRPr="00DD5F67">
        <w:rPr>
          <w:rFonts w:cs="Times New Roman"/>
          <w:bCs/>
          <w:color w:val="000000"/>
          <w:szCs w:val="20"/>
        </w:rPr>
        <w:t>Upon execution of the Contract, the Contractor shall agree to assume all liability for and protect, indemni</w:t>
      </w:r>
      <w:r>
        <w:rPr>
          <w:rFonts w:cs="Times New Roman"/>
          <w:bCs/>
          <w:color w:val="000000"/>
          <w:szCs w:val="20"/>
        </w:rPr>
        <w:t>f</w:t>
      </w:r>
      <w:r w:rsidRPr="00DD5F67">
        <w:rPr>
          <w:rFonts w:cs="Times New Roman"/>
          <w:bCs/>
          <w:color w:val="000000"/>
          <w:szCs w:val="20"/>
        </w:rPr>
        <w:t>y and save the City, its agents, officers and employees, harmless from and against all actions, claims, demands, judgments, losses, expense of suits or actions and attorney fees for injuries to, or the parties hereto, and their agents contractors, sub-contractors, officers and employees, arising in connection with or as a direct or indirect result of entering into and performance of the contract, whether or not due to or arising out of the acts of any party thereto or its agents, contractors, sub-contractors, officers and employees, or by or in consequence of any negligence or carelessness in connection with the same or on account of liability or obligation imposed directly or indirectly upon the City by reason of any law of the State of Michigan or the United States, now existing or which shall hereinafter be enacted, imposing any liability or liability or obligations, or providing for compensation to any person or persons on account of or arising from the death of, or injury to employees, said contractor shall pay, settle, compromise, and procure the injury to employees, said contractor shall pay, settle, compromise, and procure the discharge of any and all such claims and all such losses, damages, and expenses.</w:t>
      </w:r>
    </w:p>
    <w:p w14:paraId="10A23866" w14:textId="77777777" w:rsidR="000C5EAB" w:rsidRDefault="000C5EAB"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3A5A635E" w14:textId="77777777" w:rsidR="000C5EAB" w:rsidRPr="005966BA" w:rsidRDefault="000C5EAB" w:rsidP="000C5EAB">
      <w:pPr>
        <w:rPr>
          <w:b/>
        </w:rPr>
      </w:pPr>
      <w:r w:rsidRPr="005966BA">
        <w:rPr>
          <w:b/>
        </w:rPr>
        <w:t>Contacts:</w:t>
      </w:r>
    </w:p>
    <w:p w14:paraId="38A2DD79" w14:textId="77777777" w:rsidR="000C5EAB" w:rsidRPr="005966BA" w:rsidRDefault="000C5EAB" w:rsidP="000C5EAB">
      <w:pPr>
        <w:tabs>
          <w:tab w:val="left" w:pos="-720"/>
        </w:tabs>
        <w:suppressAutoHyphens/>
      </w:pPr>
      <w:r w:rsidRPr="005966BA">
        <w:t xml:space="preserve">The </w:t>
      </w:r>
      <w:r>
        <w:t>City’s P</w:t>
      </w:r>
      <w:r w:rsidRPr="005966BA">
        <w:t xml:space="preserve">urchasing </w:t>
      </w:r>
      <w:r>
        <w:t>D</w:t>
      </w:r>
      <w:r w:rsidRPr="005966BA">
        <w:t>epartment is the sole point of contact in the City of Grand Rapids with regards to all procurement and contractual matters relating to the commodities and/or services described herein. The purchasing department is the only office authorized to change, modify, amend, alter, clarify etc</w:t>
      </w:r>
      <w:r>
        <w:t>.</w:t>
      </w:r>
      <w:r w:rsidRPr="005966BA">
        <w:t xml:space="preserve">, the specifications, terms, and conditions of this bid and any contract awarded </w:t>
      </w:r>
      <w:proofErr w:type="gramStart"/>
      <w:r w:rsidRPr="005966BA">
        <w:t>as a result of</w:t>
      </w:r>
      <w:proofErr w:type="gramEnd"/>
      <w:r w:rsidRPr="005966BA">
        <w:t xml:space="preserve"> this request. The purchasing department shall remain the “sole point of contact” throughout the procurement process until such a time as the </w:t>
      </w:r>
      <w:r>
        <w:t>P</w:t>
      </w:r>
      <w:r w:rsidRPr="005966BA">
        <w:t xml:space="preserve">urchasing </w:t>
      </w:r>
      <w:r>
        <w:t>Agent</w:t>
      </w:r>
      <w:r w:rsidR="00FB0F06">
        <w:t>/</w:t>
      </w:r>
      <w:proofErr w:type="spellStart"/>
      <w:r w:rsidR="00FB0F06">
        <w:t>Buuyer</w:t>
      </w:r>
      <w:proofErr w:type="spellEnd"/>
      <w:r w:rsidRPr="005966BA">
        <w:t xml:space="preserve"> shall direct otherwise in writing.</w:t>
      </w:r>
    </w:p>
    <w:p w14:paraId="5B173A01" w14:textId="77777777" w:rsidR="000C5EAB" w:rsidRDefault="000C5EAB"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25192A68" w14:textId="77777777" w:rsidR="00936748" w:rsidRPr="005966BA" w:rsidRDefault="00936748" w:rsidP="00936748">
      <w:pPr>
        <w:rPr>
          <w:b/>
        </w:rPr>
      </w:pPr>
      <w:r w:rsidRPr="005966BA">
        <w:rPr>
          <w:b/>
        </w:rPr>
        <w:t xml:space="preserve">Project </w:t>
      </w:r>
      <w:r>
        <w:rPr>
          <w:b/>
        </w:rPr>
        <w:t>M</w:t>
      </w:r>
      <w:r w:rsidRPr="005966BA">
        <w:rPr>
          <w:b/>
        </w:rPr>
        <w:t>anager:</w:t>
      </w:r>
    </w:p>
    <w:p w14:paraId="517C9CCA" w14:textId="77777777" w:rsidR="00936748" w:rsidRPr="005966BA" w:rsidRDefault="00936748" w:rsidP="0093674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5966BA">
        <w:t xml:space="preserve">The </w:t>
      </w:r>
      <w:r>
        <w:t>P</w:t>
      </w:r>
      <w:r w:rsidRPr="005966BA">
        <w:t xml:space="preserve">roject </w:t>
      </w:r>
      <w:r>
        <w:t>M</w:t>
      </w:r>
      <w:r w:rsidRPr="005966BA">
        <w:t xml:space="preserve">anager when hereinafter used shall refer to the administrator or designated representative responsible for the facilities as defined herein and shall be the contact person for the successful contractor for day-to-day operations.  The </w:t>
      </w:r>
      <w:r>
        <w:t>P</w:t>
      </w:r>
      <w:r w:rsidRPr="005966BA">
        <w:t xml:space="preserve">urchasing </w:t>
      </w:r>
      <w:r>
        <w:t>Agent</w:t>
      </w:r>
      <w:r w:rsidRPr="005966BA">
        <w:t xml:space="preserve"> and </w:t>
      </w:r>
      <w:r>
        <w:t>P</w:t>
      </w:r>
      <w:r w:rsidRPr="005966BA">
        <w:t xml:space="preserve">urchasing </w:t>
      </w:r>
      <w:r>
        <w:t>P</w:t>
      </w:r>
      <w:r w:rsidRPr="005966BA">
        <w:t xml:space="preserve">roject </w:t>
      </w:r>
      <w:r>
        <w:t>B</w:t>
      </w:r>
      <w:r w:rsidRPr="005966BA">
        <w:t>uyer shall serve as contacts for all contractual issues.</w:t>
      </w:r>
    </w:p>
    <w:p w14:paraId="3497D663" w14:textId="77777777" w:rsidR="00936748" w:rsidRDefault="00936748" w:rsidP="0093674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4008681C" w14:textId="77777777" w:rsidR="00936748" w:rsidRDefault="00936748" w:rsidP="0093674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Non-Assignment:</w:t>
      </w:r>
    </w:p>
    <w:p w14:paraId="1D8ED357" w14:textId="77777777" w:rsidR="00936748" w:rsidRDefault="00936748" w:rsidP="0093674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The Contractor shall not assign, sub-contract, or sub to a sub-contractor without the written approval of the Purchasing Agent and the Project Manager. No subs shall be allowed if not specified initially on the bid form.</w:t>
      </w:r>
    </w:p>
    <w:p w14:paraId="50DC6B26" w14:textId="77777777" w:rsidR="000004F6" w:rsidRDefault="000004F6" w:rsidP="00936748">
      <w:pPr>
        <w:pStyle w:val="NoSpacing"/>
        <w:rPr>
          <w:rFonts w:cs="Times New Roman"/>
          <w:b/>
          <w:szCs w:val="20"/>
        </w:rPr>
      </w:pPr>
    </w:p>
    <w:p w14:paraId="56BF0FFD" w14:textId="77777777" w:rsidR="005222DD" w:rsidRPr="00DD5F67" w:rsidRDefault="005222DD" w:rsidP="005222DD">
      <w:pPr>
        <w:pStyle w:val="NoSpacing"/>
        <w:rPr>
          <w:rFonts w:cs="Times New Roman"/>
          <w:b/>
          <w:szCs w:val="20"/>
        </w:rPr>
      </w:pPr>
      <w:r w:rsidRPr="00FB0F06">
        <w:rPr>
          <w:rFonts w:cs="Times New Roman"/>
          <w:b/>
          <w:szCs w:val="20"/>
        </w:rPr>
        <w:t>Responsibility of Contractor:</w:t>
      </w:r>
    </w:p>
    <w:p w14:paraId="7AD54BE0" w14:textId="77777777" w:rsidR="005222DD" w:rsidRPr="00DD5F67" w:rsidRDefault="005222DD" w:rsidP="005222DD">
      <w:pPr>
        <w:pStyle w:val="NoSpacing"/>
        <w:rPr>
          <w:rFonts w:cs="Times New Roman"/>
          <w:szCs w:val="20"/>
        </w:rPr>
      </w:pPr>
      <w:r w:rsidRPr="00DD5F67">
        <w:rPr>
          <w:rFonts w:cs="Times New Roman"/>
          <w:szCs w:val="20"/>
        </w:rPr>
        <w:t xml:space="preserve">The </w:t>
      </w:r>
      <w:r>
        <w:rPr>
          <w:rFonts w:cs="Times New Roman"/>
          <w:szCs w:val="20"/>
        </w:rPr>
        <w:t>C</w:t>
      </w:r>
      <w:r w:rsidRPr="00DD5F67">
        <w:rPr>
          <w:rFonts w:cs="Times New Roman"/>
          <w:szCs w:val="20"/>
        </w:rPr>
        <w:t>ontractor shall be responsible for his/her own work and all work performed in connection with the project.  He/she shall specifically assume all risk of damage or injury from whatever cause to property or persons used or employed on or in connection with the work, and of all damage or injury from whatever cause to property or persons used on or in connection with the work.</w:t>
      </w:r>
      <w:r w:rsidRPr="00DD5F67">
        <w:rPr>
          <w:rFonts w:cs="Times New Roman"/>
          <w:szCs w:val="20"/>
        </w:rPr>
        <w:tab/>
        <w:t xml:space="preserve">      </w:t>
      </w:r>
    </w:p>
    <w:p w14:paraId="00FD4F41" w14:textId="77777777" w:rsidR="001A301D" w:rsidRDefault="001A301D">
      <w:pPr>
        <w:spacing w:line="276" w:lineRule="auto"/>
        <w:rPr>
          <w:rFonts w:eastAsiaTheme="minorHAnsi"/>
          <w:b/>
        </w:rPr>
      </w:pPr>
      <w:r>
        <w:rPr>
          <w:b/>
        </w:rPr>
        <w:br w:type="page"/>
      </w:r>
    </w:p>
    <w:p w14:paraId="3E878E22" w14:textId="27E3DA31" w:rsidR="00936748" w:rsidRPr="005222DD" w:rsidRDefault="001A301D" w:rsidP="005222D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b/>
        </w:rPr>
      </w:pPr>
      <w:r>
        <w:rPr>
          <w:b/>
        </w:rPr>
        <w:lastRenderedPageBreak/>
        <w:t>Terms and Conditions - Continued</w:t>
      </w:r>
      <w:r w:rsidR="00936748" w:rsidRPr="00DD5F67">
        <w:t xml:space="preserve">      </w:t>
      </w:r>
    </w:p>
    <w:p w14:paraId="716471DC" w14:textId="77777777" w:rsidR="00936748" w:rsidRPr="00DD5F67" w:rsidRDefault="00936748" w:rsidP="00936748">
      <w:pPr>
        <w:pStyle w:val="NoSpacing"/>
        <w:rPr>
          <w:rFonts w:cs="Times New Roman"/>
          <w:szCs w:val="20"/>
        </w:rPr>
      </w:pPr>
    </w:p>
    <w:p w14:paraId="3570F803" w14:textId="77777777" w:rsidR="00936748" w:rsidRPr="00DD5F67" w:rsidRDefault="00936748" w:rsidP="00936748">
      <w:pPr>
        <w:pStyle w:val="NoSpacing"/>
        <w:rPr>
          <w:rFonts w:cs="Times New Roman"/>
          <w:szCs w:val="20"/>
        </w:rPr>
      </w:pPr>
      <w:r w:rsidRPr="00DD5F67">
        <w:rPr>
          <w:rFonts w:cs="Times New Roman"/>
          <w:szCs w:val="20"/>
        </w:rPr>
        <w:t xml:space="preserve">The </w:t>
      </w:r>
      <w:r>
        <w:rPr>
          <w:rFonts w:cs="Times New Roman"/>
          <w:szCs w:val="20"/>
        </w:rPr>
        <w:t>C</w:t>
      </w:r>
      <w:r w:rsidRPr="00DD5F67">
        <w:rPr>
          <w:rFonts w:cs="Times New Roman"/>
          <w:szCs w:val="20"/>
        </w:rPr>
        <w:t xml:space="preserve">ontractor will be held responsible for the satisfactory and complete execution of the work in accordance with the true intent of the specifications and shall assume full responsibility for all </w:t>
      </w:r>
      <w:r w:rsidR="00FB0F06">
        <w:rPr>
          <w:rFonts w:cs="Times New Roman"/>
          <w:szCs w:val="20"/>
        </w:rPr>
        <w:t>equipment</w:t>
      </w:r>
      <w:r w:rsidRPr="00DD5F67">
        <w:rPr>
          <w:rFonts w:cs="Times New Roman"/>
          <w:szCs w:val="20"/>
        </w:rPr>
        <w:t xml:space="preserve"> and workmanship used.  He/she shall provide, without extra charge, all incidental items required as a part of his/her work, even though not particularly specified or indicated.</w:t>
      </w:r>
    </w:p>
    <w:p w14:paraId="49E764EE" w14:textId="77777777" w:rsidR="00936748" w:rsidRDefault="00936748" w:rsidP="00936748">
      <w:pPr>
        <w:rPr>
          <w:b/>
        </w:rPr>
      </w:pPr>
    </w:p>
    <w:p w14:paraId="4D17D022" w14:textId="77777777" w:rsidR="00936748" w:rsidRPr="00DD5F67" w:rsidRDefault="00936748" w:rsidP="00936748">
      <w:pPr>
        <w:pStyle w:val="NoSpacing"/>
        <w:rPr>
          <w:rFonts w:cs="Times New Roman"/>
          <w:szCs w:val="20"/>
        </w:rPr>
      </w:pPr>
      <w:r w:rsidRPr="00DD5F67">
        <w:rPr>
          <w:rFonts w:cs="Times New Roman"/>
          <w:szCs w:val="20"/>
        </w:rPr>
        <w:t xml:space="preserve">It shall be the responsibility of the </w:t>
      </w:r>
      <w:r>
        <w:rPr>
          <w:rFonts w:cs="Times New Roman"/>
          <w:szCs w:val="20"/>
        </w:rPr>
        <w:t>C</w:t>
      </w:r>
      <w:r w:rsidRPr="00DD5F67">
        <w:rPr>
          <w:rFonts w:cs="Times New Roman"/>
          <w:szCs w:val="20"/>
        </w:rPr>
        <w:t xml:space="preserve">ontractor to remove all debris from the work site. </w:t>
      </w:r>
      <w:r>
        <w:rPr>
          <w:rFonts w:cs="Times New Roman"/>
          <w:szCs w:val="20"/>
        </w:rPr>
        <w:t xml:space="preserve"> </w:t>
      </w:r>
      <w:r w:rsidRPr="00DD5F67">
        <w:rPr>
          <w:rFonts w:cs="Times New Roman"/>
          <w:szCs w:val="20"/>
        </w:rPr>
        <w:t xml:space="preserve">The </w:t>
      </w:r>
      <w:r>
        <w:rPr>
          <w:rFonts w:cs="Times New Roman"/>
          <w:szCs w:val="20"/>
        </w:rPr>
        <w:t>C</w:t>
      </w:r>
      <w:r w:rsidRPr="00DD5F67">
        <w:rPr>
          <w:rFonts w:cs="Times New Roman"/>
          <w:szCs w:val="20"/>
        </w:rPr>
        <w:t xml:space="preserve">ontractor shall be responsible for the proper disposal of all debris. </w:t>
      </w:r>
    </w:p>
    <w:p w14:paraId="259881BE" w14:textId="77777777" w:rsidR="00936748" w:rsidRDefault="00936748" w:rsidP="00936748">
      <w:pPr>
        <w:rPr>
          <w:b/>
        </w:rPr>
      </w:pPr>
    </w:p>
    <w:p w14:paraId="66B6243F" w14:textId="77777777" w:rsidR="001A15DC" w:rsidRPr="00E326AA" w:rsidRDefault="001A15DC" w:rsidP="001A15DC">
      <w:pPr>
        <w:rPr>
          <w:b/>
          <w:bCs/>
        </w:rPr>
      </w:pPr>
      <w:bookmarkStart w:id="13" w:name="_Toc299461938"/>
      <w:bookmarkStart w:id="14" w:name="_Toc299462046"/>
      <w:r w:rsidRPr="00FB0F06">
        <w:rPr>
          <w:b/>
          <w:bCs/>
        </w:rPr>
        <w:t xml:space="preserve">Services by the </w:t>
      </w:r>
      <w:bookmarkEnd w:id="13"/>
      <w:bookmarkEnd w:id="14"/>
      <w:r w:rsidRPr="00FB0F06">
        <w:rPr>
          <w:b/>
          <w:bCs/>
        </w:rPr>
        <w:t>Contractor:</w:t>
      </w:r>
    </w:p>
    <w:p w14:paraId="74997700" w14:textId="77777777" w:rsidR="001A15DC" w:rsidRPr="00E326AA" w:rsidRDefault="001A15DC" w:rsidP="001A15DC">
      <w:r w:rsidRPr="00E326AA">
        <w:t xml:space="preserve">The Contractor warrants and represents that its personnel have the proper skill, training, background, knowledge, experience, rights, authorizations, integrity, character and licenses as necessary to perform the services described herein, in a competent and professional manner. The Contractor shall </w:t>
      </w:r>
      <w:proofErr w:type="gramStart"/>
      <w:r w:rsidRPr="00E326AA">
        <w:t>at all times</w:t>
      </w:r>
      <w:proofErr w:type="gramEnd"/>
      <w:r w:rsidRPr="00E326AA">
        <w:t xml:space="preserve"> cooperate with the City and coordinate its respective work efforts to most effectively and efficiently maintain the progress in performing the service.</w:t>
      </w:r>
    </w:p>
    <w:p w14:paraId="524A1AFB" w14:textId="77777777" w:rsidR="00766C7A" w:rsidRDefault="00766C7A" w:rsidP="00766C7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7D1343A2" w14:textId="77777777" w:rsidR="001A15DC" w:rsidRPr="00E326AA" w:rsidRDefault="001A15DC" w:rsidP="001A15DC">
      <w:r w:rsidRPr="00E326AA">
        <w:t>Services provided by the Contractor under this agreement shall be performed in a manner consistent with the degree of care and skill ordinarily exercised by members of the same profession currently practicing under similar circumstances.</w:t>
      </w:r>
    </w:p>
    <w:p w14:paraId="6716A6AB" w14:textId="77777777" w:rsidR="001A15DC" w:rsidRPr="00E326AA" w:rsidRDefault="001A15DC" w:rsidP="001A15DC"/>
    <w:p w14:paraId="6B04E208" w14:textId="77777777" w:rsidR="001A15DC" w:rsidRPr="00E326AA" w:rsidRDefault="001A15DC" w:rsidP="001A15DC">
      <w:r w:rsidRPr="00E326AA">
        <w:t xml:space="preserve">In the performance of all services provided through this contract, the Contractor shall comply fully with all applicable laws, court decisions, and administrative regulations, and with all regulations and rules of the City.  </w:t>
      </w:r>
    </w:p>
    <w:p w14:paraId="35604D09" w14:textId="77777777" w:rsidR="001A15DC" w:rsidRPr="00E326AA" w:rsidRDefault="001A15DC" w:rsidP="001A15DC"/>
    <w:p w14:paraId="4A781D1F" w14:textId="77777777" w:rsidR="001A15DC" w:rsidRPr="00E326AA" w:rsidRDefault="001A15DC" w:rsidP="001A15DC">
      <w:r w:rsidRPr="00E326AA">
        <w:t xml:space="preserve">The Contractor shall also render itself fully cognizant of all personnel and operational procedures of the City which may be substantially impacted by the strategies recommended by the Contractor and shall identify such impacts to the City.  The Contractor shall not proceed with proposed strategies in areas so impacted without the approval of the City. </w:t>
      </w:r>
    </w:p>
    <w:p w14:paraId="7D0219B5" w14:textId="77777777" w:rsidR="001A15DC" w:rsidRPr="00E326AA" w:rsidRDefault="001A15DC" w:rsidP="001A15DC"/>
    <w:p w14:paraId="54A120BA" w14:textId="77777777" w:rsidR="001A15DC" w:rsidRPr="00E326AA" w:rsidRDefault="001A15DC" w:rsidP="001A15DC">
      <w:r w:rsidRPr="00E326AA">
        <w:t xml:space="preserve">The City shall not be responsible for discovering deficiencies in the technical accuracy of Contractor’s service.  The Contractor shall be solely responsible for the accuracy of the services and shall promptly make necessary revisions or corrections resulting from its negligent acts, errors or omissions without any additional compensation from the City.  </w:t>
      </w:r>
    </w:p>
    <w:p w14:paraId="44714FAB" w14:textId="77777777" w:rsidR="001A15DC" w:rsidRPr="00E326AA" w:rsidRDefault="001A15DC" w:rsidP="001A15DC"/>
    <w:p w14:paraId="4A0A33A1" w14:textId="77777777" w:rsidR="001A15DC" w:rsidRPr="00E326AA" w:rsidRDefault="001A15DC" w:rsidP="001A15DC">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pPr>
      <w:r w:rsidRPr="00E326AA">
        <w:t>Neither the City's review, approval or acceptance of, nor payment for, any of the services shall be construed to operate as a waiver of any rights under this Agreement or of any cause of action arising out of the performance of this Agreement, and the Co</w:t>
      </w:r>
      <w:r w:rsidR="00FB0F06">
        <w:t xml:space="preserve">ntractor </w:t>
      </w:r>
      <w:r w:rsidRPr="00E326AA">
        <w:t>shall be and remain liable in accordance with applicable law for all damages to the City caused by the C</w:t>
      </w:r>
      <w:r w:rsidR="00FB0F06">
        <w:t>ontractor’s</w:t>
      </w:r>
      <w:r w:rsidRPr="00E326AA">
        <w:t xml:space="preserve"> negligent performance of any of the services furnished under this Agreement.</w:t>
      </w:r>
    </w:p>
    <w:p w14:paraId="046B7F88" w14:textId="77777777" w:rsidR="001A15DC" w:rsidRPr="00E326AA" w:rsidRDefault="001A15DC" w:rsidP="001A15DC"/>
    <w:p w14:paraId="2B08484B" w14:textId="77777777" w:rsidR="001A15DC" w:rsidRPr="00E326AA" w:rsidRDefault="001A15DC" w:rsidP="001A15DC">
      <w:r w:rsidRPr="00E326AA">
        <w:t>Acceptance of services, including payment for same, shall not relieve the Contractor of responsibility for subsequent correction of its negligent act, error or omission or for clarification of ambiguities.  During any other phase of work performed by others based on service provided by Contractor, the Contractor shall confer with the City when necessary for the purpose of interpreting the information, and/or to correct any negligent act, error, or omission without additional compensation, even though final payment may have been received by the Contractor.  The Contractor shall give immediate attention to these corrections and/or changes.</w:t>
      </w:r>
    </w:p>
    <w:p w14:paraId="77CA2E73" w14:textId="77777777" w:rsidR="001A15DC" w:rsidRPr="00E326AA" w:rsidRDefault="001A15DC" w:rsidP="001A15DC"/>
    <w:p w14:paraId="2264DD60" w14:textId="77777777" w:rsidR="001A15DC" w:rsidRPr="00E326AA" w:rsidRDefault="001A15DC" w:rsidP="001A15DC">
      <w:r w:rsidRPr="00E326AA">
        <w:t>In the event of any negligent act, error or omission which the City determines to be the responsibility of the Contractor in any phase of the service, the correction of which may require additional field or office work, the Contractor shall be promptly notified by the City and shall be required to perform such corrective services as may be necessary without delay and without additional cost to the City.</w:t>
      </w:r>
    </w:p>
    <w:p w14:paraId="128D7F6C" w14:textId="77777777" w:rsidR="001A15DC" w:rsidRDefault="001A15DC" w:rsidP="001A15DC">
      <w:pPr>
        <w:rPr>
          <w:b/>
        </w:rPr>
      </w:pPr>
    </w:p>
    <w:p w14:paraId="595E1A04" w14:textId="77777777" w:rsidR="001A15DC" w:rsidRPr="00DD5F67" w:rsidRDefault="001A15DC" w:rsidP="001A15DC">
      <w:pPr>
        <w:rPr>
          <w:b/>
        </w:rPr>
      </w:pPr>
      <w:r w:rsidRPr="00FB0F06">
        <w:rPr>
          <w:b/>
        </w:rPr>
        <w:t>Performance by Subcontractors:</w:t>
      </w:r>
    </w:p>
    <w:p w14:paraId="0A18E5BF" w14:textId="61BEBD94" w:rsidR="00F422B3" w:rsidRDefault="001A15DC" w:rsidP="00F422B3">
      <w:r w:rsidRPr="00104B9C">
        <w:t xml:space="preserve">The City understands and agrees that the actual performance of the services shall be made by the primary </w:t>
      </w:r>
      <w:r w:rsidR="00FB0F06">
        <w:t>C</w:t>
      </w:r>
      <w:r w:rsidRPr="00104B9C">
        <w:t xml:space="preserve">ontractor as specified herein on the bid </w:t>
      </w:r>
      <w:r>
        <w:t>document</w:t>
      </w:r>
      <w:r w:rsidRPr="00104B9C">
        <w:t xml:space="preserve"> </w:t>
      </w:r>
      <w:r w:rsidR="00FB0F06">
        <w:t xml:space="preserve">cover </w:t>
      </w:r>
      <w:r w:rsidRPr="00104B9C">
        <w:t xml:space="preserve">page. For purposes of this agreement, performance of the services by any subcontractor shall be deemed as performance by the primary </w:t>
      </w:r>
      <w:r w:rsidR="00FB0F06">
        <w:t>C</w:t>
      </w:r>
      <w:r w:rsidRPr="00104B9C">
        <w:t xml:space="preserve">ontractor itself. The successful </w:t>
      </w:r>
      <w:r w:rsidR="00FB0F06">
        <w:t>C</w:t>
      </w:r>
      <w:r w:rsidRPr="00104B9C">
        <w:t xml:space="preserve">ontractor must obtain approval from the authorized City </w:t>
      </w:r>
      <w:r w:rsidR="00FB0F06">
        <w:t>P</w:t>
      </w:r>
      <w:r w:rsidRPr="00104B9C">
        <w:t xml:space="preserve">roject </w:t>
      </w:r>
      <w:r w:rsidR="00FB0F06">
        <w:t>M</w:t>
      </w:r>
      <w:r w:rsidRPr="00104B9C">
        <w:t xml:space="preserve">anager for each such subcontractor. The primary </w:t>
      </w:r>
      <w:r w:rsidR="00FB0F06">
        <w:t>C</w:t>
      </w:r>
      <w:r w:rsidRPr="00104B9C">
        <w:t xml:space="preserve">ontractor shall remain exclusively responsible for the performance or non-performance of the services by any subcontractor, to the same extent as if the primary contractor itself performed or failed to perform such services. Rates for subcontractor staff will not exceed any fee schedule established for the contractor for the job title/classification. The </w:t>
      </w:r>
      <w:proofErr w:type="gramStart"/>
      <w:r w:rsidRPr="00104B9C">
        <w:t>City</w:t>
      </w:r>
      <w:proofErr w:type="gramEnd"/>
      <w:r w:rsidRPr="00104B9C">
        <w:t xml:space="preserve"> agrees to solely consider the primary </w:t>
      </w:r>
      <w:r w:rsidR="00FB0F06">
        <w:t>C</w:t>
      </w:r>
      <w:r w:rsidRPr="00104B9C">
        <w:t xml:space="preserve">ontractor, and not to any subcontractor, for satisfaction of any claims that the City may have arising out of this Agreement or the performance or nonperformance of services. In the event the prime </w:t>
      </w:r>
      <w:r w:rsidR="00FB0F06">
        <w:t>C</w:t>
      </w:r>
      <w:r w:rsidRPr="00104B9C">
        <w:t xml:space="preserve">ontractor utilizes one or more subcontractors, the prime </w:t>
      </w:r>
      <w:r w:rsidR="00FB0F06">
        <w:t>C</w:t>
      </w:r>
      <w:r w:rsidRPr="00104B9C">
        <w:t>ontractor will assume all responsibility for performance of services by the subcontractor(s).</w:t>
      </w:r>
    </w:p>
    <w:p w14:paraId="61909A03" w14:textId="77777777" w:rsidR="001A15DC" w:rsidRDefault="001A15DC" w:rsidP="001A15DC">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ind w:right="-240"/>
        <w:rPr>
          <w:b/>
        </w:rPr>
      </w:pPr>
    </w:p>
    <w:p w14:paraId="1D1C773C" w14:textId="77777777" w:rsidR="005222DD" w:rsidRPr="00DD5F67" w:rsidRDefault="005222DD" w:rsidP="005222D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ind w:right="-240"/>
      </w:pPr>
      <w:r w:rsidRPr="00FB0F06">
        <w:rPr>
          <w:b/>
        </w:rPr>
        <w:t>Qualification of Contractor's Employees:</w:t>
      </w:r>
    </w:p>
    <w:p w14:paraId="681709CB" w14:textId="77777777" w:rsidR="005222DD" w:rsidRPr="00DD5F67" w:rsidRDefault="005222DD" w:rsidP="005222D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ind w:right="-240"/>
      </w:pPr>
      <w:r>
        <w:t>Any inability by the C</w:t>
      </w:r>
      <w:r w:rsidRPr="00DD5F67">
        <w:t xml:space="preserve">ontractor for </w:t>
      </w:r>
      <w:proofErr w:type="gramStart"/>
      <w:r w:rsidRPr="00DD5F67">
        <w:t>any and all</w:t>
      </w:r>
      <w:proofErr w:type="gramEnd"/>
      <w:r w:rsidRPr="00DD5F67">
        <w:t xml:space="preserve"> reasons to maintain a regular and consistent work force may result in default of this contract.</w:t>
      </w:r>
    </w:p>
    <w:p w14:paraId="56DF9825" w14:textId="77777777" w:rsidR="005222DD" w:rsidRPr="00DD5F67" w:rsidRDefault="005222DD" w:rsidP="005222DD"/>
    <w:p w14:paraId="5ADCB6C1" w14:textId="77777777" w:rsidR="005222DD" w:rsidRPr="001A301D" w:rsidRDefault="005222DD" w:rsidP="005222D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DD5F67">
        <w:t xml:space="preserve">Contractor’s employees shall be required to wear an identifiable uniform and/or an individual employee identification card/name tag clearly defining the individual as an employee of the contractor. Such identification shall be prominently displayed while performing services for the </w:t>
      </w:r>
    </w:p>
    <w:p w14:paraId="63B0F2D5" w14:textId="77777777" w:rsidR="005222DD" w:rsidRDefault="005222DD" w:rsidP="005222DD">
      <w:pPr>
        <w:jc w:val="center"/>
        <w:rPr>
          <w:b/>
        </w:rPr>
      </w:pPr>
      <w:r>
        <w:rPr>
          <w:b/>
        </w:rPr>
        <w:lastRenderedPageBreak/>
        <w:t>Terms and Conditions – Continued</w:t>
      </w:r>
    </w:p>
    <w:p w14:paraId="0B9168F7" w14:textId="77777777" w:rsidR="005222DD" w:rsidRPr="005222DD" w:rsidRDefault="005222DD" w:rsidP="005222DD">
      <w:pPr>
        <w:jc w:val="center"/>
      </w:pPr>
    </w:p>
    <w:p w14:paraId="4D0212B1" w14:textId="77777777" w:rsidR="005222DD" w:rsidRDefault="005222DD" w:rsidP="005222DD">
      <w:pPr>
        <w:rPr>
          <w:b/>
        </w:rPr>
      </w:pPr>
      <w:r w:rsidRPr="00DD5F67">
        <w:t>City of Grand Rapids.  Failure to comply with uniform and identification requirement may result in cancellation of the contract.  All costs for uniforms and identification shall be included in the bid pricing proposed.</w:t>
      </w:r>
    </w:p>
    <w:p w14:paraId="3C1F5D4E" w14:textId="77777777" w:rsidR="001A15DC" w:rsidRPr="00DD5F67" w:rsidRDefault="001A15DC" w:rsidP="001A15DC"/>
    <w:p w14:paraId="1A4B4AA3" w14:textId="77777777" w:rsidR="00520333" w:rsidRPr="00FB0F06"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FB0F06">
        <w:rPr>
          <w:b/>
        </w:rPr>
        <w:t>Security:</w:t>
      </w:r>
    </w:p>
    <w:p w14:paraId="557B05C3" w14:textId="77777777" w:rsidR="00FB0F06" w:rsidRDefault="00520333" w:rsidP="00520333">
      <w:r w:rsidRPr="00FB0F06">
        <w:t>T</w:t>
      </w:r>
      <w:r>
        <w:t>he Environmental Services Plant</w:t>
      </w:r>
      <w:r w:rsidRPr="00E326AA">
        <w:t xml:space="preserve"> security is dependent on the status of the national threat level. When the threat level is “elevated”, “guarded”, or “low” the plant gates are normally open from 6am to 4:30pm Monday-Friday. Facility gates are normally closed unless arrangements have been made with the </w:t>
      </w:r>
      <w:r w:rsidR="00FB0F06">
        <w:t>P</w:t>
      </w:r>
      <w:r w:rsidRPr="00E326AA">
        <w:t xml:space="preserve">roject </w:t>
      </w:r>
      <w:r w:rsidR="00FB0F06">
        <w:t>M</w:t>
      </w:r>
      <w:r w:rsidRPr="00E326AA">
        <w:t xml:space="preserve">anager. If the threat level is “high”, or “severe” all gates will remain </w:t>
      </w:r>
      <w:proofErr w:type="gramStart"/>
      <w:r w:rsidRPr="00E326AA">
        <w:t>locked</w:t>
      </w:r>
      <w:proofErr w:type="gramEnd"/>
      <w:r w:rsidRPr="00E326AA">
        <w:t xml:space="preserve"> and the </w:t>
      </w:r>
      <w:r w:rsidR="00FB0F06">
        <w:t>C</w:t>
      </w:r>
      <w:r w:rsidRPr="00E326AA">
        <w:t xml:space="preserve">ontractor shall check in each time they enter the plant or properties. </w:t>
      </w:r>
    </w:p>
    <w:p w14:paraId="6B98ECAB" w14:textId="77777777" w:rsidR="00FB0F06" w:rsidRDefault="00FB0F06" w:rsidP="00520333"/>
    <w:p w14:paraId="64BC4C5D" w14:textId="77777777" w:rsidR="00520333" w:rsidRPr="00E326AA" w:rsidRDefault="00520333" w:rsidP="00520333">
      <w:r w:rsidRPr="00E326AA">
        <w:t xml:space="preserve">Contractor employees must be prepared to show picture identification and job supervisors shall provide the </w:t>
      </w:r>
      <w:r w:rsidR="00FB0F06">
        <w:t>P</w:t>
      </w:r>
      <w:r w:rsidRPr="00E326AA">
        <w:t xml:space="preserve">roject </w:t>
      </w:r>
      <w:r w:rsidR="00FB0F06">
        <w:t>M</w:t>
      </w:r>
      <w:r w:rsidRPr="00E326AA">
        <w:t xml:space="preserve">anager with the names of all personnel who will be on the plant grounds or facilities. The </w:t>
      </w:r>
      <w:r w:rsidR="00FB0F06">
        <w:t>C</w:t>
      </w:r>
      <w:r w:rsidRPr="00E326AA">
        <w:t>ontractor may be restricted from entering the plant site or facilities at the sole discretion of the City.</w:t>
      </w:r>
    </w:p>
    <w:p w14:paraId="763AA2AF" w14:textId="77777777" w:rsidR="00766C7A" w:rsidRDefault="00766C7A" w:rsidP="00766C7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E3EF613" w14:textId="77777777" w:rsidR="00520333" w:rsidRPr="00DD5F67"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DD5F67">
        <w:rPr>
          <w:b/>
        </w:rPr>
        <w:t>Workmanship:</w:t>
      </w:r>
    </w:p>
    <w:p w14:paraId="1072F9D1" w14:textId="77777777" w:rsidR="00520333"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pPr>
      <w:r w:rsidRPr="00DD5F67">
        <w:t xml:space="preserve">All work shall </w:t>
      </w:r>
      <w:proofErr w:type="gramStart"/>
      <w:r w:rsidRPr="00DD5F67">
        <w:t>be subject to inspection at all times</w:t>
      </w:r>
      <w:proofErr w:type="gramEnd"/>
      <w:r w:rsidRPr="00DD5F67">
        <w:t xml:space="preserve"> and shall be in compliance with any and all requirements established by the specifications and terms and conditions of this contract. </w:t>
      </w:r>
      <w:r>
        <w:t xml:space="preserve"> </w:t>
      </w:r>
      <w:r w:rsidRPr="00DD5F67">
        <w:t xml:space="preserve">All work shall be of the highest quality and in strict accordance with generally accepted trade practices. </w:t>
      </w:r>
      <w:r>
        <w:t xml:space="preserve"> </w:t>
      </w:r>
      <w:r w:rsidRPr="00DD5F67">
        <w:t xml:space="preserve">The </w:t>
      </w:r>
      <w:r>
        <w:t>C</w:t>
      </w:r>
      <w:r w:rsidRPr="00DD5F67">
        <w:t xml:space="preserve">ontractor shall </w:t>
      </w:r>
      <w:proofErr w:type="gramStart"/>
      <w:r w:rsidRPr="00DD5F67">
        <w:t>at all times</w:t>
      </w:r>
      <w:proofErr w:type="gramEnd"/>
      <w:r w:rsidRPr="00DD5F67">
        <w:t xml:space="preserve"> keep all areas in a clean and safe condition. </w:t>
      </w:r>
    </w:p>
    <w:p w14:paraId="25E68245" w14:textId="77777777" w:rsidR="00520333" w:rsidRDefault="00520333"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17206583" w14:textId="77777777" w:rsidR="00B37E4F"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 xml:space="preserve">Contract </w:t>
      </w:r>
      <w:r w:rsidR="006C3E42">
        <w:rPr>
          <w:b/>
        </w:rPr>
        <w:t>T</w:t>
      </w:r>
      <w:r>
        <w:rPr>
          <w:b/>
        </w:rPr>
        <w:t>erm:</w:t>
      </w:r>
    </w:p>
    <w:p w14:paraId="50E32144" w14:textId="77777777" w:rsidR="00B37E4F"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The initial contract term shall be for a one-year period from date on the purchase order. Renewals shall be for the same period of the following years upon approval of the </w:t>
      </w:r>
      <w:r w:rsidR="00861D56">
        <w:t>P</w:t>
      </w:r>
      <w:r>
        <w:t xml:space="preserve">urchasing </w:t>
      </w:r>
      <w:r w:rsidR="00861D56">
        <w:t>Agent</w:t>
      </w:r>
      <w:r w:rsidR="00520333">
        <w:t>/Buyer</w:t>
      </w:r>
      <w:r>
        <w:t>.  Prices listed herein shall remain firm for each contract period.</w:t>
      </w:r>
    </w:p>
    <w:p w14:paraId="347FFCE7" w14:textId="77777777" w:rsidR="00B37E4F"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D160389" w14:textId="77777777" w:rsidR="00B37E4F"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 xml:space="preserve">Renewal </w:t>
      </w:r>
      <w:r w:rsidR="006C3E42">
        <w:rPr>
          <w:b/>
        </w:rPr>
        <w:t>O</w:t>
      </w:r>
      <w:r>
        <w:rPr>
          <w:b/>
        </w:rPr>
        <w:t>ptions:</w:t>
      </w:r>
    </w:p>
    <w:p w14:paraId="40925B89" w14:textId="77777777" w:rsidR="00B37E4F"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The City reserves the right to renew the contract for two</w:t>
      </w:r>
      <w:r w:rsidR="00767DDA">
        <w:t xml:space="preserve"> (2)</w:t>
      </w:r>
      <w:r>
        <w:t xml:space="preserve"> additional one (1) year terms at the prices contained herein and upon approval of the </w:t>
      </w:r>
      <w:r w:rsidR="00861D56">
        <w:t>Purchasing Agent</w:t>
      </w:r>
      <w:r>
        <w:t>/</w:t>
      </w:r>
      <w:r w:rsidR="00861D56">
        <w:t>B</w:t>
      </w:r>
      <w:r>
        <w:t>uyer.</w:t>
      </w:r>
    </w:p>
    <w:p w14:paraId="49CE7C86" w14:textId="77777777" w:rsidR="00520333"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0BE9C02E" w14:textId="77777777" w:rsidR="00766C7A" w:rsidRPr="00DD5F67" w:rsidRDefault="00766C7A" w:rsidP="00766C7A">
      <w:pPr>
        <w:pStyle w:val="NoSpacing"/>
        <w:rPr>
          <w:rFonts w:cs="Times New Roman"/>
          <w:b/>
          <w:bCs/>
          <w:szCs w:val="20"/>
        </w:rPr>
      </w:pPr>
      <w:r w:rsidRPr="00DD5F67">
        <w:rPr>
          <w:rFonts w:cs="Times New Roman"/>
          <w:b/>
          <w:bCs/>
          <w:szCs w:val="20"/>
        </w:rPr>
        <w:t>Compensation:</w:t>
      </w:r>
    </w:p>
    <w:p w14:paraId="217E6454" w14:textId="02416726" w:rsidR="00766C7A" w:rsidRDefault="00766C7A" w:rsidP="00766C7A">
      <w:pPr>
        <w:pStyle w:val="NoSpacing"/>
        <w:rPr>
          <w:rFonts w:cs="Times New Roman"/>
          <w:szCs w:val="20"/>
        </w:rPr>
      </w:pPr>
      <w:r w:rsidRPr="00DD5F67">
        <w:rPr>
          <w:rFonts w:cs="Times New Roman"/>
          <w:szCs w:val="20"/>
        </w:rPr>
        <w:t xml:space="preserve">Any provision in this Agreement to the contrary notwithstanding, the maximum obligation of the City for services described in this agreement is limited to the </w:t>
      </w:r>
      <w:r>
        <w:rPr>
          <w:rFonts w:cs="Times New Roman"/>
          <w:szCs w:val="20"/>
        </w:rPr>
        <w:t>n</w:t>
      </w:r>
      <w:r w:rsidRPr="00DD5F67">
        <w:rPr>
          <w:rFonts w:cs="Times New Roman"/>
          <w:szCs w:val="20"/>
        </w:rPr>
        <w:t>ot-to-exceed amount</w:t>
      </w:r>
      <w:r>
        <w:rPr>
          <w:rFonts w:cs="Times New Roman"/>
          <w:szCs w:val="20"/>
        </w:rPr>
        <w:t xml:space="preserve"> of $</w:t>
      </w:r>
      <w:r w:rsidR="00FF6E2B" w:rsidRPr="00FF6E2B">
        <w:rPr>
          <w:rFonts w:cs="Times New Roman"/>
          <w:szCs w:val="20"/>
          <w:u w:val="single"/>
        </w:rPr>
        <w:t>XXXXXX</w:t>
      </w:r>
      <w:r>
        <w:rPr>
          <w:rFonts w:cs="Times New Roman"/>
          <w:szCs w:val="20"/>
        </w:rPr>
        <w:t xml:space="preserve">, </w:t>
      </w:r>
      <w:r w:rsidRPr="00DD5F67">
        <w:rPr>
          <w:rFonts w:cs="Times New Roman"/>
          <w:szCs w:val="20"/>
        </w:rPr>
        <w:t xml:space="preserve">as specified in the </w:t>
      </w:r>
      <w:r>
        <w:rPr>
          <w:rFonts w:cs="Times New Roman"/>
          <w:szCs w:val="20"/>
        </w:rPr>
        <w:t xml:space="preserve">Master Agreement </w:t>
      </w:r>
      <w:r w:rsidRPr="00DD5F67">
        <w:rPr>
          <w:rFonts w:cs="Times New Roman"/>
          <w:szCs w:val="20"/>
        </w:rPr>
        <w:t xml:space="preserve">and subsequent contract, unless this Agreement is modified in writing after the City Commission has authorized additional funds.  The </w:t>
      </w:r>
      <w:proofErr w:type="gramStart"/>
      <w:r w:rsidRPr="00DD5F67">
        <w:rPr>
          <w:rFonts w:cs="Times New Roman"/>
          <w:szCs w:val="20"/>
        </w:rPr>
        <w:t>City</w:t>
      </w:r>
      <w:proofErr w:type="gramEnd"/>
      <w:r w:rsidRPr="00DD5F67">
        <w:rPr>
          <w:rFonts w:cs="Times New Roman"/>
          <w:szCs w:val="20"/>
        </w:rPr>
        <w:t xml:space="preserve"> is not obligated to spend any minimum or maximum obligation authorized under this Agreement.  </w:t>
      </w:r>
    </w:p>
    <w:p w14:paraId="6D823CD9" w14:textId="77777777" w:rsidR="00766C7A" w:rsidRPr="00DD5F67" w:rsidRDefault="00766C7A" w:rsidP="00766C7A">
      <w:pPr>
        <w:pStyle w:val="NoSpacing"/>
        <w:rPr>
          <w:rFonts w:cs="Times New Roman"/>
          <w:szCs w:val="20"/>
        </w:rPr>
      </w:pPr>
    </w:p>
    <w:p w14:paraId="118BEDC9" w14:textId="77777777" w:rsidR="00520333"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Orders/Releases/Purchase Orders:</w:t>
      </w:r>
      <w:r>
        <w:t xml:space="preserve"> </w:t>
      </w:r>
    </w:p>
    <w:p w14:paraId="402DE7F9" w14:textId="77777777" w:rsidR="00520333"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Request for services shall be placed as contained herein on an </w:t>
      </w:r>
      <w:r w:rsidRPr="006C3E42">
        <w:t>"as needed"</w:t>
      </w:r>
      <w:r>
        <w:t xml:space="preserve"> basis from </w:t>
      </w:r>
      <w:r w:rsidR="00FB0F06">
        <w:t>the Environmental Services Department</w:t>
      </w:r>
      <w:r>
        <w:t xml:space="preserve"> against a </w:t>
      </w:r>
      <w:r w:rsidR="00FB0F06">
        <w:t xml:space="preserve">term contract. Vendor </w:t>
      </w:r>
      <w:r w:rsidRPr="00FB0F06">
        <w:t>shall b</w:t>
      </w:r>
      <w:r w:rsidRPr="0072719D">
        <w:t>e aware that orders may be frequent, throughout the year.</w:t>
      </w:r>
      <w:r w:rsidR="00FB0F06" w:rsidRPr="0072719D">
        <w:t xml:space="preserve">  </w:t>
      </w:r>
      <w:r w:rsidRPr="0072719D">
        <w:t xml:space="preserve">No work shall commence until </w:t>
      </w:r>
      <w:r w:rsidR="0072719D" w:rsidRPr="0072719D">
        <w:t xml:space="preserve">an </w:t>
      </w:r>
      <w:r w:rsidRPr="0072719D">
        <w:t xml:space="preserve">order is issued to the Contractor </w:t>
      </w:r>
      <w:r w:rsidR="0072719D" w:rsidRPr="0072719D">
        <w:t xml:space="preserve">by the City. </w:t>
      </w:r>
    </w:p>
    <w:p w14:paraId="3C291EE3" w14:textId="77777777" w:rsidR="00520333"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1092C5BB" w14:textId="77777777" w:rsidR="00520333" w:rsidRDefault="00520333" w:rsidP="00520333">
      <w:r>
        <w:t xml:space="preserve">All shipments shall be F.O.B. delivered, freight included, to the City of Grand Rapids department. </w:t>
      </w:r>
      <w:r>
        <w:rPr>
          <w:u w:val="single"/>
        </w:rPr>
        <w:t xml:space="preserve"> F.O.B. terms other than “F.O.B. </w:t>
      </w:r>
      <w:proofErr w:type="gramStart"/>
      <w:r>
        <w:rPr>
          <w:u w:val="single"/>
        </w:rPr>
        <w:t>Delivered,</w:t>
      </w:r>
      <w:proofErr w:type="gramEnd"/>
      <w:r>
        <w:rPr>
          <w:u w:val="single"/>
        </w:rPr>
        <w:t xml:space="preserve"> Freight Included” shall not be accepted.</w:t>
      </w:r>
      <w:r>
        <w:t xml:space="preserve">  </w:t>
      </w:r>
    </w:p>
    <w:p w14:paraId="69B8538C" w14:textId="77777777" w:rsidR="00520333" w:rsidRDefault="00520333" w:rsidP="0052033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F6A2009" w14:textId="77777777" w:rsidR="000004F6" w:rsidRDefault="00520333" w:rsidP="00D811A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51530B">
        <w:t xml:space="preserve">Vendors are required to provide City departments with SDS, whichever applicable, for </w:t>
      </w:r>
      <w:proofErr w:type="gramStart"/>
      <w:r w:rsidRPr="0051530B">
        <w:t>any and all</w:t>
      </w:r>
      <w:proofErr w:type="gramEnd"/>
      <w:r w:rsidRPr="0051530B">
        <w:t xml:space="preserve"> products brought on to City property for any reason, at any time, prior to their use, throughout the life of the contract.</w:t>
      </w:r>
    </w:p>
    <w:p w14:paraId="055BF4FB" w14:textId="77777777" w:rsidR="000004F6" w:rsidRDefault="000004F6" w:rsidP="00D811A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3D1F064" w14:textId="77777777" w:rsidR="000004F6"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Pr>
          <w:b/>
        </w:rPr>
        <w:t>Equipment:</w:t>
      </w:r>
    </w:p>
    <w:p w14:paraId="17FFF071" w14:textId="77777777" w:rsidR="000004F6" w:rsidRDefault="000004F6" w:rsidP="000004F6">
      <w:r>
        <w:t>The bidder shall list on his/her bid the number and size of equipment available and identify which equipment will be used for this contract on the form provided; failure to do so may result in rejection of the bid as non-responsive.</w:t>
      </w:r>
    </w:p>
    <w:p w14:paraId="50B7D6CC" w14:textId="77777777" w:rsidR="000004F6"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37B82F58" w14:textId="77777777" w:rsidR="000004F6" w:rsidRDefault="000004F6" w:rsidP="000004F6">
      <w:r>
        <w:t xml:space="preserve">The City reserves the right to inspect Contractor’s equipment, and the right to require a mechanics inspection if the condition of the equipment is in question.  If upon the mechanical opinion it is determined the equipment requires repair, said problems shall be repaired to the City’s satisfaction.  </w:t>
      </w:r>
      <w:r w:rsidR="0051097E">
        <w:t>Contractor is to hav</w:t>
      </w:r>
      <w:r w:rsidR="0051097E" w:rsidRPr="0051097E">
        <w:t>e b</w:t>
      </w:r>
      <w:r w:rsidRPr="0051097E">
        <w:t xml:space="preserve">ackup equipment available in case of </w:t>
      </w:r>
      <w:r w:rsidR="0051097E" w:rsidRPr="0051097E">
        <w:t xml:space="preserve">equipment </w:t>
      </w:r>
      <w:r w:rsidRPr="0051097E">
        <w:t>breakdowns.</w:t>
      </w:r>
    </w:p>
    <w:p w14:paraId="2FFD17A4" w14:textId="77777777" w:rsidR="000004F6" w:rsidRDefault="000004F6" w:rsidP="000004F6"/>
    <w:p w14:paraId="1B80ABCC" w14:textId="77777777" w:rsidR="000004F6" w:rsidRDefault="000004F6" w:rsidP="000004F6">
      <w:r>
        <w:t xml:space="preserve">The Contractor shall assume responsibility, pay for and make </w:t>
      </w:r>
      <w:proofErr w:type="gramStart"/>
      <w:r>
        <w:t>any and all</w:t>
      </w:r>
      <w:proofErr w:type="gramEnd"/>
      <w:r>
        <w:t xml:space="preserve"> maintenance, repairs to equipment, and towing services that might be required in order to perform this work.</w:t>
      </w:r>
    </w:p>
    <w:p w14:paraId="324B73F2" w14:textId="77777777" w:rsidR="000004F6"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0397D0D7" w14:textId="77777777" w:rsidR="001A301D" w:rsidRDefault="001A301D" w:rsidP="001A301D">
      <w:pPr>
        <w:jc w:val="center"/>
        <w:rPr>
          <w:b/>
        </w:rPr>
      </w:pPr>
    </w:p>
    <w:p w14:paraId="30759A8F" w14:textId="7B4A8E1B" w:rsidR="00520333" w:rsidRPr="00766C7A" w:rsidRDefault="000004F6" w:rsidP="00766C7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The Contractor shall maintain his/her equipment in good operational condition. Time lost due to equipment failure shall not be considered by the City.</w:t>
      </w:r>
    </w:p>
    <w:p w14:paraId="043CE179" w14:textId="77777777" w:rsidR="005222DD" w:rsidRDefault="005222DD">
      <w:pPr>
        <w:spacing w:line="276" w:lineRule="auto"/>
        <w:rPr>
          <w:b/>
        </w:rPr>
      </w:pPr>
      <w:r>
        <w:rPr>
          <w:b/>
        </w:rPr>
        <w:br w:type="page"/>
      </w:r>
    </w:p>
    <w:p w14:paraId="1B49BB24" w14:textId="769D1BB5" w:rsidR="005222DD" w:rsidRDefault="005222DD" w:rsidP="005222DD">
      <w:pPr>
        <w:jc w:val="center"/>
        <w:rPr>
          <w:b/>
        </w:rPr>
      </w:pPr>
      <w:r w:rsidRPr="004105CC">
        <w:rPr>
          <w:b/>
        </w:rPr>
        <w:lastRenderedPageBreak/>
        <w:t>Terms And Conditions – Continued</w:t>
      </w:r>
    </w:p>
    <w:p w14:paraId="50DD9B50" w14:textId="221EDED2" w:rsidR="008C5F67" w:rsidRPr="007F3B76" w:rsidRDefault="008C5F67" w:rsidP="008C5F67">
      <w:pPr>
        <w:pStyle w:val="NoSpacing"/>
        <w:rPr>
          <w:b/>
        </w:rPr>
      </w:pPr>
      <w:r w:rsidRPr="007F3B76">
        <w:rPr>
          <w:b/>
        </w:rPr>
        <w:t xml:space="preserve">Site </w:t>
      </w:r>
      <w:r>
        <w:rPr>
          <w:b/>
        </w:rPr>
        <w:t>S</w:t>
      </w:r>
      <w:r w:rsidRPr="007F3B76">
        <w:rPr>
          <w:b/>
        </w:rPr>
        <w:t>ecurity:</w:t>
      </w:r>
    </w:p>
    <w:p w14:paraId="609C3F60" w14:textId="77777777" w:rsidR="008C5F67" w:rsidRDefault="008C5F67" w:rsidP="008C5F67">
      <w:pPr>
        <w:pStyle w:val="NoSpacing"/>
      </w:pPr>
      <w:r>
        <w:t>The Contractor shall confine his/her equipment and operations to the areas where work is being performed and shall be responsible for security of all materials and tools provided by him/her.  No claim for loss or damage shall be considered by the City.</w:t>
      </w:r>
    </w:p>
    <w:p w14:paraId="790D3ABE"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p>
    <w:p w14:paraId="0B938C0E"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rsidRPr="00AA1A2F">
        <w:rPr>
          <w:b/>
          <w:bCs/>
        </w:rPr>
        <w:t>City Income Tax to Be Withheld:</w:t>
      </w:r>
      <w:r>
        <w:rPr>
          <w:b/>
          <w:bCs/>
        </w:rPr>
        <w:t xml:space="preserve">  </w:t>
      </w:r>
    </w:p>
    <w:p w14:paraId="3670A078" w14:textId="77777777" w:rsidR="008C5F67" w:rsidRPr="00AA1A2F"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A1A2F">
        <w:t xml:space="preserve">The Contractor shall certify the status of such payment to the City by Affidavit assuring the City </w:t>
      </w:r>
      <w:proofErr w:type="gramStart"/>
      <w:r w:rsidRPr="00AA1A2F">
        <w:t>in regard to</w:t>
      </w:r>
      <w:proofErr w:type="gramEnd"/>
      <w:r w:rsidRPr="00AA1A2F">
        <w:t xml:space="preserve"> the withholding of income taxes.  Awarded Contractor shall complete and submit the Income Tax Clearance Application to the Income Tax Department upon notice of award.</w:t>
      </w:r>
    </w:p>
    <w:p w14:paraId="19C8FBF4" w14:textId="77777777" w:rsidR="008C5F67" w:rsidRPr="00DD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Cs/>
        </w:rPr>
      </w:pPr>
    </w:p>
    <w:p w14:paraId="4E7689BF" w14:textId="77777777" w:rsidR="008C5F67" w:rsidRPr="00DD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rsidRPr="00DD5F67">
        <w:rPr>
          <w:b/>
          <w:bCs/>
        </w:rPr>
        <w:t>Personal Property Tax:</w:t>
      </w:r>
    </w:p>
    <w:p w14:paraId="348F3084" w14:textId="77777777" w:rsidR="008C5F67" w:rsidRPr="00DD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DD5F67">
        <w:t xml:space="preserve">The Contractor shall certify the status of such payment to the City by Affidavit assuring the City </w:t>
      </w:r>
      <w:proofErr w:type="gramStart"/>
      <w:r w:rsidRPr="00DD5F67">
        <w:t>in regard to</w:t>
      </w:r>
      <w:proofErr w:type="gramEnd"/>
      <w:r w:rsidRPr="00DD5F67">
        <w:t xml:space="preserve"> the payment of property taxes as needed.</w:t>
      </w:r>
    </w:p>
    <w:p w14:paraId="129D8380" w14:textId="77777777" w:rsidR="00FF6E2B" w:rsidRDefault="00FF6E2B"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162D886D" w14:textId="221ECCA4"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Permits, Licenses, Fees:</w:t>
      </w:r>
    </w:p>
    <w:p w14:paraId="6BD76DC6" w14:textId="77777777" w:rsidR="008C5F67" w:rsidRPr="005D60AE"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The successful bidder shall be responsible for adherence to all City, State and Local rules, regulations and ordinances and shall be required to obtain and pay for all permits, licenses and fees pertaining to the work required herein.</w:t>
      </w:r>
    </w:p>
    <w:p w14:paraId="429B3D44"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88A28C0"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Laws, Ordinances, and Regulations:</w:t>
      </w:r>
    </w:p>
    <w:p w14:paraId="474A3FCA" w14:textId="77777777" w:rsidR="008C5F67" w:rsidRPr="00BF045F" w:rsidRDefault="008C5F67" w:rsidP="008C5F67">
      <w:pPr>
        <w:numPr>
          <w:ilvl w:val="0"/>
          <w:numId w:val="3"/>
        </w:numPr>
        <w:rPr>
          <w:bCs/>
        </w:rPr>
      </w:pPr>
      <w:r w:rsidRPr="00BF045F">
        <w:rPr>
          <w:bCs/>
        </w:rPr>
        <w:t xml:space="preserve">All work shall be in accordance with </w:t>
      </w:r>
      <w:proofErr w:type="gramStart"/>
      <w:r w:rsidRPr="00BF045F">
        <w:rPr>
          <w:bCs/>
        </w:rPr>
        <w:t>any and all</w:t>
      </w:r>
      <w:proofErr w:type="gramEnd"/>
      <w:r w:rsidRPr="00BF045F">
        <w:rPr>
          <w:bCs/>
        </w:rPr>
        <w:t xml:space="preserve"> City, State and Local rules, regulations and ordinances applicable to this project. The contractor and the contractor's employees shall </w:t>
      </w:r>
      <w:proofErr w:type="gramStart"/>
      <w:r w:rsidRPr="00BF045F">
        <w:rPr>
          <w:bCs/>
        </w:rPr>
        <w:t>comply at all times</w:t>
      </w:r>
      <w:proofErr w:type="gramEnd"/>
      <w:r w:rsidRPr="00BF045F">
        <w:rPr>
          <w:bCs/>
        </w:rPr>
        <w:t xml:space="preserve"> with all applicable laws, ordinances, rules and regulations</w:t>
      </w:r>
      <w:r>
        <w:rPr>
          <w:bCs/>
        </w:rPr>
        <w:t xml:space="preserve"> </w:t>
      </w:r>
      <w:r w:rsidRPr="00BF045F">
        <w:rPr>
          <w:bCs/>
        </w:rPr>
        <w:t>including the City's standard construction specifications.</w:t>
      </w:r>
    </w:p>
    <w:p w14:paraId="067E13C2"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DC8B81E" w14:textId="77777777" w:rsidR="008C5F67" w:rsidRPr="00BF045F" w:rsidRDefault="008C5F67" w:rsidP="008C5F67">
      <w:pPr>
        <w:numPr>
          <w:ilvl w:val="0"/>
          <w:numId w:val="3"/>
        </w:numPr>
        <w:rPr>
          <w:bCs/>
        </w:rPr>
      </w:pPr>
      <w:r w:rsidRPr="00BF045F">
        <w:rPr>
          <w:bCs/>
        </w:rPr>
        <w:t xml:space="preserve">The contractor shall continually remain fully informed as to, and comply with, </w:t>
      </w:r>
      <w:proofErr w:type="gramStart"/>
      <w:r w:rsidRPr="00BF045F">
        <w:rPr>
          <w:bCs/>
        </w:rPr>
        <w:t>any and all</w:t>
      </w:r>
      <w:proofErr w:type="gramEnd"/>
      <w:r w:rsidRPr="00BF045F">
        <w:rPr>
          <w:bCs/>
        </w:rPr>
        <w:t xml:space="preserve"> laws, ord</w:t>
      </w:r>
      <w:r>
        <w:rPr>
          <w:bCs/>
        </w:rPr>
        <w:t xml:space="preserve">inances, rules and regulations </w:t>
      </w:r>
      <w:r w:rsidRPr="00BF045F">
        <w:rPr>
          <w:bCs/>
        </w:rPr>
        <w:t>applicable to this project enacted after the date that this contract is entered into.</w:t>
      </w:r>
    </w:p>
    <w:p w14:paraId="084C2B0C"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6D1C1E29"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Contractor shall note that all work shall </w:t>
      </w:r>
      <w:proofErr w:type="gramStart"/>
      <w:r>
        <w:t>be in compliance with</w:t>
      </w:r>
      <w:proofErr w:type="gramEnd"/>
      <w:r>
        <w:t xml:space="preserve"> the City’s standard construction specifications rules and regulations, Office of the City Engineer. </w:t>
      </w:r>
    </w:p>
    <w:p w14:paraId="6ABDEA93"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2DD07F6"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51097E">
        <w:rPr>
          <w:b/>
        </w:rPr>
        <w:t>Licenses, Certifications:</w:t>
      </w:r>
    </w:p>
    <w:p w14:paraId="448713D3"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Copies of all licenses and </w:t>
      </w:r>
      <w:r w:rsidRPr="0051097E">
        <w:t xml:space="preserve">certifications </w:t>
      </w:r>
      <w:r w:rsidR="00FB0F06" w:rsidRPr="0051097E">
        <w:t xml:space="preserve">are to </w:t>
      </w:r>
      <w:r w:rsidRPr="0051097E">
        <w:t>be included</w:t>
      </w:r>
      <w:r>
        <w:t xml:space="preserve"> with the bid response.</w:t>
      </w:r>
    </w:p>
    <w:p w14:paraId="0D106CFB"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4A319F2B" w14:textId="77777777" w:rsidR="008C5F67" w:rsidRPr="0072719D"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72719D">
        <w:rPr>
          <w:b/>
        </w:rPr>
        <w:t>Invoicing:</w:t>
      </w:r>
    </w:p>
    <w:p w14:paraId="6CB4011F"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72719D">
        <w:t>All invoicing of services related to the project shall be forwarded to the Project Manager</w:t>
      </w:r>
      <w:r w:rsidR="000004F6" w:rsidRPr="0072719D">
        <w:t>.</w:t>
      </w:r>
      <w:r w:rsidRPr="0072719D">
        <w:t xml:space="preserve">  Residual material is stored</w:t>
      </w:r>
      <w:r w:rsidR="008F5A47" w:rsidRPr="0072719D">
        <w:t xml:space="preserve"> in various </w:t>
      </w:r>
      <w:proofErr w:type="gramStart"/>
      <w:r w:rsidR="008F5A47" w:rsidRPr="0072719D">
        <w:t>locations</w:t>
      </w:r>
      <w:proofErr w:type="gramEnd"/>
      <w:r w:rsidR="0072719D" w:rsidRPr="0072719D">
        <w:t xml:space="preserve"> </w:t>
      </w:r>
      <w:r w:rsidRPr="0072719D">
        <w:t>and it is necessary to have</w:t>
      </w:r>
      <w:r w:rsidR="0051097E" w:rsidRPr="0072719D">
        <w:t xml:space="preserve"> individual pick-up locations</w:t>
      </w:r>
      <w:r w:rsidRPr="0072719D">
        <w:t xml:space="preserve"> </w:t>
      </w:r>
      <w:r w:rsidR="0051097E" w:rsidRPr="0072719D">
        <w:t>clearly noted on each invoice</w:t>
      </w:r>
      <w:r w:rsidRPr="0072719D">
        <w:t>.</w:t>
      </w:r>
    </w:p>
    <w:p w14:paraId="509BED8F" w14:textId="77777777" w:rsidR="000004F6"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08F564FD" w14:textId="77777777" w:rsidR="000004F6" w:rsidRPr="002F2C87"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2F2C87">
        <w:t xml:space="preserve">Invoicing shall be </w:t>
      </w:r>
      <w:proofErr w:type="gramStart"/>
      <w:r w:rsidRPr="002F2C87">
        <w:t>on a monthly basis</w:t>
      </w:r>
      <w:proofErr w:type="gramEnd"/>
      <w:r w:rsidRPr="002F2C87">
        <w:t xml:space="preserve"> and include but not be limited to the following:</w:t>
      </w:r>
    </w:p>
    <w:p w14:paraId="492FEFD0" w14:textId="77777777" w:rsidR="000004F6" w:rsidRDefault="000004F6" w:rsidP="000004F6">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ab/>
        <w:t>a. Department &amp; Date of Service</w:t>
      </w:r>
      <w:r>
        <w:tab/>
      </w:r>
      <w:r>
        <w:tab/>
      </w:r>
      <w:r>
        <w:tab/>
      </w:r>
      <w:r>
        <w:tab/>
      </w:r>
      <w:r>
        <w:tab/>
        <w:t>b. Itemized Cost Breakdown</w:t>
      </w:r>
      <w:r w:rsidR="0051097E">
        <w:t>s (i.e. wet ton, fees, etc.)</w:t>
      </w:r>
    </w:p>
    <w:p w14:paraId="4F0FD75A" w14:textId="77777777" w:rsidR="000004F6" w:rsidRDefault="000004F6" w:rsidP="000004F6">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ab/>
        <w:t xml:space="preserve">c. </w:t>
      </w:r>
      <w:r w:rsidR="0051097E">
        <w:t xml:space="preserve">Pickup Location &amp; </w:t>
      </w:r>
      <w:r>
        <w:t>Quantity</w:t>
      </w:r>
      <w:r w:rsidR="0072719D">
        <w:t xml:space="preserve"> </w:t>
      </w:r>
      <w:r>
        <w:t>Transported</w:t>
      </w:r>
      <w:r>
        <w:tab/>
      </w:r>
      <w:r>
        <w:tab/>
      </w:r>
      <w:r>
        <w:tab/>
        <w:t xml:space="preserve">d. Contract/Order Number  </w:t>
      </w:r>
    </w:p>
    <w:p w14:paraId="2DC57AE7" w14:textId="77777777" w:rsidR="000004F6" w:rsidRDefault="000004F6" w:rsidP="000004F6">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ab/>
        <w:t>e. Grand Total</w:t>
      </w:r>
      <w:r>
        <w:tab/>
      </w:r>
      <w:r>
        <w:tab/>
      </w:r>
      <w:r>
        <w:tab/>
      </w:r>
      <w:r>
        <w:tab/>
      </w:r>
      <w:r>
        <w:tab/>
      </w:r>
      <w:r>
        <w:tab/>
      </w:r>
      <w:r>
        <w:tab/>
        <w:t xml:space="preserve">f. Bid Discount </w:t>
      </w:r>
    </w:p>
    <w:p w14:paraId="0C08B647" w14:textId="77777777" w:rsidR="000004F6" w:rsidRDefault="000004F6" w:rsidP="000004F6">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tab/>
      </w:r>
    </w:p>
    <w:p w14:paraId="45458AC6" w14:textId="77777777" w:rsidR="000004F6" w:rsidRPr="008C5F67"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8C5F67">
        <w:t xml:space="preserve">Vendor Shall Note: </w:t>
      </w:r>
    </w:p>
    <w:p w14:paraId="17E9A4A0" w14:textId="77777777" w:rsidR="000004F6" w:rsidRPr="00A63F2A"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The successful C</w:t>
      </w:r>
      <w:r w:rsidRPr="00A63F2A">
        <w:t>ontractor shall be aware that invoicing shall be accepted only from the</w:t>
      </w:r>
      <w:r>
        <w:t xml:space="preserve"> C</w:t>
      </w:r>
      <w:r w:rsidRPr="00A63F2A">
        <w:t xml:space="preserve">ontractor as listed on the bid </w:t>
      </w:r>
      <w:r w:rsidR="0051097E">
        <w:t>document</w:t>
      </w:r>
      <w:r w:rsidRPr="00A63F2A">
        <w:t xml:space="preserve"> and subsequent term purchase order and only in the format as specified herein.  Invoices not meeting this requirement shall be discarded.  No consideration shall be made </w:t>
      </w:r>
      <w:r>
        <w:t>by the City on behalf of the C</w:t>
      </w:r>
      <w:r w:rsidRPr="00A63F2A">
        <w:t xml:space="preserve">ontractor for any reason in these circumstances.  In these circumstances corrected invoices resubmitted for payment shall not be considered after (90) ninety days.  </w:t>
      </w:r>
    </w:p>
    <w:p w14:paraId="795D47AB" w14:textId="77777777" w:rsidR="000004F6" w:rsidRDefault="000004F6" w:rsidP="000004F6">
      <w:pPr>
        <w:autoSpaceDE w:val="0"/>
        <w:autoSpaceDN w:val="0"/>
        <w:adjustRightInd w:val="0"/>
        <w:rPr>
          <w:b/>
        </w:rPr>
      </w:pPr>
    </w:p>
    <w:p w14:paraId="0A935825" w14:textId="77777777" w:rsidR="000004F6" w:rsidRPr="00DD5F67"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DD5F67">
        <w:rPr>
          <w:b/>
        </w:rPr>
        <w:t>Non-Reimbursable Charges:</w:t>
      </w:r>
    </w:p>
    <w:p w14:paraId="51A94201" w14:textId="77777777" w:rsidR="000004F6" w:rsidRDefault="000004F6" w:rsidP="000004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DD5F67">
        <w:t>Pricing proposed shall include all overhead expenses and incidentals which shall include, but not be limited to travel time</w:t>
      </w:r>
      <w:r>
        <w:t xml:space="preserve"> (</w:t>
      </w:r>
      <w:r w:rsidRPr="00DD5F67">
        <w:t>prior to reaching the work site</w:t>
      </w:r>
      <w:r>
        <w:t>)</w:t>
      </w:r>
      <w:r w:rsidRPr="00DD5F67">
        <w:t>,</w:t>
      </w:r>
      <w:r>
        <w:t xml:space="preserve"> mileage, </w:t>
      </w:r>
      <w:r w:rsidRPr="00DD5F67">
        <w:t>per diem</w:t>
      </w:r>
      <w:r>
        <w:t>,</w:t>
      </w:r>
      <w:r w:rsidRPr="00DD5F67">
        <w:t xml:space="preserve"> vehicle costs</w:t>
      </w:r>
      <w:r>
        <w:t xml:space="preserve">, </w:t>
      </w:r>
      <w:r w:rsidRPr="00DD5F67">
        <w:t>equipment charges</w:t>
      </w:r>
      <w:r>
        <w:t xml:space="preserve"> and fuel surcharges, etc.</w:t>
      </w:r>
      <w:r w:rsidRPr="00DD5F67">
        <w:t xml:space="preserve"> </w:t>
      </w:r>
      <w:r w:rsidRPr="004B5D8C">
        <w:t>No additional cost</w:t>
      </w:r>
      <w:r>
        <w:t>s</w:t>
      </w:r>
      <w:r w:rsidRPr="004B5D8C">
        <w:t xml:space="preserve"> shall be recognized</w:t>
      </w:r>
      <w:r>
        <w:t xml:space="preserve"> unless negotiated and agreed to in writing by both parties.</w:t>
      </w:r>
    </w:p>
    <w:p w14:paraId="160E6C0F" w14:textId="77777777" w:rsidR="008C5F67" w:rsidRDefault="008C5F67"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42542C4D" w14:textId="77777777" w:rsidR="008C5F67" w:rsidRPr="00DD5F67" w:rsidRDefault="008C5F67" w:rsidP="008C5F67">
      <w:pPr>
        <w:pStyle w:val="NoSpacing"/>
        <w:rPr>
          <w:rFonts w:cs="Times New Roman"/>
          <w:b/>
          <w:bCs/>
          <w:szCs w:val="20"/>
        </w:rPr>
      </w:pPr>
      <w:r w:rsidRPr="00DD5F67">
        <w:rPr>
          <w:rFonts w:cs="Times New Roman"/>
          <w:b/>
          <w:bCs/>
          <w:szCs w:val="20"/>
        </w:rPr>
        <w:t xml:space="preserve">Independent Contractor: </w:t>
      </w:r>
    </w:p>
    <w:p w14:paraId="5452FBE9" w14:textId="77777777" w:rsidR="001A301D" w:rsidRDefault="008C5F67" w:rsidP="001A301D">
      <w:r w:rsidRPr="00DD5F67">
        <w:t xml:space="preserve">The Contractor shall perform all work and services described herein as an independent contractor and not as an officer, agent, servant or employee of the City of Grand Rapids. Contractor shall have exclusive control of and the exclusive right to control the details of the services and work performed hereunder and all persons performing the same and shall be solely responsible for the acts and omissions of its officers, agents, employees, contractors and subcontractors, if any.  Nothing herein shall be construed as creating a partnership or joint venture </w:t>
      </w:r>
    </w:p>
    <w:p w14:paraId="2E6277CA" w14:textId="77777777" w:rsidR="005222DD" w:rsidRDefault="005222DD">
      <w:pPr>
        <w:spacing w:line="276" w:lineRule="auto"/>
        <w:rPr>
          <w:b/>
        </w:rPr>
      </w:pPr>
      <w:r>
        <w:rPr>
          <w:b/>
        </w:rPr>
        <w:br w:type="page"/>
      </w:r>
    </w:p>
    <w:p w14:paraId="79CD03C7" w14:textId="2EA29608" w:rsidR="001A301D" w:rsidRDefault="001A301D" w:rsidP="001A301D">
      <w:pPr>
        <w:jc w:val="center"/>
        <w:rPr>
          <w:b/>
        </w:rPr>
      </w:pPr>
      <w:r w:rsidRPr="004105CC">
        <w:rPr>
          <w:b/>
        </w:rPr>
        <w:lastRenderedPageBreak/>
        <w:t>Terms And Conditions – Continued</w:t>
      </w:r>
    </w:p>
    <w:p w14:paraId="4ED6FB6D" w14:textId="77777777" w:rsidR="001A301D" w:rsidRDefault="001A301D" w:rsidP="001A301D">
      <w:pPr>
        <w:jc w:val="center"/>
        <w:rPr>
          <w:b/>
        </w:rPr>
      </w:pPr>
    </w:p>
    <w:p w14:paraId="3234704C" w14:textId="4916DAE2" w:rsidR="008C5F67" w:rsidRPr="00DD5F67" w:rsidRDefault="008C5F67" w:rsidP="008C5F67">
      <w:r w:rsidRPr="00DD5F67">
        <w:t>between the City of Grand Rapids and Contractor. No person performing any of the work or services described hereunder shall be considered an officer, agent, servant or employee of the City of Grand Rapids, nor</w:t>
      </w:r>
      <w:r w:rsidRPr="00DD5F67">
        <w:rPr>
          <w:b/>
          <w:bCs/>
        </w:rPr>
        <w:t xml:space="preserve"> </w:t>
      </w:r>
      <w:r w:rsidRPr="00DD5F67">
        <w:t xml:space="preserve">shall any such person be entitled to any benefits available or granted to employees of the City of Grand Rapids. </w:t>
      </w:r>
    </w:p>
    <w:p w14:paraId="2C68A37F" w14:textId="72338A90" w:rsidR="00FF6E2B" w:rsidRDefault="00FF6E2B">
      <w:pPr>
        <w:spacing w:line="276" w:lineRule="auto"/>
        <w:rPr>
          <w:b/>
        </w:rPr>
      </w:pPr>
    </w:p>
    <w:p w14:paraId="3C635722" w14:textId="4278B947" w:rsidR="008C5F67" w:rsidRPr="00B905CE" w:rsidRDefault="008C5F67" w:rsidP="008C5F67">
      <w:pPr>
        <w:rPr>
          <w:b/>
        </w:rPr>
      </w:pPr>
      <w:r w:rsidRPr="00B905CE">
        <w:rPr>
          <w:b/>
        </w:rPr>
        <w:t xml:space="preserve">Management of </w:t>
      </w:r>
      <w:r>
        <w:rPr>
          <w:b/>
        </w:rPr>
        <w:t>S</w:t>
      </w:r>
      <w:r w:rsidRPr="00B905CE">
        <w:rPr>
          <w:b/>
        </w:rPr>
        <w:t xml:space="preserve">ervice </w:t>
      </w:r>
      <w:r>
        <w:rPr>
          <w:b/>
        </w:rPr>
        <w:t>C</w:t>
      </w:r>
      <w:r w:rsidRPr="00B905CE">
        <w:rPr>
          <w:b/>
        </w:rPr>
        <w:t>ontracts:</w:t>
      </w:r>
    </w:p>
    <w:p w14:paraId="4A128745" w14:textId="21FA135D" w:rsidR="008C5F67" w:rsidRPr="00B905CE" w:rsidRDefault="008C5F67" w:rsidP="008C5F67">
      <w:r w:rsidRPr="00B905CE">
        <w:t xml:space="preserve">The City’s designated </w:t>
      </w:r>
      <w:r>
        <w:t>P</w:t>
      </w:r>
      <w:r w:rsidRPr="00B905CE">
        <w:t xml:space="preserve">roject </w:t>
      </w:r>
      <w:r>
        <w:t>M</w:t>
      </w:r>
      <w:r w:rsidRPr="00B905CE">
        <w:t xml:space="preserve">anager shall be responsible for the day-to-day operation of the contract and contract performance monitoring.  Departments are required to document any performance or problems with the contract to </w:t>
      </w:r>
      <w:r>
        <w:t>the Pu</w:t>
      </w:r>
      <w:r w:rsidRPr="00B905CE">
        <w:t>rchasing</w:t>
      </w:r>
      <w:r>
        <w:t xml:space="preserve"> Department Buyer</w:t>
      </w:r>
      <w:r w:rsidRPr="00B905CE">
        <w:t xml:space="preserve">.  Contractors are to note </w:t>
      </w:r>
      <w:proofErr w:type="gramStart"/>
      <w:r w:rsidRPr="00B905CE">
        <w:t>any and all</w:t>
      </w:r>
      <w:proofErr w:type="gramEnd"/>
      <w:r w:rsidRPr="00B905CE">
        <w:t xml:space="preserve"> contract problems to the </w:t>
      </w:r>
      <w:r>
        <w:t>P</w:t>
      </w:r>
      <w:r w:rsidRPr="00B905CE">
        <w:t xml:space="preserve">urchasing </w:t>
      </w:r>
      <w:r>
        <w:t>D</w:t>
      </w:r>
      <w:r w:rsidRPr="00B905CE">
        <w:t xml:space="preserve">epartment </w:t>
      </w:r>
      <w:r>
        <w:t>B</w:t>
      </w:r>
      <w:r w:rsidRPr="00B905CE">
        <w:t xml:space="preserve">uyer.  This process does not relieve </w:t>
      </w:r>
      <w:r>
        <w:t xml:space="preserve">City </w:t>
      </w:r>
      <w:r w:rsidRPr="00B905CE">
        <w:t xml:space="preserve">departments or </w:t>
      </w:r>
      <w:r>
        <w:t>C</w:t>
      </w:r>
      <w:r w:rsidRPr="00B905CE">
        <w:t xml:space="preserve">ontractors of any other responsibility to </w:t>
      </w:r>
      <w:r w:rsidRPr="0051530B">
        <w:t>the Purchasing Department</w:t>
      </w:r>
      <w:r>
        <w:t xml:space="preserve"> </w:t>
      </w:r>
      <w:r w:rsidRPr="00B905CE">
        <w:t xml:space="preserve">including annual expenditure amount and providing products/services not specifically itemized in the contract.  Questions concerning any issues should be addressed to the </w:t>
      </w:r>
      <w:r>
        <w:t>P</w:t>
      </w:r>
      <w:r w:rsidRPr="00B905CE">
        <w:t xml:space="preserve">urchasing </w:t>
      </w:r>
      <w:r>
        <w:t>D</w:t>
      </w:r>
      <w:r w:rsidRPr="00B905CE">
        <w:t xml:space="preserve">epartment </w:t>
      </w:r>
      <w:r>
        <w:t>B</w:t>
      </w:r>
      <w:r w:rsidRPr="00B905CE">
        <w:t>uyer. (see modifications).</w:t>
      </w:r>
    </w:p>
    <w:p w14:paraId="43DC4CB1" w14:textId="77777777" w:rsidR="008C5F67" w:rsidRDefault="008C5F67" w:rsidP="008C5F67">
      <w:pPr>
        <w:rPr>
          <w:b/>
        </w:rPr>
      </w:pPr>
    </w:p>
    <w:p w14:paraId="7576E7FB" w14:textId="77777777" w:rsidR="008C5F67" w:rsidRPr="00B905CE" w:rsidRDefault="008C5F67" w:rsidP="008C5F67">
      <w:pPr>
        <w:rPr>
          <w:b/>
        </w:rPr>
      </w:pPr>
      <w:r w:rsidRPr="00B905CE">
        <w:rPr>
          <w:b/>
        </w:rPr>
        <w:t>Modifications:</w:t>
      </w:r>
    </w:p>
    <w:p w14:paraId="6DAE8589" w14:textId="77777777" w:rsidR="008C5F67" w:rsidRPr="00B905CE"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B905CE">
        <w:t xml:space="preserve">This contract shall not be modified, amended, extended, or augmented without prior approval of the </w:t>
      </w:r>
      <w:r>
        <w:t>P</w:t>
      </w:r>
      <w:r w:rsidRPr="00B905CE">
        <w:t xml:space="preserve">urchasing </w:t>
      </w:r>
      <w:r>
        <w:t>Agent</w:t>
      </w:r>
      <w:r w:rsidRPr="00B905CE">
        <w:t>/</w:t>
      </w:r>
      <w:r>
        <w:t>B</w:t>
      </w:r>
      <w:r w:rsidRPr="00B905CE">
        <w:t xml:space="preserve">uyer. City </w:t>
      </w:r>
      <w:r>
        <w:t>C</w:t>
      </w:r>
      <w:r w:rsidRPr="00B905CE">
        <w:t xml:space="preserve">ommission approval may also be required. Changes of any nature reflecting a modification to this contract, or any increase or decrease in costs, shall not be permitted without a properly drafted change order submitted by the </w:t>
      </w:r>
      <w:r>
        <w:t>P</w:t>
      </w:r>
      <w:r w:rsidRPr="00B905CE">
        <w:t xml:space="preserve">urchasing </w:t>
      </w:r>
      <w:r>
        <w:t>Agent/B</w:t>
      </w:r>
      <w:r w:rsidRPr="00B905CE">
        <w:t>uyer. Failure to comply shall result in non-payment of the additions and cancellation of the contract.</w:t>
      </w:r>
    </w:p>
    <w:p w14:paraId="04FDF2D9" w14:textId="77777777" w:rsidR="00FF6E2B" w:rsidRDefault="00FF6E2B"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20FAE1B5" w14:textId="4645F612"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Pr>
          <w:b/>
        </w:rPr>
        <w:t>Additions:</w:t>
      </w:r>
    </w:p>
    <w:p w14:paraId="53B19F97"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The City reserves the right to add new commodities/services as needed through the life of the contract upon approval of the Purchasing Agent</w:t>
      </w:r>
      <w:r w:rsidRPr="00FE72DA">
        <w:t xml:space="preserve">.  Requests for additions may be by the Buyer only and all vendor price responses shall be in writing to the Purchasing Department. The item(s) may be included on this contract, only if prior approval has been granted by the Purchasing Agent/Buyer. </w:t>
      </w:r>
    </w:p>
    <w:p w14:paraId="60443E98" w14:textId="77777777" w:rsidR="00FE72DA" w:rsidRDefault="00FE72DA"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352225C9" w14:textId="77777777" w:rsidR="008C5F67" w:rsidRPr="00A95343" w:rsidRDefault="008C5F67" w:rsidP="008C5F67">
      <w:pPr>
        <w:autoSpaceDE w:val="0"/>
        <w:autoSpaceDN w:val="0"/>
        <w:adjustRightInd w:val="0"/>
      </w:pPr>
      <w:r w:rsidRPr="00A95343">
        <w:rPr>
          <w:b/>
        </w:rPr>
        <w:t>Method of Resolving Dispute:</w:t>
      </w:r>
      <w:r>
        <w:rPr>
          <w:b/>
        </w:rPr>
        <w:t xml:space="preserve"> </w:t>
      </w:r>
    </w:p>
    <w:p w14:paraId="7A105E51" w14:textId="77777777" w:rsidR="008C5F67" w:rsidRPr="00A95343" w:rsidRDefault="008C5F67" w:rsidP="008C5F67">
      <w:pPr>
        <w:autoSpaceDE w:val="0"/>
        <w:autoSpaceDN w:val="0"/>
        <w:adjustRightInd w:val="0"/>
      </w:pPr>
      <w:r w:rsidRPr="00A95343">
        <w:t xml:space="preserve">The Contractor hereby acknowledges to endeavor to resolve any Contract dispute in accordance </w:t>
      </w:r>
      <w:proofErr w:type="gramStart"/>
      <w:r w:rsidRPr="00A95343">
        <w:t>of</w:t>
      </w:r>
      <w:proofErr w:type="gramEnd"/>
      <w:r w:rsidRPr="00A95343">
        <w:t xml:space="preserve"> this provision.</w:t>
      </w:r>
      <w:r>
        <w:t xml:space="preserve"> </w:t>
      </w:r>
      <w:r w:rsidRPr="00A95343">
        <w:t xml:space="preserve"> Any dispute will be referred to each party’s respective Project Managers and shall include a description of the issues along with written, supporting documentation. </w:t>
      </w:r>
      <w:r>
        <w:t xml:space="preserve"> </w:t>
      </w:r>
      <w:r w:rsidRPr="00A95343">
        <w:t xml:space="preserve">The Contractor must, in the first instance, seek to resolve every difference concerning the Agreement with the Project </w:t>
      </w:r>
    </w:p>
    <w:p w14:paraId="60FF4282" w14:textId="77777777" w:rsidR="008C5F67" w:rsidRPr="00A95343" w:rsidRDefault="008C5F67" w:rsidP="008C5F67">
      <w:pPr>
        <w:autoSpaceDE w:val="0"/>
        <w:autoSpaceDN w:val="0"/>
        <w:adjustRightInd w:val="0"/>
      </w:pPr>
      <w:r w:rsidRPr="00A95343">
        <w:t xml:space="preserve">Manager. </w:t>
      </w:r>
      <w:r>
        <w:t xml:space="preserve"> </w:t>
      </w:r>
      <w:proofErr w:type="gramStart"/>
      <w:r w:rsidRPr="00A95343">
        <w:t>In the event that</w:t>
      </w:r>
      <w:proofErr w:type="gramEnd"/>
      <w:r w:rsidRPr="00A95343">
        <w:t xml:space="preserve"> the Contractor and the Project Manager are unable to resolve their differences within a reasonable amount of time, the Contractor may escalate the dispute to the City Purchasing Agent for final resolution, up to and including termination.</w:t>
      </w:r>
      <w:r>
        <w:t xml:space="preserve"> </w:t>
      </w:r>
      <w:r w:rsidRPr="00A95343">
        <w:t xml:space="preserve"> The parties will continue performing while a dispute is being resolved.</w:t>
      </w:r>
    </w:p>
    <w:p w14:paraId="3BA76372" w14:textId="77777777" w:rsidR="008C5F67" w:rsidRPr="00582FBF"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1F9EEDAC" w14:textId="77777777" w:rsidR="000004F6" w:rsidRPr="00DD5F67" w:rsidRDefault="000004F6" w:rsidP="000004F6">
      <w:pPr>
        <w:rPr>
          <w:b/>
          <w:bCs/>
        </w:rPr>
      </w:pPr>
      <w:bookmarkStart w:id="15" w:name="_Toc299461952"/>
      <w:bookmarkStart w:id="16" w:name="_Toc299462060"/>
      <w:r w:rsidRPr="00DD5F67">
        <w:rPr>
          <w:b/>
          <w:bCs/>
        </w:rPr>
        <w:t>Records to Be Maintained, Access to Records:</w:t>
      </w:r>
    </w:p>
    <w:p w14:paraId="2F10B07C" w14:textId="77777777" w:rsidR="000004F6" w:rsidRPr="00DD5F67" w:rsidRDefault="000004F6" w:rsidP="000004F6">
      <w:pPr>
        <w:rPr>
          <w:rFonts w:eastAsia="Calibri"/>
        </w:rPr>
      </w:pPr>
      <w:r w:rsidRPr="00DD5F67">
        <w:rPr>
          <w:rFonts w:eastAsia="Calibri"/>
        </w:rPr>
        <w:t>The Contractor shall maintain account books, records, documents and other evidence directly pertinent to performance and billing of the services defined in this Agreement in accordance with generally accepted professional consulting and accounting practices.  The City, or its duly authorized representative, shall have access to such account books, records, documents, and other evidence for the purpose of inspection, audit and copying.  The Contractor shall provide proper facilities for such access and inspection.</w:t>
      </w:r>
    </w:p>
    <w:p w14:paraId="2E4F4616" w14:textId="77777777" w:rsidR="000004F6" w:rsidRPr="00DD5F67" w:rsidRDefault="000004F6" w:rsidP="000004F6">
      <w:pPr>
        <w:rPr>
          <w:rFonts w:eastAsia="Calibri"/>
        </w:rPr>
      </w:pPr>
    </w:p>
    <w:p w14:paraId="324086F2" w14:textId="77777777" w:rsidR="000004F6" w:rsidRPr="00DD5F67" w:rsidRDefault="000004F6" w:rsidP="000004F6">
      <w:pPr>
        <w:rPr>
          <w:rFonts w:eastAsia="Calibri"/>
        </w:rPr>
      </w:pPr>
      <w:r w:rsidRPr="00DD5F67">
        <w:rPr>
          <w:rFonts w:eastAsia="Calibri"/>
        </w:rPr>
        <w:t>The Contractor shall maintain and make available accounting records during performance of the services under this Agreement and until three years from date of final payment for the Project.  In addition, those records which relate to any appeal, agreement, litigation, or the settlement of claims arising out of such performance or cost, or items to which an audit exception has been taken, shall be maintained and made available until three years after the date of resolution of such appeals, litigation, claims, or exception.</w:t>
      </w:r>
    </w:p>
    <w:p w14:paraId="7085BA4B" w14:textId="77777777" w:rsidR="000004F6" w:rsidRPr="00DD5F67" w:rsidRDefault="000004F6" w:rsidP="000004F6">
      <w:pPr>
        <w:rPr>
          <w:rFonts w:eastAsia="Calibri"/>
        </w:rPr>
      </w:pPr>
    </w:p>
    <w:p w14:paraId="5548BAEB" w14:textId="77777777" w:rsidR="000004F6" w:rsidRPr="00DD5F67" w:rsidRDefault="000004F6" w:rsidP="000004F6">
      <w:pPr>
        <w:pStyle w:val="NoSpacing"/>
        <w:rPr>
          <w:rFonts w:cs="Times New Roman"/>
          <w:b/>
          <w:bCs/>
          <w:szCs w:val="20"/>
        </w:rPr>
      </w:pPr>
      <w:r w:rsidRPr="00DD5F67">
        <w:rPr>
          <w:rFonts w:cs="Times New Roman"/>
          <w:b/>
          <w:bCs/>
          <w:szCs w:val="20"/>
        </w:rPr>
        <w:t xml:space="preserve">Liability: </w:t>
      </w:r>
    </w:p>
    <w:p w14:paraId="6237A3F5" w14:textId="77777777" w:rsidR="000004F6" w:rsidRPr="00DD5F67" w:rsidRDefault="000004F6" w:rsidP="000004F6">
      <w:pPr>
        <w:pStyle w:val="NoSpacing"/>
        <w:rPr>
          <w:rFonts w:cs="Times New Roman"/>
          <w:bCs/>
          <w:szCs w:val="20"/>
        </w:rPr>
      </w:pPr>
      <w:r w:rsidRPr="00DD5F67">
        <w:rPr>
          <w:rFonts w:cs="Times New Roman"/>
          <w:bCs/>
          <w:szCs w:val="20"/>
        </w:rPr>
        <w:t xml:space="preserve">The City and its employees shall exercise ordinary care in protecting the property of the vendor on City property but shall not be held liable for any damage to the vendor’s property due to </w:t>
      </w:r>
      <w:r w:rsidR="003E25D0">
        <w:rPr>
          <w:rFonts w:cs="Times New Roman"/>
          <w:bCs/>
          <w:szCs w:val="20"/>
        </w:rPr>
        <w:t xml:space="preserve">vandalism, </w:t>
      </w:r>
      <w:r w:rsidRPr="00DD5F67">
        <w:rPr>
          <w:rFonts w:cs="Times New Roman"/>
          <w:bCs/>
          <w:szCs w:val="20"/>
        </w:rPr>
        <w:t>weather, floods, fire, elements, normal usage, or any other causes.  Should any damage or defects in the vendor’s property or equipment be observed by the City, notice will be summarily given as to the extent and nature of the damage or defect, and the responsibility for repair or replacement of the defective equipment shall rest solely with the vendor.</w:t>
      </w:r>
    </w:p>
    <w:p w14:paraId="437AFC11" w14:textId="77777777" w:rsidR="009F0192" w:rsidRDefault="009F0192" w:rsidP="008C5F67">
      <w:pPr>
        <w:rPr>
          <w:b/>
          <w:bCs/>
        </w:rPr>
      </w:pPr>
    </w:p>
    <w:bookmarkEnd w:id="15"/>
    <w:bookmarkEnd w:id="16"/>
    <w:p w14:paraId="6024F35D" w14:textId="77777777" w:rsidR="008C5F67"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Pr>
          <w:b/>
        </w:rPr>
        <w:t>Reports:</w:t>
      </w:r>
    </w:p>
    <w:p w14:paraId="049912CD" w14:textId="77777777" w:rsidR="008C5F67" w:rsidRDefault="008C5F67" w:rsidP="008C5F67">
      <w:pPr>
        <w:pStyle w:val="NoSpacing"/>
      </w:pPr>
      <w:r>
        <w:t xml:space="preserve">The Contractor shall be required to report the contract usage by City departments, including but not limited to usage/quantities, amounts paid to the Contractor, weigh slips, etc. All records, regardless of physical form, and the accounting practices and procedures of the Contractor relevant to this contract shall be subject to examination by the City. Such records shall be reported when requested by the Buyer in the City of Grand Rapids Purchasing Department or other internal City staff. Contractor shall maintain </w:t>
      </w:r>
      <w:proofErr w:type="gramStart"/>
      <w:r>
        <w:t>all of</w:t>
      </w:r>
      <w:proofErr w:type="gramEnd"/>
      <w:r>
        <w:t xml:space="preserve"> the applicable records for at least three years following completion of this contract.</w:t>
      </w:r>
    </w:p>
    <w:p w14:paraId="7F72F80B" w14:textId="77777777" w:rsidR="008C5F67" w:rsidRDefault="008C5F67" w:rsidP="008C5F67">
      <w:pPr>
        <w:pStyle w:val="NoSpacing"/>
      </w:pPr>
    </w:p>
    <w:p w14:paraId="78A2B953" w14:textId="77777777" w:rsidR="008C5F67" w:rsidRDefault="008C5F67" w:rsidP="008C5F67">
      <w:pPr>
        <w:pStyle w:val="NoSpacing"/>
      </w:pPr>
      <w:r>
        <w:t>Should an audit, inspection, or examination of the contract disclose any overpricing or overcharging of any nature by the Contractor to the City, the Contractor shall reimburse, through either cash remuneration or crediting of the City’s account, the actual amount of the overcharge. Failure to provide reimbursement in a timely manner to the City shall result in immediate contract cancellation.</w:t>
      </w:r>
    </w:p>
    <w:p w14:paraId="15ACA4C2" w14:textId="77777777" w:rsidR="008C5F67" w:rsidRDefault="008C5F67" w:rsidP="008C5F67">
      <w:pPr>
        <w:rPr>
          <w:b/>
        </w:rPr>
      </w:pPr>
    </w:p>
    <w:p w14:paraId="15B22FAD" w14:textId="77777777" w:rsidR="001A301D" w:rsidRDefault="001A301D" w:rsidP="001A301D">
      <w:pPr>
        <w:jc w:val="center"/>
        <w:rPr>
          <w:b/>
        </w:rPr>
      </w:pPr>
      <w:bookmarkStart w:id="17" w:name="_Toc299461959"/>
      <w:bookmarkStart w:id="18" w:name="_Toc299462067"/>
      <w:r w:rsidRPr="004105CC">
        <w:rPr>
          <w:b/>
        </w:rPr>
        <w:lastRenderedPageBreak/>
        <w:t>Terms And Conditions – Continued</w:t>
      </w:r>
    </w:p>
    <w:p w14:paraId="1B3966D8" w14:textId="77777777" w:rsidR="008C5F67" w:rsidRPr="00A42829"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rsidRPr="00A42829">
        <w:rPr>
          <w:b/>
          <w:bCs/>
        </w:rPr>
        <w:t>Remedies</w:t>
      </w:r>
      <w:bookmarkEnd w:id="17"/>
      <w:bookmarkEnd w:id="18"/>
      <w:r w:rsidRPr="00A42829">
        <w:rPr>
          <w:b/>
          <w:bCs/>
        </w:rPr>
        <w:t>:</w:t>
      </w:r>
    </w:p>
    <w:p w14:paraId="042B2113" w14:textId="77777777" w:rsidR="008C5F67" w:rsidRPr="00A42829" w:rsidRDefault="008C5F67" w:rsidP="008C5F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A42829">
        <w:t>All claims, counterclaims, disputes and other matters in question between the City and the Contractor, including their agents, employees, subcontractors, Contractors or other subordinate parties arising out of or relating to this Agreement or its breach shall be decided in a court of competent jurisdiction within the County of Kent, State of Michigan, or in the U.S. District Court for the Western District of Michigan.  This Agreement is to be governed by and interpreted in accordance with the law of the State of Michigan.</w:t>
      </w:r>
    </w:p>
    <w:p w14:paraId="05A076A6" w14:textId="77777777" w:rsidR="008C5F67" w:rsidRDefault="008C5F67"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77F4803D" w14:textId="77777777" w:rsidR="008C5F67" w:rsidRPr="00DD5F67" w:rsidRDefault="008C5F67" w:rsidP="008C5F67">
      <w:pPr>
        <w:rPr>
          <w:b/>
          <w:bCs/>
        </w:rPr>
      </w:pPr>
      <w:r w:rsidRPr="00DD5F67">
        <w:rPr>
          <w:b/>
          <w:bCs/>
        </w:rPr>
        <w:t>Waiver</w:t>
      </w:r>
      <w:r>
        <w:rPr>
          <w:b/>
          <w:bCs/>
        </w:rPr>
        <w:t>:</w:t>
      </w:r>
    </w:p>
    <w:p w14:paraId="79E89E5D" w14:textId="77777777" w:rsidR="008C5F67" w:rsidRPr="00DD5F67" w:rsidRDefault="008C5F67" w:rsidP="008C5F67">
      <w:pPr>
        <w:rPr>
          <w:rFonts w:eastAsia="Calibri"/>
          <w:bCs/>
        </w:rPr>
      </w:pPr>
      <w:r w:rsidRPr="00DD5F67">
        <w:rPr>
          <w:rFonts w:eastAsia="Calibri"/>
          <w:bCs/>
        </w:rPr>
        <w:t xml:space="preserve">This Agreement shall be construed in a manner that a waiver of any breach of any provision of this Agreement shall not constitute or operate as a waiver of any other breach of such provision or of any other provisions, nor shall any failure to enforce any provision hereof operate as a waiver of such provision or of any other provision. </w:t>
      </w:r>
    </w:p>
    <w:p w14:paraId="6C105FE0" w14:textId="77777777" w:rsidR="008C5F67" w:rsidRPr="00DD5F67" w:rsidRDefault="008C5F67" w:rsidP="008C5F67">
      <w:pPr>
        <w:rPr>
          <w:b/>
          <w:bCs/>
        </w:rPr>
      </w:pPr>
      <w:bookmarkStart w:id="19" w:name="_Toc299461961"/>
      <w:bookmarkStart w:id="20" w:name="_Toc299462069"/>
    </w:p>
    <w:bookmarkEnd w:id="19"/>
    <w:bookmarkEnd w:id="20"/>
    <w:p w14:paraId="4B3B0B96" w14:textId="77777777" w:rsidR="008C5F67" w:rsidRPr="00DD5F67" w:rsidRDefault="008C5F67" w:rsidP="008C5F67">
      <w:pPr>
        <w:rPr>
          <w:b/>
        </w:rPr>
      </w:pPr>
      <w:r w:rsidRPr="00DD5F67">
        <w:rPr>
          <w:b/>
        </w:rPr>
        <w:t xml:space="preserve">Severability: </w:t>
      </w:r>
    </w:p>
    <w:p w14:paraId="33385308" w14:textId="77777777" w:rsidR="008C5F67" w:rsidRPr="00DD5F67" w:rsidRDefault="008C5F67" w:rsidP="008C5F67">
      <w:pPr>
        <w:rPr>
          <w:bCs/>
        </w:rPr>
      </w:pPr>
      <w:r w:rsidRPr="00DD5F67">
        <w:rPr>
          <w:bCs/>
        </w:rPr>
        <w:t xml:space="preserve">This Agreement shall be severable, if any part or parts of this Agreement shall for any reason be held or unenforceable by a court of competent jurisdiction, all remaining parts shall remain binding and in full force and effect. </w:t>
      </w:r>
    </w:p>
    <w:p w14:paraId="12D63612" w14:textId="77777777" w:rsidR="008C5F67" w:rsidRDefault="008C5F67"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3EE5140D" w14:textId="2C2D7305" w:rsidR="009F0192" w:rsidRPr="00DD5F67" w:rsidRDefault="009F0192" w:rsidP="009F0192">
      <w:pPr>
        <w:rPr>
          <w:b/>
          <w:bCs/>
        </w:rPr>
      </w:pPr>
      <w:r w:rsidRPr="00DD5F67">
        <w:rPr>
          <w:b/>
          <w:bCs/>
        </w:rPr>
        <w:t>Press Release or Other Public Communications:</w:t>
      </w:r>
    </w:p>
    <w:p w14:paraId="753F0372" w14:textId="77777777" w:rsidR="009F0192" w:rsidRPr="00DD5F67" w:rsidRDefault="009F0192" w:rsidP="009F0192">
      <w:pPr>
        <w:rPr>
          <w:rFonts w:eastAsia="Calibri"/>
        </w:rPr>
      </w:pPr>
      <w:r w:rsidRPr="00DD5F67">
        <w:rPr>
          <w:rFonts w:eastAsia="Calibri"/>
        </w:rPr>
        <w:t>Under no circumstances shall the Contractor without the express written consent of the City: a) Issue or permit to be issued any press release, advertisement or literature of any kind which refers to the City, or the Work being performed hereunder, unless the Contractor first obtains the written approval of the City. Such approval may be withheld if for any reason the City believes that the publication of such information would be harmful to the public interest or is in any way undesirable; and b) Communicate in any way with any Contractor, department, board, agency, commission or other organization or any person whether governmental or private in connection with the Services to be performed hereunder except upon prior written approval and instruction of the City; and c) Except as may be required by law, the Contractor and its employees, agents, subcontractors and suppliers will not represent, directly or indirectly, that any product or service provided by the Contractor or such parties has been approved or endorsed by the City.</w:t>
      </w:r>
    </w:p>
    <w:p w14:paraId="0D742C9F" w14:textId="77777777" w:rsidR="000004F6" w:rsidRDefault="000004F6" w:rsidP="000004F6">
      <w:pPr>
        <w:rPr>
          <w:b/>
        </w:rPr>
      </w:pPr>
    </w:p>
    <w:p w14:paraId="3CE07B25" w14:textId="77777777" w:rsidR="000004F6" w:rsidRPr="00A42829" w:rsidRDefault="000004F6" w:rsidP="000004F6">
      <w:r w:rsidRPr="00A42829">
        <w:rPr>
          <w:b/>
        </w:rPr>
        <w:t>Cancellation:</w:t>
      </w:r>
    </w:p>
    <w:p w14:paraId="0AE11ACE" w14:textId="77777777" w:rsidR="000004F6" w:rsidRPr="00A42829" w:rsidRDefault="000004F6" w:rsidP="000004F6">
      <w:r w:rsidRPr="00A42829">
        <w:t xml:space="preserve">The City reserves the right to cancel this contract for any or no reason with thirty </w:t>
      </w:r>
      <w:r>
        <w:t xml:space="preserve">(30) </w:t>
      </w:r>
      <w:r w:rsidRPr="00A42829">
        <w:t xml:space="preserve">days written notice at no additional costs to the City. </w:t>
      </w:r>
    </w:p>
    <w:p w14:paraId="78CDF493" w14:textId="77777777" w:rsidR="000004F6" w:rsidRPr="00A42829" w:rsidRDefault="000004F6" w:rsidP="000004F6"/>
    <w:p w14:paraId="102C9DE5" w14:textId="77777777" w:rsidR="000004F6" w:rsidRPr="00A42829" w:rsidRDefault="000004F6" w:rsidP="000004F6">
      <w:r w:rsidRPr="00A42829">
        <w:t xml:space="preserve">Vendor shall note: if the City obtains or becomes aware of </w:t>
      </w:r>
      <w:proofErr w:type="gramStart"/>
      <w:r w:rsidRPr="00A42829">
        <w:t>any and all</w:t>
      </w:r>
      <w:proofErr w:type="gramEnd"/>
      <w:r w:rsidRPr="00A42829">
        <w:t xml:space="preserve"> past or pending complaints, disciplinary actions, civil actions, criminal actions, etc. that were not disclosed in the space and form provided in the bid document, the City reserves the right to unilaterally cancel the contract immediately, as it deems in its own best interests to do so.</w:t>
      </w:r>
    </w:p>
    <w:p w14:paraId="1AB222A6" w14:textId="77777777" w:rsidR="000004F6" w:rsidRDefault="000004F6" w:rsidP="000004F6">
      <w:pPr>
        <w:rPr>
          <w:b/>
        </w:rPr>
      </w:pPr>
    </w:p>
    <w:p w14:paraId="3EE80695" w14:textId="77777777" w:rsidR="000004F6" w:rsidRPr="009522D5" w:rsidRDefault="000004F6" w:rsidP="000004F6">
      <w:pPr>
        <w:rPr>
          <w:b/>
        </w:rPr>
      </w:pPr>
      <w:r w:rsidRPr="009522D5">
        <w:rPr>
          <w:b/>
        </w:rPr>
        <w:t>Acceptance of Facsimile, Scanned, or Electronic Signatures:</w:t>
      </w:r>
    </w:p>
    <w:p w14:paraId="66515885" w14:textId="77777777" w:rsidR="000004F6" w:rsidRPr="009522D5" w:rsidRDefault="000004F6" w:rsidP="000004F6">
      <w:r w:rsidRPr="009522D5">
        <w:t xml:space="preserve">The parties agree that this Agreement, agreements ancillary to this Agreement, and related documents to be entered into in connection with this Agreement will be considered signed when the signature of a party is delivered by facsimile transmission or delivered by scanned image or such other electronic means including a signature </w:t>
      </w:r>
      <w:proofErr w:type="gramStart"/>
      <w:r w:rsidRPr="009522D5">
        <w:t>entered into</w:t>
      </w:r>
      <w:proofErr w:type="gramEnd"/>
      <w:r w:rsidRPr="009522D5">
        <w:t xml:space="preserve"> the City’s Purchasing Software.  Such facsimile, scanned, or electronic signature shall be treated in all respects as having the same effect as an original, wet-ink signature.</w:t>
      </w:r>
    </w:p>
    <w:p w14:paraId="59BDD0B7" w14:textId="77777777" w:rsidR="000004F6" w:rsidRDefault="000004F6" w:rsidP="000004F6">
      <w:pPr>
        <w:rPr>
          <w:b/>
          <w:bCs/>
        </w:rPr>
      </w:pPr>
    </w:p>
    <w:p w14:paraId="61FCD39F" w14:textId="77777777" w:rsidR="000004F6" w:rsidRPr="009522D5" w:rsidRDefault="000004F6" w:rsidP="000004F6">
      <w:pPr>
        <w:rPr>
          <w:b/>
          <w:bCs/>
        </w:rPr>
      </w:pPr>
      <w:r w:rsidRPr="009522D5">
        <w:rPr>
          <w:b/>
          <w:bCs/>
        </w:rPr>
        <w:t>Counterparts:</w:t>
      </w:r>
    </w:p>
    <w:p w14:paraId="66546D45" w14:textId="728B56BD" w:rsidR="00B37E4F" w:rsidRPr="00FF6E2B" w:rsidRDefault="000004F6" w:rsidP="00FF6E2B">
      <w:r w:rsidRPr="009522D5">
        <w:t>This Agreement may be executed in counterparts, each of which shall be deemed to be an original, but all of which, taken together, shall constitute one and the same agreement.</w:t>
      </w:r>
    </w:p>
    <w:p w14:paraId="4FF0E999" w14:textId="77777777" w:rsidR="003052FA" w:rsidRPr="009522D5" w:rsidRDefault="003052FA" w:rsidP="003052FA"/>
    <w:p w14:paraId="683E843F" w14:textId="77777777" w:rsidR="009F0192" w:rsidRPr="00B203FA" w:rsidRDefault="009F0192" w:rsidP="009F0192">
      <w:pPr>
        <w:rPr>
          <w:b/>
          <w:bCs/>
        </w:rPr>
      </w:pPr>
      <w:r>
        <w:rPr>
          <w:b/>
          <w:bCs/>
        </w:rPr>
        <w:t>E</w:t>
      </w:r>
      <w:r w:rsidRPr="00B203FA">
        <w:rPr>
          <w:b/>
          <w:bCs/>
        </w:rPr>
        <w:t>ntirety of Agreement:</w:t>
      </w:r>
    </w:p>
    <w:p w14:paraId="416453C8" w14:textId="77777777" w:rsidR="009F0192" w:rsidRPr="00B203FA" w:rsidRDefault="009F0192" w:rsidP="009F0192">
      <w:r w:rsidRPr="00B203FA">
        <w:rPr>
          <w:rFonts w:eastAsia="Calibri"/>
        </w:rPr>
        <w:t xml:space="preserve">This Agreement, and any attachments, incorporated by reference, constitutes the entire agreement between City and Contractor relating to the subject matter hereof and supersedes any previous agreements or understandings, oral or written. </w:t>
      </w:r>
      <w:r w:rsidRPr="00B203FA">
        <w:t>If additional or supplemental terms and conditions either intentionally or inadvertently appear separately in transmittal letters, specifications, literature, price lists or warranties, it is understood and agreed that the general and any special conditions in this response are the only conditions applicable to the response and any ensuing contract and the bidders authorized signature affixed to the response solicitation signature form attests to this. If you condition your bid on such additional terms and conditions, your bid shall be rejected as non-responsive.</w:t>
      </w:r>
    </w:p>
    <w:p w14:paraId="40EEF2E7" w14:textId="77777777" w:rsidR="00B37E4F" w:rsidRDefault="00B37E4F" w:rsidP="00B37E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9E95A31" w14:textId="77777777" w:rsidR="002C3668" w:rsidRPr="00A42829" w:rsidRDefault="002C3668" w:rsidP="002C3668"/>
    <w:p w14:paraId="7835CE35" w14:textId="77777777" w:rsidR="002C3668" w:rsidRPr="00A42829" w:rsidRDefault="002C3668" w:rsidP="002C3668">
      <w:r w:rsidRPr="00A42829">
        <w:t xml:space="preserve">Bid responses comply with all terms, conditions, and specifications contained herein:  </w:t>
      </w:r>
      <w:r w:rsidRPr="00A42829">
        <w:fldChar w:fldCharType="begin">
          <w:ffData>
            <w:name w:val="Check7"/>
            <w:enabled/>
            <w:calcOnExit w:val="0"/>
            <w:checkBox>
              <w:sizeAuto/>
              <w:default w:val="0"/>
            </w:checkBox>
          </w:ffData>
        </w:fldChar>
      </w:r>
      <w:bookmarkStart w:id="21" w:name="Check7"/>
      <w:r w:rsidRPr="00A42829">
        <w:instrText xml:space="preserve"> FORMCHECKBOX </w:instrText>
      </w:r>
      <w:r w:rsidRPr="00A42829">
        <w:fldChar w:fldCharType="separate"/>
      </w:r>
      <w:r w:rsidRPr="00A42829">
        <w:fldChar w:fldCharType="end"/>
      </w:r>
      <w:bookmarkEnd w:id="21"/>
      <w:r w:rsidRPr="00A42829">
        <w:t xml:space="preserve"> Yes    </w:t>
      </w:r>
      <w:bookmarkStart w:id="22" w:name="Check8"/>
      <w:r w:rsidRPr="00A42829">
        <w:fldChar w:fldCharType="begin">
          <w:ffData>
            <w:name w:val="Check8"/>
            <w:enabled/>
            <w:calcOnExit w:val="0"/>
            <w:checkBox>
              <w:sizeAuto/>
              <w:default w:val="0"/>
            </w:checkBox>
          </w:ffData>
        </w:fldChar>
      </w:r>
      <w:r w:rsidRPr="00A42829">
        <w:instrText xml:space="preserve"> FORMCHECKBOX </w:instrText>
      </w:r>
      <w:r w:rsidRPr="00A42829">
        <w:fldChar w:fldCharType="separate"/>
      </w:r>
      <w:r w:rsidRPr="00A42829">
        <w:fldChar w:fldCharType="end"/>
      </w:r>
      <w:bookmarkEnd w:id="22"/>
      <w:r w:rsidRPr="00A42829">
        <w:t xml:space="preserve"> No</w:t>
      </w:r>
    </w:p>
    <w:p w14:paraId="4334C13D" w14:textId="77777777" w:rsidR="002C3668" w:rsidRPr="00A42829" w:rsidRDefault="002C3668" w:rsidP="002C3668"/>
    <w:p w14:paraId="59E60FE9" w14:textId="77777777" w:rsidR="002C3668" w:rsidRPr="00A42829" w:rsidRDefault="002C3668" w:rsidP="002C3668">
      <w:r w:rsidRPr="00A42829">
        <w:t>If no, list exceptions on exception form contained herein.</w:t>
      </w:r>
    </w:p>
    <w:p w14:paraId="69FD33CF" w14:textId="77777777" w:rsidR="002C3668" w:rsidRPr="00A42829" w:rsidRDefault="00BD2CC2" w:rsidP="002C3668">
      <w:pPr>
        <w:pStyle w:val="NoSpacing"/>
        <w:rPr>
          <w:rFonts w:cs="Times New Roman"/>
          <w:szCs w:val="20"/>
        </w:rPr>
      </w:pPr>
      <w:r w:rsidRPr="00A42829">
        <w:rPr>
          <w:u w:val="single"/>
        </w:rPr>
        <w:fldChar w:fldCharType="begin">
          <w:ffData>
            <w:name w:val="Text19"/>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p>
    <w:p w14:paraId="31B9880F" w14:textId="77777777" w:rsidR="009F0192" w:rsidRDefault="002C3668" w:rsidP="002C36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utlineLvl w:val="0"/>
      </w:pPr>
      <w:r w:rsidRPr="00A42829">
        <w:t xml:space="preserve">  </w:t>
      </w:r>
    </w:p>
    <w:p w14:paraId="35A56497" w14:textId="77777777" w:rsidR="002C3668" w:rsidRPr="00A42829" w:rsidRDefault="002C3668" w:rsidP="002C36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utlineLvl w:val="0"/>
        <w:rPr>
          <w:u w:val="single"/>
        </w:rPr>
      </w:pPr>
      <w:r w:rsidRPr="00A42829">
        <w:t xml:space="preserve">                                                                                                   </w:t>
      </w:r>
      <w:r w:rsidR="00836D9C">
        <w:tab/>
      </w:r>
      <w:r w:rsidRPr="00A42829">
        <w:t xml:space="preserve">Bidder </w:t>
      </w:r>
      <w:r w:rsidRPr="00A42829">
        <w:rPr>
          <w:u w:val="single"/>
        </w:rPr>
        <w:fldChar w:fldCharType="begin">
          <w:ffData>
            <w:name w:val="Text19"/>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noProof/>
          <w:u w:val="single"/>
        </w:rPr>
        <w:t> </w:t>
      </w:r>
      <w:r w:rsidRPr="00A42829">
        <w:rPr>
          <w:noProof/>
          <w:u w:val="single"/>
        </w:rPr>
        <w:t> </w:t>
      </w:r>
      <w:r w:rsidRPr="00A42829">
        <w:rPr>
          <w:noProof/>
          <w:u w:val="single"/>
        </w:rPr>
        <w:t> </w:t>
      </w:r>
      <w:r w:rsidRPr="00A42829">
        <w:rPr>
          <w:noProof/>
          <w:u w:val="single"/>
        </w:rPr>
        <w:t> </w:t>
      </w:r>
      <w:r w:rsidRPr="00A42829">
        <w:rPr>
          <w:noProof/>
          <w:u w:val="single"/>
        </w:rPr>
        <w:t> </w:t>
      </w:r>
      <w:r w:rsidRPr="00A42829">
        <w:rPr>
          <w:u w:val="single"/>
        </w:rPr>
        <w:fldChar w:fldCharType="end"/>
      </w:r>
      <w:r w:rsidRPr="00A42829">
        <w:rPr>
          <w:u w:val="single"/>
        </w:rPr>
        <w:t xml:space="preserve">  </w:t>
      </w:r>
    </w:p>
    <w:p w14:paraId="483C9463" w14:textId="3737CDCA" w:rsidR="002C3668" w:rsidRPr="00FF6E2B" w:rsidRDefault="002C3668" w:rsidP="00FF6E2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highlight w:val="yellow"/>
        </w:rPr>
      </w:pPr>
      <w:r w:rsidRPr="00A42829">
        <w:rPr>
          <w:u w:val="single"/>
        </w:rPr>
        <w:br w:type="page"/>
      </w:r>
    </w:p>
    <w:p w14:paraId="57156BC9" w14:textId="77777777" w:rsidR="002C3668" w:rsidRPr="00055CC4" w:rsidRDefault="00A0416A" w:rsidP="002C3668">
      <w:pPr>
        <w:pStyle w:val="NoSpacing"/>
        <w:jc w:val="center"/>
        <w:rPr>
          <w:rFonts w:cs="Times New Roman"/>
          <w:b/>
          <w:szCs w:val="20"/>
        </w:rPr>
      </w:pPr>
      <w:r w:rsidRPr="00FF6E2B">
        <w:rPr>
          <w:rFonts w:cs="Times New Roman"/>
          <w:b/>
          <w:szCs w:val="20"/>
        </w:rPr>
        <w:lastRenderedPageBreak/>
        <w:t>Terms and Conditions - Continued</w:t>
      </w:r>
    </w:p>
    <w:p w14:paraId="6BD4E558" w14:textId="77777777" w:rsidR="002C3668" w:rsidRPr="00A42829" w:rsidRDefault="002C3668" w:rsidP="002C3668">
      <w:pPr>
        <w:pStyle w:val="NoSpacing"/>
        <w:rPr>
          <w:rFonts w:eastAsia="Times New Roman" w:cs="Times New Roman"/>
          <w:szCs w:val="20"/>
        </w:rPr>
      </w:pPr>
    </w:p>
    <w:p w14:paraId="616F4D50" w14:textId="77777777" w:rsidR="002C3668" w:rsidRPr="00A42829" w:rsidRDefault="002C3668" w:rsidP="002C36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utlineLvl w:val="0"/>
        <w:rPr>
          <w:u w:val="single"/>
        </w:rPr>
      </w:pPr>
      <w:r w:rsidRPr="00A42829">
        <w:rPr>
          <w:u w:val="single"/>
        </w:rPr>
        <w:t xml:space="preserve">Litigation History </w:t>
      </w:r>
    </w:p>
    <w:p w14:paraId="05F5E915" w14:textId="77777777" w:rsidR="002C3668" w:rsidRPr="00A42829" w:rsidRDefault="002C3668" w:rsidP="002C3668">
      <w:pPr>
        <w:rPr>
          <w:bCs/>
        </w:rPr>
      </w:pPr>
      <w:r w:rsidRPr="00A42829">
        <w:rPr>
          <w:bCs/>
        </w:rPr>
        <w:t>A. The Proposer must provide a history for the last five (5) years of all claims, settlements, arbitrations, litigation proceedings, and civil actions involving $20,000 or more, and all criminal legal actions in which the company, its parent company, subsidiaries, all partners, or principals were involved. For each case, the Proposer must provide the following:  The name of the claim, arbitration, litigation or action, the amount at issue or the criminal charges alleged, and the status or final disposition of the case.</w:t>
      </w:r>
    </w:p>
    <w:p w14:paraId="45FB7723" w14:textId="77777777" w:rsidR="002C3668" w:rsidRPr="00A42829" w:rsidRDefault="002C3668" w:rsidP="002C3668">
      <w:pPr>
        <w:rPr>
          <w:bCs/>
        </w:rPr>
      </w:pPr>
      <w:r w:rsidRPr="00A42829">
        <w:rPr>
          <w:bCs/>
        </w:rPr>
        <w:t xml:space="preserve"> </w:t>
      </w:r>
    </w:p>
    <w:p w14:paraId="5B164F82" w14:textId="77777777" w:rsidR="002C3668" w:rsidRPr="00A42829" w:rsidRDefault="002C3668" w:rsidP="002C3668">
      <w:pPr>
        <w:rPr>
          <w:bCs/>
        </w:rPr>
      </w:pPr>
      <w:r w:rsidRPr="00A42829">
        <w:rPr>
          <w:bCs/>
        </w:rPr>
        <w:t xml:space="preserve">B. The Proposer must also provide details of any current or threatened legal actions in Michigan against the Proposer or its parent company, subsidiaries, all partners, principals, or joint venture company(ies) by a governmental entity contracting with the Proposer or its parent, or against such a government entity by the Proposer or its parent company or joint venture company(ies).  For each action, the Proposer must provide the following:  The name of the action and the court in which the action is pending, the action number and the amount at issue. </w:t>
      </w:r>
    </w:p>
    <w:p w14:paraId="01F5073F" w14:textId="77777777" w:rsidR="002C3668" w:rsidRPr="00A42829" w:rsidRDefault="002C3668" w:rsidP="002C3668">
      <w:pPr>
        <w:rPr>
          <w:bCs/>
        </w:rPr>
      </w:pPr>
    </w:p>
    <w:p w14:paraId="078DAC21" w14:textId="77777777" w:rsidR="00FF6E2B" w:rsidRPr="007A1E26" w:rsidRDefault="00FF6E2B" w:rsidP="00FF6E2B">
      <w:pPr>
        <w:rPr>
          <w:rFonts w:eastAsia="Calibri"/>
          <w:bCs/>
        </w:rPr>
      </w:pPr>
      <w:r w:rsidRPr="007A1E26">
        <w:rPr>
          <w:rFonts w:eastAsia="Calibri"/>
          <w:bCs/>
        </w:rPr>
        <w:t xml:space="preserve">C. The Proposer shall provide a list of all enforcement actions taken against it during the last five (5) years by any regulatory agency such as, but not limited to, the Internal Revenue Service, the United States Environmental Protection Agency, the Michigan Department of EGLE or a Local Enforcement Agency. The list shall include name of the regulatory agency and the date of enforcement action. </w:t>
      </w:r>
    </w:p>
    <w:p w14:paraId="62D4E26D" w14:textId="77777777" w:rsidR="002C3668" w:rsidRPr="00A42829" w:rsidRDefault="002C3668" w:rsidP="002C3668">
      <w:pPr>
        <w:rPr>
          <w:bCs/>
        </w:rPr>
      </w:pPr>
    </w:p>
    <w:p w14:paraId="1BFF50B5" w14:textId="77777777" w:rsidR="002C3668" w:rsidRPr="00A42829" w:rsidRDefault="002C3668" w:rsidP="002C3668">
      <w:pPr>
        <w:rPr>
          <w:bCs/>
        </w:rPr>
      </w:pPr>
      <w:r w:rsidRPr="00A42829">
        <w:rPr>
          <w:bCs/>
        </w:rPr>
        <w:t xml:space="preserve">D. The Proposer shall inform the City if it has had a permit, franchise, license, entitlements or business licenses that have been revoked or suspended in the last five (5) years. </w:t>
      </w:r>
    </w:p>
    <w:p w14:paraId="2CC7F2D1" w14:textId="77777777" w:rsidR="002C3668" w:rsidRPr="00A42829" w:rsidRDefault="002C3668" w:rsidP="002C3668">
      <w:pPr>
        <w:rPr>
          <w:bCs/>
        </w:rPr>
      </w:pPr>
    </w:p>
    <w:p w14:paraId="0DBB0536" w14:textId="77777777" w:rsidR="002C3668" w:rsidRPr="00A42829" w:rsidRDefault="002C3668" w:rsidP="002C3668">
      <w:pPr>
        <w:rPr>
          <w:b/>
          <w:bCs/>
        </w:rPr>
      </w:pPr>
      <w:r w:rsidRPr="00A42829">
        <w:rPr>
          <w:bCs/>
        </w:rPr>
        <w:t xml:space="preserve">E. The Proposer must list any claims against a Bid or Performance Bond and the results or any contractual defaults or termination over the last five (5) years. </w:t>
      </w:r>
    </w:p>
    <w:p w14:paraId="5AC38E74" w14:textId="77777777" w:rsidR="002C3668" w:rsidRPr="00A42829" w:rsidRDefault="002C3668" w:rsidP="002C3668">
      <w:pPr>
        <w:rPr>
          <w:b/>
          <w:bCs/>
          <w:u w:val="single"/>
        </w:rPr>
      </w:pPr>
    </w:p>
    <w:p w14:paraId="1B3CEDEE" w14:textId="77777777" w:rsidR="002C3668" w:rsidRPr="00A42829" w:rsidRDefault="002C3668" w:rsidP="002C3668">
      <w:pPr>
        <w:rPr>
          <w:bCs/>
        </w:rPr>
      </w:pPr>
      <w:r w:rsidRPr="00A42829">
        <w:rPr>
          <w:bCs/>
        </w:rPr>
        <w:t>Check One:</w:t>
      </w:r>
    </w:p>
    <w:p w14:paraId="0B808B9F" w14:textId="77777777" w:rsidR="002C3668" w:rsidRPr="00A42829" w:rsidRDefault="002C3668" w:rsidP="002C3668">
      <w:pPr>
        <w:rPr>
          <w:bCs/>
        </w:rPr>
      </w:pPr>
    </w:p>
    <w:p w14:paraId="5D79032A" w14:textId="77777777" w:rsidR="002C3668" w:rsidRPr="00A42829" w:rsidRDefault="002C3668" w:rsidP="002C3668">
      <w:r w:rsidRPr="00A42829">
        <w:t xml:space="preserve">[ </w:t>
      </w:r>
      <w:r w:rsidRPr="00A42829">
        <w:fldChar w:fldCharType="begin">
          <w:ffData>
            <w:name w:val="Check23"/>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w:t>
      </w:r>
      <w:r w:rsidRPr="00A42829">
        <w:tab/>
        <w:t xml:space="preserve"> Neither the undersigned firm, nor any of its officers or principals, has been a party to any litigation and/or judgments entered against it or them by any local, state or federal governmental entity, and has had no litigation and/or judgments entered against any such entity on its or their behalf during the past five (5) years.</w:t>
      </w:r>
    </w:p>
    <w:p w14:paraId="067B4923" w14:textId="77777777" w:rsidR="002C3668" w:rsidRPr="00A42829" w:rsidRDefault="002C3668" w:rsidP="002C3668">
      <w:pPr>
        <w:rPr>
          <w:bCs/>
        </w:rPr>
      </w:pPr>
    </w:p>
    <w:p w14:paraId="42B18640" w14:textId="77777777" w:rsidR="002C3668" w:rsidRPr="00A42829" w:rsidRDefault="002C3668" w:rsidP="002C3668">
      <w:pPr>
        <w:rPr>
          <w:bCs/>
        </w:rPr>
      </w:pPr>
      <w:r w:rsidRPr="00A42829">
        <w:rPr>
          <w:bCs/>
        </w:rPr>
        <w:t>OR</w:t>
      </w:r>
    </w:p>
    <w:p w14:paraId="2F782A7B" w14:textId="77777777" w:rsidR="002C3668" w:rsidRPr="00A42829" w:rsidRDefault="002C3668" w:rsidP="002C3668"/>
    <w:p w14:paraId="3002735F" w14:textId="77777777" w:rsidR="002C3668" w:rsidRPr="00A42829" w:rsidRDefault="002C3668" w:rsidP="002C3668">
      <w:r w:rsidRPr="00A42829">
        <w:t xml:space="preserve">[ </w:t>
      </w:r>
      <w:r w:rsidRPr="00A42829">
        <w:fldChar w:fldCharType="begin">
          <w:ffData>
            <w:name w:val="Check23"/>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w:t>
      </w:r>
      <w:r w:rsidRPr="00A42829">
        <w:tab/>
        <w:t xml:space="preserve">The undersigned firm, </w:t>
      </w:r>
      <w:r w:rsidRPr="00A42829">
        <w:rPr>
          <w:bCs/>
          <w:u w:val="single"/>
        </w:rPr>
        <w:t>BY ATTACHMENT TO THIS FORM</w:t>
      </w:r>
      <w:r w:rsidRPr="00A42829">
        <w:t>, submits a summary and disposition of individual cases of litigation and/or judgments entered by or against it or one or more of its officers or principals by any local, state or federal governmental entity, by any state or federal court, during the past five (5) years.</w:t>
      </w:r>
    </w:p>
    <w:p w14:paraId="6910D050" w14:textId="77777777" w:rsidR="002C3668" w:rsidRPr="00A42829" w:rsidRDefault="002C3668" w:rsidP="002C3668"/>
    <w:p w14:paraId="45146DDF" w14:textId="77777777" w:rsidR="002C3668" w:rsidRPr="00A42829" w:rsidRDefault="002C3668" w:rsidP="002C3668"/>
    <w:p w14:paraId="3BC7D190" w14:textId="77777777" w:rsidR="002C3668" w:rsidRPr="00A42829" w:rsidRDefault="002C3668" w:rsidP="002C3668">
      <w:pPr>
        <w:rPr>
          <w:u w:val="single"/>
        </w:rPr>
      </w:pPr>
      <w:r w:rsidRPr="00A42829">
        <w:rPr>
          <w:u w:val="single"/>
        </w:rPr>
        <w:fldChar w:fldCharType="begin">
          <w:ffData>
            <w:name w:val="Text231"/>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p>
    <w:p w14:paraId="7BBF5B13" w14:textId="77777777" w:rsidR="002C3668" w:rsidRPr="00A42829" w:rsidRDefault="002C3668" w:rsidP="002C3668">
      <w:r w:rsidRPr="00A42829">
        <w:t>COMPANY NAME</w:t>
      </w:r>
    </w:p>
    <w:p w14:paraId="7715D8F7" w14:textId="77777777" w:rsidR="002C3668" w:rsidRPr="00A42829" w:rsidRDefault="002C3668" w:rsidP="002C3668"/>
    <w:p w14:paraId="1C317FAF" w14:textId="77777777" w:rsidR="002C3668" w:rsidRPr="00A42829" w:rsidRDefault="002C3668" w:rsidP="002C3668">
      <w:r w:rsidRPr="00A42829">
        <w:rPr>
          <w:u w:val="single"/>
        </w:rPr>
        <w:fldChar w:fldCharType="begin">
          <w:ffData>
            <w:name w:val="Text231"/>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p>
    <w:p w14:paraId="31FC0B1B" w14:textId="77777777" w:rsidR="002C3668" w:rsidRPr="00A42829" w:rsidRDefault="002C3668" w:rsidP="002C3668">
      <w:r w:rsidRPr="00A42829">
        <w:t>NAME (PRINT OR TYPE)</w:t>
      </w:r>
    </w:p>
    <w:p w14:paraId="2D42DCEE" w14:textId="77777777" w:rsidR="002C3668" w:rsidRPr="00A42829" w:rsidRDefault="002C3668" w:rsidP="002C3668"/>
    <w:p w14:paraId="7922734B" w14:textId="77777777" w:rsidR="002C3668" w:rsidRPr="00A42829" w:rsidRDefault="002C3668" w:rsidP="002C3668">
      <w:r w:rsidRPr="00A42829">
        <w:rPr>
          <w:u w:val="single"/>
        </w:rPr>
        <w:fldChar w:fldCharType="begin">
          <w:ffData>
            <w:name w:val="Text231"/>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p>
    <w:p w14:paraId="39AE0679" w14:textId="77777777" w:rsidR="002C3668" w:rsidRPr="00A42829" w:rsidRDefault="002C3668" w:rsidP="002C3668">
      <w:r w:rsidRPr="00A42829">
        <w:t>TITLE</w:t>
      </w:r>
    </w:p>
    <w:p w14:paraId="643B1E1B" w14:textId="77777777" w:rsidR="002C3668" w:rsidRPr="00A42829" w:rsidRDefault="002C3668" w:rsidP="002C3668"/>
    <w:p w14:paraId="4AFEDCF5" w14:textId="77777777" w:rsidR="002C3668" w:rsidRPr="00A42829" w:rsidRDefault="002C3668" w:rsidP="002C3668">
      <w:r w:rsidRPr="00A42829">
        <w:rPr>
          <w:u w:val="single"/>
        </w:rPr>
        <w:fldChar w:fldCharType="begin">
          <w:ffData>
            <w:name w:val="Text231"/>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p>
    <w:p w14:paraId="2E6F731B" w14:textId="77777777" w:rsidR="002C3668" w:rsidRPr="00A42829" w:rsidRDefault="002C3668" w:rsidP="002C3668">
      <w:r w:rsidRPr="00A42829">
        <w:t>AUTHORIZED SIGNATURE</w:t>
      </w:r>
    </w:p>
    <w:p w14:paraId="049F8CF5" w14:textId="77777777" w:rsidR="002C3668" w:rsidRPr="00A42829" w:rsidRDefault="002C3668" w:rsidP="002C3668"/>
    <w:p w14:paraId="77EF44AE" w14:textId="77777777" w:rsidR="002C3668" w:rsidRPr="00A42829" w:rsidRDefault="002C3668" w:rsidP="002C3668"/>
    <w:p w14:paraId="312AB176" w14:textId="77777777" w:rsidR="002C3668" w:rsidRPr="00A42829" w:rsidRDefault="002C3668" w:rsidP="002C3668">
      <w:r w:rsidRPr="00A42829">
        <w:t>Failure to check the appropriate blocks above may result in disqualification of your response. Likewise, failure to provide documentation of a possible conflict of interest, or a summary of past litigation and/or judgments, that the City obtains after the fact, through any means, may result in disqualification of your response.</w:t>
      </w:r>
    </w:p>
    <w:p w14:paraId="4DE6C539" w14:textId="77777777" w:rsidR="002C3668" w:rsidRPr="00A42829" w:rsidRDefault="002C3668" w:rsidP="002C3668"/>
    <w:p w14:paraId="70AB8549" w14:textId="34408F67" w:rsidR="002C3668" w:rsidRPr="00A42829" w:rsidRDefault="002C3668" w:rsidP="00FF6E2B">
      <w:pPr>
        <w:spacing w:after="200" w:line="276" w:lineRule="auto"/>
      </w:pPr>
      <w:r w:rsidRPr="00A42829">
        <w:br w:type="page"/>
      </w:r>
    </w:p>
    <w:p w14:paraId="7F253A3A" w14:textId="77777777" w:rsidR="002C3668" w:rsidRPr="00A42829" w:rsidRDefault="002C3668" w:rsidP="002C3668">
      <w:pPr>
        <w:tabs>
          <w:tab w:val="center" w:pos="5760"/>
        </w:tabs>
        <w:suppressAutoHyphens/>
        <w:jc w:val="center"/>
        <w:outlineLvl w:val="0"/>
        <w:rPr>
          <w:b/>
        </w:rPr>
      </w:pPr>
      <w:r w:rsidRPr="00A42829">
        <w:rPr>
          <w:b/>
        </w:rPr>
        <w:lastRenderedPageBreak/>
        <w:t xml:space="preserve">Terms </w:t>
      </w:r>
      <w:r>
        <w:rPr>
          <w:b/>
        </w:rPr>
        <w:t>a</w:t>
      </w:r>
      <w:r w:rsidR="00A0416A">
        <w:rPr>
          <w:b/>
        </w:rPr>
        <w:t>nd Conditions - Continued</w:t>
      </w:r>
    </w:p>
    <w:p w14:paraId="5237B4E3" w14:textId="77777777" w:rsidR="002C3668" w:rsidRPr="00A42829" w:rsidRDefault="002C3668" w:rsidP="002C3668">
      <w:pPr>
        <w:pStyle w:val="NoSpacing"/>
        <w:rPr>
          <w:rFonts w:eastAsia="Times New Roman" w:cs="Times New Roman"/>
          <w:szCs w:val="20"/>
        </w:rPr>
      </w:pPr>
    </w:p>
    <w:p w14:paraId="3E233F02" w14:textId="77777777" w:rsidR="002C3668" w:rsidRPr="00A42829" w:rsidRDefault="002C3668" w:rsidP="002C3668">
      <w:pPr>
        <w:rPr>
          <w:u w:val="single"/>
        </w:rPr>
      </w:pPr>
      <w:r w:rsidRPr="00A42829">
        <w:rPr>
          <w:u w:val="single"/>
        </w:rPr>
        <w:t>Conflict of Interest</w:t>
      </w:r>
    </w:p>
    <w:p w14:paraId="693501B2" w14:textId="77777777" w:rsidR="002C3668" w:rsidRPr="00A42829" w:rsidRDefault="002C3668" w:rsidP="002C3668">
      <w:pPr>
        <w:rPr>
          <w:bCs/>
        </w:rPr>
      </w:pPr>
      <w:r w:rsidRPr="00A42829">
        <w:rPr>
          <w:bCs/>
        </w:rPr>
        <w:t>By signing below, the Contractor represents that:</w:t>
      </w:r>
    </w:p>
    <w:p w14:paraId="318EFEEE" w14:textId="77777777" w:rsidR="002C3668" w:rsidRPr="00A42829" w:rsidRDefault="002C3668" w:rsidP="002C3668">
      <w:pPr>
        <w:rPr>
          <w:bCs/>
        </w:rPr>
      </w:pPr>
    </w:p>
    <w:p w14:paraId="55D6AE33" w14:textId="77777777" w:rsidR="002C3668" w:rsidRPr="00A42829" w:rsidRDefault="002C3668" w:rsidP="002C3668">
      <w:pPr>
        <w:rPr>
          <w:bCs/>
        </w:rPr>
      </w:pPr>
      <w:r w:rsidRPr="00A42829">
        <w:rPr>
          <w:bCs/>
        </w:rPr>
        <w:t>No officer, director, employee, agent, or other consultant of the City or a member of the immediate family or household of the aforesaid has directly or indirectly received or been promised any form of benefit, payment or compensation, whether tangible or intangible, in connection with the grant of this Agreement.</w:t>
      </w:r>
    </w:p>
    <w:p w14:paraId="27E5CE25" w14:textId="77777777" w:rsidR="002C3668" w:rsidRPr="00A42829" w:rsidRDefault="002C3668" w:rsidP="002C3668">
      <w:pPr>
        <w:rPr>
          <w:bCs/>
        </w:rPr>
      </w:pPr>
    </w:p>
    <w:p w14:paraId="36221F55" w14:textId="77777777" w:rsidR="002C3668" w:rsidRPr="00A42829" w:rsidRDefault="002C3668" w:rsidP="002C3668">
      <w:pPr>
        <w:rPr>
          <w:bCs/>
        </w:rPr>
      </w:pPr>
      <w:r w:rsidRPr="00A42829">
        <w:rPr>
          <w:bCs/>
        </w:rPr>
        <w:t>There are no undisclosed persons or entities interested with the Consultant in this Agreement. This Agreement is entered into by the Consultant without any connection with any other entity or person making a proposal for the same purpose, and without collusion, fraud or conflict of interest. No elected or appointed officer or official, director, employee, agent or other consultant of the City, or of the State of Michigan (including elected and appointed members of the legislative and executive branches of government), or a member of the immediate family or household of any of the aforesaid:</w:t>
      </w:r>
    </w:p>
    <w:p w14:paraId="5618DB11" w14:textId="77777777" w:rsidR="002C3668" w:rsidRPr="00A42829" w:rsidRDefault="002C3668" w:rsidP="00BF045F">
      <w:pPr>
        <w:numPr>
          <w:ilvl w:val="0"/>
          <w:numId w:val="3"/>
        </w:numPr>
        <w:rPr>
          <w:bCs/>
        </w:rPr>
      </w:pPr>
      <w:r w:rsidRPr="00A42829">
        <w:rPr>
          <w:bCs/>
        </w:rPr>
        <w:t>is interested on behalf of or through the Consultant directly or indirectly in any manner whatsoever in the execution or the performance of this Agreement, or in the services, supplies or work, to which this Agreement relates or in any portion of the revenues; or</w:t>
      </w:r>
    </w:p>
    <w:p w14:paraId="1298F731" w14:textId="77777777" w:rsidR="002C3668" w:rsidRPr="00A42829" w:rsidRDefault="002C3668" w:rsidP="00BF045F">
      <w:pPr>
        <w:numPr>
          <w:ilvl w:val="0"/>
          <w:numId w:val="3"/>
        </w:numPr>
        <w:rPr>
          <w:bCs/>
        </w:rPr>
      </w:pPr>
      <w:r w:rsidRPr="00A42829">
        <w:rPr>
          <w:bCs/>
        </w:rPr>
        <w:t>is an employee, agent, advisor, or consultant to the Consultant or to the best of the Consultant’s knowledge any subcontractor or supplier to the Consultant.</w:t>
      </w:r>
    </w:p>
    <w:p w14:paraId="114FC861" w14:textId="77777777" w:rsidR="002C3668" w:rsidRPr="00A42829" w:rsidRDefault="002C3668" w:rsidP="002C3668">
      <w:pPr>
        <w:rPr>
          <w:bCs/>
        </w:rPr>
      </w:pPr>
    </w:p>
    <w:p w14:paraId="3CC6DFD8" w14:textId="77777777" w:rsidR="002C3668" w:rsidRPr="00A42829" w:rsidRDefault="002C3668" w:rsidP="002C3668">
      <w:pPr>
        <w:rPr>
          <w:bCs/>
        </w:rPr>
      </w:pPr>
      <w:r w:rsidRPr="00A42829">
        <w:rPr>
          <w:bCs/>
        </w:rPr>
        <w:t>Neither the Consultant nor any officer, director, employee, agency, parent, subsidiary, or affiliate of the Consultant shall have an interest which is in conflict with the Consultant’s faithful performance of its obligation under this Agreement; provided that the City, in its sole discretion, may consent in writing to such a relationship, provided the Consultant provides the City with a written notice, in advance, which identifies all the individuals and entities involved and sets forth in detail the nature of the relationship and why it is in the City's best interest to consent to such relationship.</w:t>
      </w:r>
    </w:p>
    <w:p w14:paraId="34863A8F" w14:textId="77777777" w:rsidR="002C3668" w:rsidRPr="00A42829" w:rsidRDefault="002C3668" w:rsidP="002C3668">
      <w:pPr>
        <w:rPr>
          <w:bCs/>
        </w:rPr>
      </w:pPr>
    </w:p>
    <w:p w14:paraId="1C8158AB" w14:textId="77777777" w:rsidR="002C3668" w:rsidRPr="00A42829" w:rsidRDefault="002C3668" w:rsidP="002C3668">
      <w:pPr>
        <w:rPr>
          <w:bCs/>
        </w:rPr>
      </w:pPr>
      <w:r w:rsidRPr="00A42829">
        <w:rPr>
          <w:bCs/>
        </w:rPr>
        <w:t>The provisions of this Article are supplemental to, not in lieu of, all applicable laws with respect to conflict of interest. In the event there is a difference between the standards applicable under this Agreement and those provided by statute, the stricter standard shall apply.</w:t>
      </w:r>
    </w:p>
    <w:p w14:paraId="29334DFF" w14:textId="77777777" w:rsidR="002C3668" w:rsidRPr="00A42829" w:rsidRDefault="002C3668" w:rsidP="002C3668">
      <w:pPr>
        <w:rPr>
          <w:bCs/>
        </w:rPr>
      </w:pPr>
    </w:p>
    <w:p w14:paraId="3043FA1E" w14:textId="77777777" w:rsidR="002C3668" w:rsidRPr="00A42829" w:rsidRDefault="002C3668" w:rsidP="002C3668">
      <w:pPr>
        <w:rPr>
          <w:bCs/>
        </w:rPr>
      </w:pPr>
      <w:r w:rsidRPr="00A42829">
        <w:rPr>
          <w:bCs/>
        </w:rPr>
        <w:t>In the event Consultant has no prior knowledge of a conflict of interest as set forth above and acquires information which may indicate that there may be an actual or apparent violation of any of the above, Consultant shall promptly bring such information to the attention of the City's Project Manager. Consultant shall thereafter cooperate with the City's review and investigation of such information, and comply with the instructions Consultant receives from the Project Manager in regard to remedying the situation.</w:t>
      </w:r>
    </w:p>
    <w:p w14:paraId="3ADF1981" w14:textId="77777777" w:rsidR="002C3668" w:rsidRPr="00A42829" w:rsidRDefault="002C3668" w:rsidP="002C3668">
      <w:pPr>
        <w:rPr>
          <w:bCs/>
        </w:rPr>
      </w:pPr>
    </w:p>
    <w:p w14:paraId="1BE24414" w14:textId="77777777" w:rsidR="002C3668" w:rsidRPr="00A42829" w:rsidRDefault="002C3668" w:rsidP="002C3668">
      <w:pPr>
        <w:rPr>
          <w:bCs/>
        </w:rPr>
      </w:pPr>
      <w:bookmarkStart w:id="23" w:name="_Toc279416716"/>
      <w:r w:rsidRPr="00A42829">
        <w:t>Conflict/Non-Conflict of Interest Statement</w:t>
      </w:r>
      <w:bookmarkEnd w:id="23"/>
      <w:r w:rsidRPr="00A42829">
        <w:t xml:space="preserve">: </w:t>
      </w:r>
      <w:r w:rsidRPr="00A42829">
        <w:rPr>
          <w:bCs/>
        </w:rPr>
        <w:t>Check One</w:t>
      </w:r>
    </w:p>
    <w:p w14:paraId="525A816A" w14:textId="77777777" w:rsidR="002C3668" w:rsidRPr="00A42829" w:rsidRDefault="002C3668" w:rsidP="002C3668">
      <w:pPr>
        <w:rPr>
          <w:bCs/>
        </w:rPr>
      </w:pPr>
    </w:p>
    <w:p w14:paraId="7523AAA7" w14:textId="77777777" w:rsidR="002C3668" w:rsidRPr="00A42829" w:rsidRDefault="002C3668" w:rsidP="002C3668">
      <w:r w:rsidRPr="00A42829">
        <w:t xml:space="preserve">[ </w:t>
      </w:r>
      <w:r w:rsidRPr="00A42829">
        <w:fldChar w:fldCharType="begin">
          <w:ffData>
            <w:name w:val="Check23"/>
            <w:enabled/>
            <w:calcOnExit w:val="0"/>
            <w:checkBox>
              <w:sizeAuto/>
              <w:default w:val="0"/>
            </w:checkBox>
          </w:ffData>
        </w:fldChar>
      </w:r>
      <w:bookmarkStart w:id="24" w:name="Check23"/>
      <w:r w:rsidRPr="00A42829">
        <w:instrText xml:space="preserve"> FORMCHECKBOX </w:instrText>
      </w:r>
      <w:r w:rsidRPr="00A42829">
        <w:fldChar w:fldCharType="separate"/>
      </w:r>
      <w:r w:rsidRPr="00A42829">
        <w:fldChar w:fldCharType="end"/>
      </w:r>
      <w:bookmarkEnd w:id="24"/>
      <w:r w:rsidRPr="00A42829">
        <w:t xml:space="preserve"> ]</w:t>
      </w:r>
      <w:r w:rsidRPr="00A42829">
        <w:tab/>
        <w:t xml:space="preserve"> To the best of our knowledge, neither the undersigned firm, nor any of its officers or principals, has a potential conflict of interest due to any other clients, contracts, or property interest for this project.</w:t>
      </w:r>
    </w:p>
    <w:p w14:paraId="7456BF20" w14:textId="77777777" w:rsidR="002C3668" w:rsidRPr="00A42829" w:rsidRDefault="002C3668" w:rsidP="002C3668">
      <w:pPr>
        <w:rPr>
          <w:bCs/>
        </w:rPr>
      </w:pPr>
      <w:r w:rsidRPr="00A42829">
        <w:rPr>
          <w:bCs/>
        </w:rPr>
        <w:t>OR</w:t>
      </w:r>
    </w:p>
    <w:p w14:paraId="3EEF3592" w14:textId="77777777" w:rsidR="002C3668" w:rsidRPr="00A42829" w:rsidRDefault="002C3668" w:rsidP="002C3668">
      <w:r w:rsidRPr="00A42829">
        <w:t xml:space="preserve">[ </w:t>
      </w:r>
      <w:r w:rsidRPr="00A42829">
        <w:fldChar w:fldCharType="begin">
          <w:ffData>
            <w:name w:val="Check23"/>
            <w:enabled/>
            <w:calcOnExit w:val="0"/>
            <w:checkBox>
              <w:sizeAuto/>
              <w:default w:val="0"/>
            </w:checkBox>
          </w:ffData>
        </w:fldChar>
      </w:r>
      <w:r w:rsidRPr="00A42829">
        <w:instrText xml:space="preserve"> FORMCHECKBOX </w:instrText>
      </w:r>
      <w:r w:rsidRPr="00A42829">
        <w:fldChar w:fldCharType="separate"/>
      </w:r>
      <w:r w:rsidRPr="00A42829">
        <w:fldChar w:fldCharType="end"/>
      </w:r>
      <w:r w:rsidRPr="00A42829">
        <w:t xml:space="preserve"> ]</w:t>
      </w:r>
      <w:r w:rsidRPr="00A42829">
        <w:tab/>
        <w:t xml:space="preserve">The undersigned firm, or one or more of its officers or principals, </w:t>
      </w:r>
      <w:r w:rsidRPr="00A42829">
        <w:rPr>
          <w:bCs/>
          <w:u w:val="single"/>
        </w:rPr>
        <w:t>BY ATTACHMENT TO THIS FORM</w:t>
      </w:r>
      <w:r w:rsidRPr="00A42829">
        <w:t xml:space="preserve">, submits information which </w:t>
      </w:r>
      <w:r w:rsidRPr="00A42829">
        <w:rPr>
          <w:u w:val="single"/>
        </w:rPr>
        <w:t>may</w:t>
      </w:r>
      <w:r w:rsidRPr="00A42829">
        <w:t xml:space="preserve"> be a potential conflict of interest due to other clients, contracts, or property interest for this project.</w:t>
      </w:r>
    </w:p>
    <w:p w14:paraId="79E7011F" w14:textId="77777777" w:rsidR="002C3668" w:rsidRPr="00A42829" w:rsidRDefault="002C3668" w:rsidP="002C3668"/>
    <w:bookmarkStart w:id="25" w:name="Text231"/>
    <w:p w14:paraId="2E22EF5C" w14:textId="77777777" w:rsidR="002C3668" w:rsidRPr="00A42829" w:rsidRDefault="002C3668" w:rsidP="002C3668">
      <w:pPr>
        <w:rPr>
          <w:u w:val="single"/>
        </w:rPr>
      </w:pPr>
      <w:r w:rsidRPr="00A42829">
        <w:rPr>
          <w:u w:val="single"/>
        </w:rPr>
        <w:fldChar w:fldCharType="begin">
          <w:ffData>
            <w:name w:val="Text231"/>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bookmarkEnd w:id="25"/>
    </w:p>
    <w:p w14:paraId="0D4561E2" w14:textId="77777777" w:rsidR="002C3668" w:rsidRPr="00A42829" w:rsidRDefault="002C3668" w:rsidP="002C3668">
      <w:r w:rsidRPr="00A42829">
        <w:t>COMPANY NAME</w:t>
      </w:r>
    </w:p>
    <w:p w14:paraId="39C8DD30" w14:textId="77777777" w:rsidR="002C3668" w:rsidRPr="00A42829" w:rsidRDefault="002C3668" w:rsidP="002C3668"/>
    <w:p w14:paraId="69DA5C37" w14:textId="77777777" w:rsidR="002C3668" w:rsidRPr="00A42829" w:rsidRDefault="002C3668" w:rsidP="002C3668">
      <w:r w:rsidRPr="00A42829">
        <w:rPr>
          <w:u w:val="single"/>
        </w:rPr>
        <w:fldChar w:fldCharType="begin">
          <w:ffData>
            <w:name w:val="Text231"/>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p>
    <w:p w14:paraId="7910ABC1" w14:textId="77777777" w:rsidR="002C3668" w:rsidRPr="00A42829" w:rsidRDefault="002C3668" w:rsidP="002C3668">
      <w:r w:rsidRPr="00A42829">
        <w:t>NAME (PRINT OR TYPE)</w:t>
      </w:r>
    </w:p>
    <w:p w14:paraId="0F99FC09" w14:textId="77777777" w:rsidR="002C3668" w:rsidRPr="00A42829" w:rsidRDefault="002C3668" w:rsidP="002C3668"/>
    <w:p w14:paraId="21668E8F" w14:textId="77777777" w:rsidR="002C3668" w:rsidRPr="00A42829" w:rsidRDefault="002C3668" w:rsidP="002C3668">
      <w:r w:rsidRPr="00A42829">
        <w:rPr>
          <w:u w:val="single"/>
        </w:rPr>
        <w:fldChar w:fldCharType="begin">
          <w:ffData>
            <w:name w:val=""/>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p>
    <w:p w14:paraId="7677BAA5" w14:textId="77777777" w:rsidR="002C3668" w:rsidRPr="00A42829" w:rsidRDefault="002C3668" w:rsidP="002C3668">
      <w:r w:rsidRPr="00A42829">
        <w:t>TITLE</w:t>
      </w:r>
    </w:p>
    <w:p w14:paraId="6A403CB5" w14:textId="77777777" w:rsidR="002C3668" w:rsidRPr="00A42829" w:rsidRDefault="002C3668" w:rsidP="002C3668"/>
    <w:p w14:paraId="3D65D3D4" w14:textId="77777777" w:rsidR="002C3668" w:rsidRPr="00A42829" w:rsidRDefault="002C3668" w:rsidP="002C3668">
      <w:r w:rsidRPr="00A42829">
        <w:rPr>
          <w:u w:val="single"/>
        </w:rPr>
        <w:fldChar w:fldCharType="begin">
          <w:ffData>
            <w:name w:val="Text231"/>
            <w:enabled/>
            <w:calcOnExit w:val="0"/>
            <w:textInput/>
          </w:ffData>
        </w:fldChar>
      </w:r>
      <w:r w:rsidRPr="00A42829">
        <w:rPr>
          <w:u w:val="single"/>
        </w:rPr>
        <w:instrText xml:space="preserve"> FORMTEXT </w:instrText>
      </w:r>
      <w:r w:rsidRPr="00A42829">
        <w:rPr>
          <w:u w:val="single"/>
        </w:rPr>
      </w:r>
      <w:r w:rsidRPr="00A42829">
        <w:rPr>
          <w:u w:val="single"/>
        </w:rPr>
        <w:fldChar w:fldCharType="separate"/>
      </w:r>
      <w:r w:rsidRPr="00A42829">
        <w:rPr>
          <w:u w:val="single"/>
        </w:rPr>
        <w:t> </w:t>
      </w:r>
      <w:r w:rsidRPr="00A42829">
        <w:rPr>
          <w:u w:val="single"/>
        </w:rPr>
        <w:t> </w:t>
      </w:r>
      <w:r w:rsidRPr="00A42829">
        <w:rPr>
          <w:u w:val="single"/>
        </w:rPr>
        <w:t> </w:t>
      </w:r>
      <w:r w:rsidRPr="00A42829">
        <w:rPr>
          <w:u w:val="single"/>
        </w:rPr>
        <w:t> </w:t>
      </w:r>
      <w:r w:rsidRPr="00A42829">
        <w:rPr>
          <w:u w:val="single"/>
        </w:rPr>
        <w:t> </w:t>
      </w:r>
      <w:r w:rsidRPr="00A42829">
        <w:fldChar w:fldCharType="end"/>
      </w:r>
    </w:p>
    <w:p w14:paraId="067C5153" w14:textId="77777777" w:rsidR="002C3668" w:rsidRDefault="002C3668" w:rsidP="002C3668">
      <w:r w:rsidRPr="00A42829">
        <w:t>AUTHORIZED SIGNATURE</w:t>
      </w:r>
    </w:p>
    <w:p w14:paraId="6A488071" w14:textId="77777777" w:rsidR="00582FBF" w:rsidRPr="00A42829" w:rsidRDefault="00582FBF" w:rsidP="002C3668"/>
    <w:sectPr w:rsidR="00582FBF" w:rsidRPr="00A42829" w:rsidSect="00766C7A">
      <w:headerReference w:type="default" r:id="rId11"/>
      <w:pgSz w:w="12240" w:h="15840" w:code="1"/>
      <w:pgMar w:top="720" w:right="432" w:bottom="720" w:left="43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C3869" w14:textId="77777777" w:rsidR="00766C7A" w:rsidRDefault="00766C7A" w:rsidP="00766C7A">
      <w:r>
        <w:separator/>
      </w:r>
    </w:p>
  </w:endnote>
  <w:endnote w:type="continuationSeparator" w:id="0">
    <w:p w14:paraId="2216DB7A" w14:textId="77777777" w:rsidR="00766C7A" w:rsidRDefault="00766C7A" w:rsidP="0076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D7754" w14:textId="77777777" w:rsidR="00766C7A" w:rsidRDefault="00766C7A" w:rsidP="00766C7A">
      <w:r>
        <w:separator/>
      </w:r>
    </w:p>
  </w:footnote>
  <w:footnote w:type="continuationSeparator" w:id="0">
    <w:p w14:paraId="4A35D5A7" w14:textId="77777777" w:rsidR="00766C7A" w:rsidRDefault="00766C7A" w:rsidP="0076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F9B80" w14:textId="77777777" w:rsidR="00766C7A" w:rsidRDefault="00766C7A">
    <w:pPr>
      <w:pStyle w:val="Header"/>
      <w:jc w:val="right"/>
    </w:pPr>
  </w:p>
  <w:p w14:paraId="5A10AB44" w14:textId="77777777" w:rsidR="001A301D" w:rsidRDefault="001A301D">
    <w:pPr>
      <w:pStyle w:val="Header"/>
      <w:jc w:val="right"/>
      <w:rPr>
        <w:color w:val="000000" w:themeColor="text1"/>
      </w:rPr>
    </w:pPr>
  </w:p>
  <w:p w14:paraId="208949DE" w14:textId="2991D121" w:rsidR="00766C7A" w:rsidRPr="009C7E33" w:rsidRDefault="00766C7A">
    <w:pPr>
      <w:pStyle w:val="Header"/>
      <w:jc w:val="right"/>
      <w:rPr>
        <w:color w:val="000000" w:themeColor="text1"/>
      </w:rPr>
    </w:pPr>
    <w:r w:rsidRPr="009C7E33">
      <w:rPr>
        <w:color w:val="000000" w:themeColor="text1"/>
      </w:rPr>
      <w:t>Bid File# 968-71-72</w:t>
    </w:r>
  </w:p>
  <w:p w14:paraId="0D69C597" w14:textId="10F9B4B7" w:rsidR="00766C7A" w:rsidRPr="009C7E33" w:rsidRDefault="00766C7A">
    <w:pPr>
      <w:pStyle w:val="Header"/>
      <w:jc w:val="right"/>
      <w:rPr>
        <w:color w:val="000000" w:themeColor="text1"/>
      </w:rPr>
    </w:pPr>
    <w:r w:rsidRPr="009C7E33">
      <w:rPr>
        <w:color w:val="000000" w:themeColor="text1"/>
      </w:rPr>
      <w:t xml:space="preserve">Page </w:t>
    </w:r>
    <w:sdt>
      <w:sdtPr>
        <w:rPr>
          <w:color w:val="000000" w:themeColor="text1"/>
        </w:rPr>
        <w:id w:val="1384824707"/>
        <w:docPartObj>
          <w:docPartGallery w:val="Page Numbers (Top of Page)"/>
          <w:docPartUnique/>
        </w:docPartObj>
      </w:sdtPr>
      <w:sdtEndPr>
        <w:rPr>
          <w:noProof/>
        </w:rPr>
      </w:sdtEndPr>
      <w:sdtContent>
        <w:r w:rsidRPr="009C7E33">
          <w:rPr>
            <w:color w:val="000000" w:themeColor="text1"/>
          </w:rPr>
          <w:fldChar w:fldCharType="begin"/>
        </w:r>
        <w:r w:rsidRPr="009C7E33">
          <w:rPr>
            <w:color w:val="000000" w:themeColor="text1"/>
          </w:rPr>
          <w:instrText xml:space="preserve"> PAGE   \* MERGEFORMAT </w:instrText>
        </w:r>
        <w:r w:rsidRPr="009C7E33">
          <w:rPr>
            <w:color w:val="000000" w:themeColor="text1"/>
          </w:rPr>
          <w:fldChar w:fldCharType="separate"/>
        </w:r>
        <w:r w:rsidRPr="009C7E33">
          <w:rPr>
            <w:noProof/>
            <w:color w:val="000000" w:themeColor="text1"/>
          </w:rPr>
          <w:t>2</w:t>
        </w:r>
        <w:r w:rsidRPr="009C7E33">
          <w:rPr>
            <w:noProof/>
            <w:color w:val="000000" w:themeColor="text1"/>
          </w:rPr>
          <w:fldChar w:fldCharType="end"/>
        </w:r>
      </w:sdtContent>
    </w:sdt>
  </w:p>
  <w:p w14:paraId="6526ED3C" w14:textId="77777777" w:rsidR="00766C7A" w:rsidRDefault="0076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93B02"/>
    <w:multiLevelType w:val="hybridMultilevel"/>
    <w:tmpl w:val="1A1CF9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684CC9"/>
    <w:multiLevelType w:val="hybridMultilevel"/>
    <w:tmpl w:val="1A1CF9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E3DED"/>
    <w:multiLevelType w:val="hybridMultilevel"/>
    <w:tmpl w:val="FD2C47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BBA4022"/>
    <w:multiLevelType w:val="hybridMultilevel"/>
    <w:tmpl w:val="92FE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737E0"/>
    <w:multiLevelType w:val="hybridMultilevel"/>
    <w:tmpl w:val="2070B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760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438123">
    <w:abstractNumId w:val="0"/>
  </w:num>
  <w:num w:numId="3" w16cid:durableId="1660231833">
    <w:abstractNumId w:val="1"/>
  </w:num>
  <w:num w:numId="4" w16cid:durableId="632714243">
    <w:abstractNumId w:val="3"/>
  </w:num>
  <w:num w:numId="5" w16cid:durableId="2067213835">
    <w:abstractNumId w:val="2"/>
  </w:num>
  <w:num w:numId="6" w16cid:durableId="1982271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C3"/>
    <w:rsid w:val="000004F6"/>
    <w:rsid w:val="00094862"/>
    <w:rsid w:val="000969CC"/>
    <w:rsid w:val="000B6283"/>
    <w:rsid w:val="000C5EAB"/>
    <w:rsid w:val="000D40D1"/>
    <w:rsid w:val="000D6AD6"/>
    <w:rsid w:val="00112495"/>
    <w:rsid w:val="00113FAB"/>
    <w:rsid w:val="0015321E"/>
    <w:rsid w:val="00166119"/>
    <w:rsid w:val="00167119"/>
    <w:rsid w:val="00187130"/>
    <w:rsid w:val="001A15DC"/>
    <w:rsid w:val="001A301D"/>
    <w:rsid w:val="001C04D3"/>
    <w:rsid w:val="001C5CCE"/>
    <w:rsid w:val="001E4329"/>
    <w:rsid w:val="001E67CB"/>
    <w:rsid w:val="001E7AFE"/>
    <w:rsid w:val="00283C16"/>
    <w:rsid w:val="002A16FB"/>
    <w:rsid w:val="002A6674"/>
    <w:rsid w:val="002C3668"/>
    <w:rsid w:val="002C410B"/>
    <w:rsid w:val="002F2C87"/>
    <w:rsid w:val="00304708"/>
    <w:rsid w:val="003052FA"/>
    <w:rsid w:val="003140E1"/>
    <w:rsid w:val="00323527"/>
    <w:rsid w:val="00330D57"/>
    <w:rsid w:val="0033404D"/>
    <w:rsid w:val="00341B7C"/>
    <w:rsid w:val="00387EFD"/>
    <w:rsid w:val="003B1054"/>
    <w:rsid w:val="003B69E6"/>
    <w:rsid w:val="003E25D0"/>
    <w:rsid w:val="003F4F7A"/>
    <w:rsid w:val="00402915"/>
    <w:rsid w:val="00417349"/>
    <w:rsid w:val="0042579E"/>
    <w:rsid w:val="0045033E"/>
    <w:rsid w:val="00465414"/>
    <w:rsid w:val="004705B9"/>
    <w:rsid w:val="004A47B2"/>
    <w:rsid w:val="004E1F1C"/>
    <w:rsid w:val="004E3E78"/>
    <w:rsid w:val="0051097E"/>
    <w:rsid w:val="00514623"/>
    <w:rsid w:val="00514C70"/>
    <w:rsid w:val="0051530B"/>
    <w:rsid w:val="00520333"/>
    <w:rsid w:val="005222DD"/>
    <w:rsid w:val="00582FBF"/>
    <w:rsid w:val="005C0A4F"/>
    <w:rsid w:val="005C1428"/>
    <w:rsid w:val="005E7564"/>
    <w:rsid w:val="005F7083"/>
    <w:rsid w:val="0068139E"/>
    <w:rsid w:val="006832F8"/>
    <w:rsid w:val="006A3212"/>
    <w:rsid w:val="006A4B22"/>
    <w:rsid w:val="006A76C5"/>
    <w:rsid w:val="006C3E42"/>
    <w:rsid w:val="006E7E7F"/>
    <w:rsid w:val="006F4E87"/>
    <w:rsid w:val="00707EB4"/>
    <w:rsid w:val="0072719D"/>
    <w:rsid w:val="00740C16"/>
    <w:rsid w:val="00766C7A"/>
    <w:rsid w:val="00767DDA"/>
    <w:rsid w:val="007B1034"/>
    <w:rsid w:val="007B7812"/>
    <w:rsid w:val="007F3B76"/>
    <w:rsid w:val="008130E1"/>
    <w:rsid w:val="008215DA"/>
    <w:rsid w:val="00836D9C"/>
    <w:rsid w:val="00837853"/>
    <w:rsid w:val="00861D56"/>
    <w:rsid w:val="008747AE"/>
    <w:rsid w:val="008B11EA"/>
    <w:rsid w:val="008C5F67"/>
    <w:rsid w:val="008F0F8E"/>
    <w:rsid w:val="008F5A47"/>
    <w:rsid w:val="008F5D86"/>
    <w:rsid w:val="00922EF9"/>
    <w:rsid w:val="00926087"/>
    <w:rsid w:val="00936748"/>
    <w:rsid w:val="00952200"/>
    <w:rsid w:val="00955081"/>
    <w:rsid w:val="00977996"/>
    <w:rsid w:val="00985533"/>
    <w:rsid w:val="009861A1"/>
    <w:rsid w:val="00990B3B"/>
    <w:rsid w:val="009C6AEB"/>
    <w:rsid w:val="009C7E33"/>
    <w:rsid w:val="009F0192"/>
    <w:rsid w:val="009F14C3"/>
    <w:rsid w:val="009F53A6"/>
    <w:rsid w:val="00A0416A"/>
    <w:rsid w:val="00A10282"/>
    <w:rsid w:val="00A73AB0"/>
    <w:rsid w:val="00A77B81"/>
    <w:rsid w:val="00AB4903"/>
    <w:rsid w:val="00AC1CDD"/>
    <w:rsid w:val="00AC682B"/>
    <w:rsid w:val="00B22EF1"/>
    <w:rsid w:val="00B272EC"/>
    <w:rsid w:val="00B37E4F"/>
    <w:rsid w:val="00B634BE"/>
    <w:rsid w:val="00B644F0"/>
    <w:rsid w:val="00B71DBE"/>
    <w:rsid w:val="00B8190F"/>
    <w:rsid w:val="00B8547E"/>
    <w:rsid w:val="00BA3903"/>
    <w:rsid w:val="00BD2CC2"/>
    <w:rsid w:val="00BE55E0"/>
    <w:rsid w:val="00BF045F"/>
    <w:rsid w:val="00CB1752"/>
    <w:rsid w:val="00CE0173"/>
    <w:rsid w:val="00D118FB"/>
    <w:rsid w:val="00D50269"/>
    <w:rsid w:val="00D50AF3"/>
    <w:rsid w:val="00D811A7"/>
    <w:rsid w:val="00DA223B"/>
    <w:rsid w:val="00E01AAD"/>
    <w:rsid w:val="00E06582"/>
    <w:rsid w:val="00E36653"/>
    <w:rsid w:val="00E927C5"/>
    <w:rsid w:val="00EC6834"/>
    <w:rsid w:val="00F1417F"/>
    <w:rsid w:val="00F2017B"/>
    <w:rsid w:val="00F35808"/>
    <w:rsid w:val="00F41DDD"/>
    <w:rsid w:val="00F422B3"/>
    <w:rsid w:val="00F940DC"/>
    <w:rsid w:val="00FA38BB"/>
    <w:rsid w:val="00FB0F06"/>
    <w:rsid w:val="00FD48D9"/>
    <w:rsid w:val="00FD7603"/>
    <w:rsid w:val="00FE4A8A"/>
    <w:rsid w:val="00FE6C27"/>
    <w:rsid w:val="00FE72DA"/>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B0514E"/>
  <w15:docId w15:val="{45576398-0111-4CBB-89D6-AFC15FBE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Cs w:val="21"/>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DD"/>
    <w:pPr>
      <w:spacing w:line="240" w:lineRule="auto"/>
    </w:pPr>
    <w:rPr>
      <w:rFonts w:eastAsia="Times New Roman" w:cs="Times New Roman"/>
      <w:szCs w:val="20"/>
    </w:rPr>
  </w:style>
  <w:style w:type="paragraph" w:styleId="Heading1">
    <w:name w:val="heading 1"/>
    <w:basedOn w:val="Normal"/>
    <w:next w:val="Normal"/>
    <w:link w:val="Heading1Char"/>
    <w:qFormat/>
    <w:rsid w:val="009F14C3"/>
    <w:pPr>
      <w:keepNext/>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napToGrid w:val="0"/>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4C3"/>
    <w:rPr>
      <w:rFonts w:ascii="Courier New" w:eastAsia="Times New Roman" w:hAnsi="Courier New" w:cs="Times New Roman"/>
      <w:b/>
      <w:szCs w:val="20"/>
    </w:rPr>
  </w:style>
  <w:style w:type="paragraph" w:styleId="TOAHeading">
    <w:name w:val="toa heading"/>
    <w:basedOn w:val="Normal"/>
    <w:next w:val="Normal"/>
    <w:semiHidden/>
    <w:unhideWhenUsed/>
    <w:rsid w:val="009F14C3"/>
    <w:pPr>
      <w:widowControl w:val="0"/>
      <w:tabs>
        <w:tab w:val="right" w:pos="9360"/>
      </w:tabs>
      <w:suppressAutoHyphens/>
      <w:snapToGrid w:val="0"/>
    </w:pPr>
    <w:rPr>
      <w:rFonts w:ascii="Courier New" w:hAnsi="Courier New"/>
    </w:rPr>
  </w:style>
  <w:style w:type="paragraph" w:styleId="BodyTextIndent2">
    <w:name w:val="Body Text Indent 2"/>
    <w:basedOn w:val="Normal"/>
    <w:link w:val="BodyTextIndent2Char"/>
    <w:semiHidden/>
    <w:unhideWhenUsed/>
    <w:rsid w:val="009F14C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napToGrid w:val="0"/>
      <w:ind w:left="600" w:firstLine="30"/>
    </w:pPr>
    <w:rPr>
      <w:rFonts w:ascii="Courier New" w:hAnsi="Courier New"/>
    </w:rPr>
  </w:style>
  <w:style w:type="character" w:customStyle="1" w:styleId="BodyTextIndent2Char">
    <w:name w:val="Body Text Indent 2 Char"/>
    <w:basedOn w:val="DefaultParagraphFont"/>
    <w:link w:val="BodyTextIndent2"/>
    <w:semiHidden/>
    <w:rsid w:val="009F14C3"/>
    <w:rPr>
      <w:rFonts w:ascii="Courier New" w:eastAsia="Times New Roman" w:hAnsi="Courier New" w:cs="Times New Roman"/>
      <w:szCs w:val="20"/>
    </w:rPr>
  </w:style>
  <w:style w:type="paragraph" w:styleId="BodyText">
    <w:name w:val="Body Text"/>
    <w:basedOn w:val="Normal"/>
    <w:link w:val="BodyTextChar"/>
    <w:uiPriority w:val="99"/>
    <w:semiHidden/>
    <w:unhideWhenUsed/>
    <w:rsid w:val="006F4E87"/>
    <w:pPr>
      <w:spacing w:after="120"/>
    </w:pPr>
  </w:style>
  <w:style w:type="character" w:customStyle="1" w:styleId="BodyTextChar">
    <w:name w:val="Body Text Char"/>
    <w:basedOn w:val="DefaultParagraphFont"/>
    <w:link w:val="BodyText"/>
    <w:uiPriority w:val="99"/>
    <w:semiHidden/>
    <w:rsid w:val="006F4E87"/>
    <w:rPr>
      <w:rFonts w:eastAsia="Times New Roman" w:cs="Times New Roman"/>
      <w:szCs w:val="20"/>
    </w:rPr>
  </w:style>
  <w:style w:type="paragraph" w:customStyle="1" w:styleId="wfxRecipient">
    <w:name w:val="wfxRecipient"/>
    <w:basedOn w:val="Normal"/>
    <w:rsid w:val="006F4E87"/>
    <w:pPr>
      <w:widowControl w:val="0"/>
    </w:pPr>
    <w:rPr>
      <w:snapToGrid w:val="0"/>
    </w:rPr>
  </w:style>
  <w:style w:type="paragraph" w:styleId="NoSpacing">
    <w:name w:val="No Spacing"/>
    <w:link w:val="NoSpacingChar"/>
    <w:uiPriority w:val="1"/>
    <w:qFormat/>
    <w:rsid w:val="00B37E4F"/>
    <w:pPr>
      <w:spacing w:line="240" w:lineRule="auto"/>
    </w:pPr>
    <w:rPr>
      <w:szCs w:val="22"/>
    </w:rPr>
  </w:style>
  <w:style w:type="character" w:styleId="Hyperlink">
    <w:name w:val="Hyperlink"/>
    <w:rsid w:val="00B37E4F"/>
    <w:rPr>
      <w:color w:val="0000FF"/>
      <w:u w:val="single"/>
    </w:rPr>
  </w:style>
  <w:style w:type="paragraph" w:styleId="BalloonText">
    <w:name w:val="Balloon Text"/>
    <w:basedOn w:val="Normal"/>
    <w:link w:val="BalloonTextChar"/>
    <w:uiPriority w:val="99"/>
    <w:semiHidden/>
    <w:unhideWhenUsed/>
    <w:rsid w:val="0042579E"/>
    <w:rPr>
      <w:rFonts w:ascii="Tahoma" w:hAnsi="Tahoma" w:cs="Tahoma"/>
      <w:sz w:val="16"/>
      <w:szCs w:val="16"/>
    </w:rPr>
  </w:style>
  <w:style w:type="character" w:customStyle="1" w:styleId="BalloonTextChar">
    <w:name w:val="Balloon Text Char"/>
    <w:basedOn w:val="DefaultParagraphFont"/>
    <w:link w:val="BalloonText"/>
    <w:uiPriority w:val="99"/>
    <w:semiHidden/>
    <w:rsid w:val="0042579E"/>
    <w:rPr>
      <w:rFonts w:ascii="Tahoma" w:eastAsia="Times New Roman" w:hAnsi="Tahoma" w:cs="Tahoma"/>
      <w:sz w:val="16"/>
      <w:szCs w:val="16"/>
    </w:rPr>
  </w:style>
  <w:style w:type="paragraph" w:styleId="ListParagraph">
    <w:name w:val="List Paragraph"/>
    <w:basedOn w:val="Normal"/>
    <w:uiPriority w:val="34"/>
    <w:qFormat/>
    <w:rsid w:val="00BF045F"/>
    <w:pPr>
      <w:ind w:left="720"/>
      <w:contextualSpacing/>
    </w:pPr>
  </w:style>
  <w:style w:type="character" w:customStyle="1" w:styleId="NoSpacingChar">
    <w:name w:val="No Spacing Char"/>
    <w:link w:val="NoSpacing"/>
    <w:uiPriority w:val="1"/>
    <w:rsid w:val="001E7AFE"/>
    <w:rPr>
      <w:szCs w:val="22"/>
    </w:rPr>
  </w:style>
  <w:style w:type="character" w:styleId="UnresolvedMention">
    <w:name w:val="Unresolved Mention"/>
    <w:basedOn w:val="DefaultParagraphFont"/>
    <w:uiPriority w:val="99"/>
    <w:semiHidden/>
    <w:unhideWhenUsed/>
    <w:rsid w:val="00CE0173"/>
    <w:rPr>
      <w:color w:val="605E5C"/>
      <w:shd w:val="clear" w:color="auto" w:fill="E1DFDD"/>
    </w:rPr>
  </w:style>
  <w:style w:type="table" w:styleId="TableGrid">
    <w:name w:val="Table Grid"/>
    <w:basedOn w:val="TableNormal"/>
    <w:uiPriority w:val="59"/>
    <w:rsid w:val="0051097E"/>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C7A"/>
    <w:pPr>
      <w:tabs>
        <w:tab w:val="center" w:pos="4680"/>
        <w:tab w:val="right" w:pos="9360"/>
      </w:tabs>
    </w:pPr>
  </w:style>
  <w:style w:type="character" w:customStyle="1" w:styleId="HeaderChar">
    <w:name w:val="Header Char"/>
    <w:basedOn w:val="DefaultParagraphFont"/>
    <w:link w:val="Header"/>
    <w:uiPriority w:val="99"/>
    <w:rsid w:val="00766C7A"/>
    <w:rPr>
      <w:rFonts w:eastAsia="Times New Roman" w:cs="Times New Roman"/>
      <w:szCs w:val="20"/>
    </w:rPr>
  </w:style>
  <w:style w:type="paragraph" w:styleId="Footer">
    <w:name w:val="footer"/>
    <w:basedOn w:val="Normal"/>
    <w:link w:val="FooterChar"/>
    <w:uiPriority w:val="99"/>
    <w:unhideWhenUsed/>
    <w:rsid w:val="00766C7A"/>
    <w:pPr>
      <w:tabs>
        <w:tab w:val="center" w:pos="4680"/>
        <w:tab w:val="right" w:pos="9360"/>
      </w:tabs>
    </w:pPr>
  </w:style>
  <w:style w:type="character" w:customStyle="1" w:styleId="FooterChar">
    <w:name w:val="Footer Char"/>
    <w:basedOn w:val="DefaultParagraphFont"/>
    <w:link w:val="Footer"/>
    <w:uiPriority w:val="99"/>
    <w:rsid w:val="00766C7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7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dnetdirect.com/mitn" TargetMode="External"/><Relationship Id="rId4" Type="http://schemas.openxmlformats.org/officeDocument/2006/relationships/settings" Target="settings.xml"/><Relationship Id="rId9" Type="http://schemas.openxmlformats.org/officeDocument/2006/relationships/hyperlink" Target="https://www.bidnetdirect.com/mitn/cityofgrandrap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56B9D-31AE-417F-8BD6-89B90645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9928</Words>
  <Characters>56591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City Of Grand Rapids</Company>
  <LinksUpToDate>false</LinksUpToDate>
  <CharactersWithSpaces>66387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jpierce</dc:creator>
  <cp:keywords/>
  <dc:description/>
  <cp:lastModifiedBy>Williamson, Daniel</cp:lastModifiedBy>
  <cp:revision>9</cp:revision>
  <cp:lastPrinted>2020-01-16T12:58:00Z</cp:lastPrinted>
  <dcterms:created xsi:type="dcterms:W3CDTF">2025-03-12T19:11:00Z</dcterms:created>
  <dcterms:modified xsi:type="dcterms:W3CDTF">2025-03-20T13:12:00Z</dcterms:modified>
</cp:coreProperties>
</file>