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97" w:rsidRDefault="00AD3097" w:rsidP="00AD3097">
      <w:pPr>
        <w:shd w:val="clear" w:color="auto" w:fill="FFFFFF"/>
        <w:spacing w:line="240" w:lineRule="auto"/>
        <w:jc w:val="center"/>
        <w:outlineLvl w:val="0"/>
        <w:rPr>
          <w:rFonts w:eastAsia="Times New Roman" w:cstheme="minorHAnsi"/>
          <w:b/>
          <w:color w:val="000000"/>
          <w:kern w:val="36"/>
          <w:sz w:val="36"/>
          <w:szCs w:val="36"/>
        </w:rPr>
      </w:pPr>
      <w:r>
        <w:rPr>
          <w:noProof/>
        </w:rPr>
        <w:drawing>
          <wp:inline distT="0" distB="0" distL="0" distR="0" wp14:anchorId="6DBBBAFD" wp14:editId="560165DC">
            <wp:extent cx="2293339" cy="795647"/>
            <wp:effectExtent l="0" t="0" r="0" b="5080"/>
            <wp:docPr id="2" name="Picture 2" descr="C:\Users\JuanitaP\AppData\Local\Microsoft\Windows\Temporary Internet Files\Content.Outlook\Y09C2H5V\CCCW_logo_ta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aP\AppData\Local\Microsoft\Windows\Temporary Internet Files\Content.Outlook\Y09C2H5V\CCCW_logo_tagO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9339" cy="808137"/>
                    </a:xfrm>
                    <a:prstGeom prst="rect">
                      <a:avLst/>
                    </a:prstGeom>
                    <a:noFill/>
                    <a:ln>
                      <a:noFill/>
                    </a:ln>
                  </pic:spPr>
                </pic:pic>
              </a:graphicData>
            </a:graphic>
          </wp:inline>
        </w:drawing>
      </w:r>
    </w:p>
    <w:p w:rsidR="00AD3097" w:rsidRDefault="00AD3097" w:rsidP="007711C3">
      <w:pPr>
        <w:shd w:val="clear" w:color="auto" w:fill="FFFFFF"/>
        <w:spacing w:line="240" w:lineRule="auto"/>
        <w:outlineLvl w:val="0"/>
        <w:rPr>
          <w:rFonts w:eastAsia="Times New Roman" w:cstheme="minorHAnsi"/>
          <w:b/>
          <w:color w:val="000000"/>
          <w:kern w:val="36"/>
          <w:sz w:val="36"/>
          <w:szCs w:val="36"/>
        </w:rPr>
      </w:pPr>
    </w:p>
    <w:p w:rsidR="00AD3097" w:rsidRDefault="00AD3097" w:rsidP="00AD3097">
      <w:pPr>
        <w:shd w:val="clear" w:color="auto" w:fill="FFFFFF"/>
        <w:spacing w:line="240" w:lineRule="auto"/>
        <w:jc w:val="center"/>
        <w:outlineLvl w:val="0"/>
        <w:rPr>
          <w:rFonts w:ascii="Verdana" w:eastAsia="Times New Roman" w:hAnsi="Verdana" w:cstheme="minorHAnsi"/>
          <w:b/>
          <w:color w:val="000000"/>
          <w:kern w:val="36"/>
          <w:szCs w:val="24"/>
        </w:rPr>
      </w:pPr>
      <w:r>
        <w:rPr>
          <w:rFonts w:ascii="Verdana" w:eastAsia="Times New Roman" w:hAnsi="Verdana" w:cstheme="minorHAnsi"/>
          <w:b/>
          <w:color w:val="000000"/>
          <w:kern w:val="36"/>
          <w:szCs w:val="24"/>
        </w:rPr>
        <w:t xml:space="preserve">Children’s Corner </w:t>
      </w:r>
    </w:p>
    <w:p w:rsidR="00AD3097" w:rsidRDefault="00AD3097" w:rsidP="00AD3097">
      <w:pPr>
        <w:shd w:val="clear" w:color="auto" w:fill="FFFFFF"/>
        <w:spacing w:line="240" w:lineRule="auto"/>
        <w:jc w:val="center"/>
        <w:outlineLvl w:val="0"/>
        <w:rPr>
          <w:rFonts w:ascii="Verdana" w:eastAsia="Times New Roman" w:hAnsi="Verdana" w:cstheme="minorHAnsi"/>
          <w:b/>
          <w:color w:val="000000"/>
          <w:kern w:val="36"/>
          <w:szCs w:val="24"/>
        </w:rPr>
      </w:pPr>
    </w:p>
    <w:p w:rsidR="00AD3097" w:rsidRDefault="007711C3" w:rsidP="00AD3097">
      <w:pPr>
        <w:shd w:val="clear" w:color="auto" w:fill="FFFFFF"/>
        <w:spacing w:line="240" w:lineRule="auto"/>
        <w:jc w:val="center"/>
        <w:outlineLvl w:val="0"/>
        <w:rPr>
          <w:rFonts w:ascii="Verdana" w:eastAsia="Times New Roman" w:hAnsi="Verdana" w:cstheme="minorHAnsi"/>
          <w:b/>
          <w:color w:val="000000"/>
          <w:kern w:val="36"/>
          <w:szCs w:val="24"/>
        </w:rPr>
      </w:pPr>
      <w:bookmarkStart w:id="0" w:name="_GoBack"/>
      <w:r w:rsidRPr="00AD3097">
        <w:rPr>
          <w:rFonts w:ascii="Verdana" w:eastAsia="Times New Roman" w:hAnsi="Verdana" w:cstheme="minorHAnsi"/>
          <w:b/>
          <w:color w:val="000000"/>
          <w:kern w:val="36"/>
          <w:szCs w:val="24"/>
        </w:rPr>
        <w:t xml:space="preserve">How to Talk to Children </w:t>
      </w:r>
      <w:proofErr w:type="gramStart"/>
      <w:r w:rsidRPr="00AD3097">
        <w:rPr>
          <w:rFonts w:ascii="Verdana" w:eastAsia="Times New Roman" w:hAnsi="Verdana" w:cstheme="minorHAnsi"/>
          <w:b/>
          <w:color w:val="000000"/>
          <w:kern w:val="36"/>
          <w:szCs w:val="24"/>
        </w:rPr>
        <w:t>About</w:t>
      </w:r>
      <w:proofErr w:type="gramEnd"/>
      <w:r w:rsidRPr="00AD3097">
        <w:rPr>
          <w:rFonts w:ascii="Verdana" w:eastAsia="Times New Roman" w:hAnsi="Verdana" w:cstheme="minorHAnsi"/>
          <w:b/>
          <w:color w:val="000000"/>
          <w:kern w:val="36"/>
          <w:szCs w:val="24"/>
        </w:rPr>
        <w:t xml:space="preserve"> Diversity, Tolerance,</w:t>
      </w:r>
    </w:p>
    <w:p w:rsidR="007711C3" w:rsidRPr="00AD3097" w:rsidRDefault="007711C3" w:rsidP="00AD3097">
      <w:pPr>
        <w:shd w:val="clear" w:color="auto" w:fill="FFFFFF"/>
        <w:spacing w:line="240" w:lineRule="auto"/>
        <w:jc w:val="center"/>
        <w:outlineLvl w:val="0"/>
        <w:rPr>
          <w:rFonts w:ascii="Verdana" w:eastAsia="Times New Roman" w:hAnsi="Verdana" w:cstheme="minorHAnsi"/>
          <w:b/>
          <w:color w:val="000000"/>
          <w:kern w:val="36"/>
          <w:szCs w:val="24"/>
        </w:rPr>
      </w:pPr>
      <w:r w:rsidRPr="00AD3097">
        <w:rPr>
          <w:rFonts w:ascii="Verdana" w:eastAsia="Times New Roman" w:hAnsi="Verdana" w:cstheme="minorHAnsi"/>
          <w:b/>
          <w:color w:val="000000"/>
          <w:kern w:val="36"/>
          <w:szCs w:val="24"/>
        </w:rPr>
        <w:t xml:space="preserve"> </w:t>
      </w:r>
      <w:proofErr w:type="gramStart"/>
      <w:r w:rsidRPr="00AD3097">
        <w:rPr>
          <w:rFonts w:ascii="Verdana" w:eastAsia="Times New Roman" w:hAnsi="Verdana" w:cstheme="minorHAnsi"/>
          <w:b/>
          <w:color w:val="000000"/>
          <w:kern w:val="36"/>
          <w:szCs w:val="24"/>
        </w:rPr>
        <w:t>and</w:t>
      </w:r>
      <w:proofErr w:type="gramEnd"/>
      <w:r w:rsidRPr="00AD3097">
        <w:rPr>
          <w:rFonts w:ascii="Verdana" w:eastAsia="Times New Roman" w:hAnsi="Verdana" w:cstheme="minorHAnsi"/>
          <w:b/>
          <w:color w:val="000000"/>
          <w:kern w:val="36"/>
          <w:szCs w:val="24"/>
        </w:rPr>
        <w:t xml:space="preserve"> </w:t>
      </w:r>
      <w:r w:rsidR="00AD3097">
        <w:rPr>
          <w:rFonts w:ascii="Verdana" w:eastAsia="Times New Roman" w:hAnsi="Verdana" w:cstheme="minorHAnsi"/>
          <w:b/>
          <w:color w:val="000000"/>
          <w:kern w:val="36"/>
          <w:szCs w:val="24"/>
        </w:rPr>
        <w:t>Events in the News</w:t>
      </w:r>
    </w:p>
    <w:bookmarkEnd w:id="0"/>
    <w:p w:rsidR="007711C3" w:rsidRPr="00AD3097" w:rsidRDefault="007711C3">
      <w:pPr>
        <w:rPr>
          <w:rFonts w:ascii="Verdana" w:hAnsi="Verdana"/>
          <w:color w:val="333333"/>
          <w:sz w:val="20"/>
          <w:szCs w:val="20"/>
          <w:shd w:val="clear" w:color="auto" w:fill="FFFFFF"/>
        </w:rPr>
      </w:pPr>
    </w:p>
    <w:p w:rsidR="007711C3" w:rsidRPr="00AD3097" w:rsidRDefault="007711C3" w:rsidP="00362CB6">
      <w:pPr>
        <w:spacing w:line="240" w:lineRule="auto"/>
        <w:rPr>
          <w:rFonts w:ascii="Verdana" w:hAnsi="Verdana" w:cstheme="minorHAnsi"/>
          <w:color w:val="333333"/>
          <w:sz w:val="20"/>
          <w:szCs w:val="20"/>
          <w:shd w:val="clear" w:color="auto" w:fill="FFFFFF"/>
        </w:rPr>
      </w:pPr>
      <w:r w:rsidRPr="00AD3097">
        <w:rPr>
          <w:rFonts w:ascii="Verdana" w:hAnsi="Verdana" w:cstheme="minorHAnsi"/>
          <w:color w:val="333333"/>
          <w:sz w:val="20"/>
          <w:szCs w:val="20"/>
          <w:shd w:val="clear" w:color="auto" w:fill="FFFFFF"/>
        </w:rPr>
        <w:t xml:space="preserve">“We all want children to grow up in a world free from bias and discrimination, to reach for their dreams and feel that whatever they want to accomplish in life is possible. We want them to feel loved and included and never to experience the pain of rejection or exclusion. </w:t>
      </w:r>
      <w:proofErr w:type="gramStart"/>
      <w:r w:rsidRPr="00AD3097">
        <w:rPr>
          <w:rFonts w:ascii="Verdana" w:hAnsi="Verdana" w:cstheme="minorHAnsi"/>
          <w:color w:val="333333"/>
          <w:sz w:val="20"/>
          <w:szCs w:val="20"/>
          <w:shd w:val="clear" w:color="auto" w:fill="FFFFFF"/>
        </w:rPr>
        <w:t>But</w:t>
      </w:r>
      <w:proofErr w:type="gramEnd"/>
      <w:r w:rsidRPr="00AD3097">
        <w:rPr>
          <w:rFonts w:ascii="Verdana" w:hAnsi="Verdana" w:cstheme="minorHAnsi"/>
          <w:color w:val="333333"/>
          <w:sz w:val="20"/>
          <w:szCs w:val="20"/>
          <w:shd w:val="clear" w:color="auto" w:fill="FFFFFF"/>
        </w:rPr>
        <w:t xml:space="preserve"> the reality is that we do live in a world in which racism and other forms of bias continue to affect us. Discrimination hurts and leaves scars that can last a lifetime, affecting goals, ambitions, life choices, and feelings of self-worth.</w:t>
      </w:r>
    </w:p>
    <w:p w:rsidR="007711C3" w:rsidRPr="00AD3097" w:rsidRDefault="007711C3">
      <w:pPr>
        <w:rPr>
          <w:rFonts w:ascii="Verdana" w:hAnsi="Verdana" w:cstheme="minorHAnsi"/>
          <w:color w:val="333333"/>
          <w:sz w:val="20"/>
          <w:szCs w:val="20"/>
          <w:shd w:val="clear" w:color="auto" w:fill="FFFFFF"/>
        </w:rPr>
      </w:pPr>
    </w:p>
    <w:p w:rsidR="00730FD5" w:rsidRPr="00AD3097" w:rsidRDefault="007711C3" w:rsidP="00362CB6">
      <w:pPr>
        <w:spacing w:line="240" w:lineRule="auto"/>
        <w:rPr>
          <w:rFonts w:ascii="Verdana" w:hAnsi="Verdana" w:cstheme="minorHAnsi"/>
          <w:color w:val="333333"/>
          <w:sz w:val="20"/>
          <w:szCs w:val="20"/>
          <w:shd w:val="clear" w:color="auto" w:fill="FFFFFF"/>
        </w:rPr>
      </w:pPr>
      <w:r w:rsidRPr="00AD3097">
        <w:rPr>
          <w:rFonts w:ascii="Verdana" w:hAnsi="Verdana" w:cstheme="minorHAnsi"/>
          <w:color w:val="333333"/>
          <w:sz w:val="20"/>
          <w:szCs w:val="20"/>
          <w:shd w:val="clear" w:color="auto" w:fill="FFFFFF"/>
        </w:rPr>
        <w:t>How can we best prepare children to meet the challenges and reap the benefits of the increasingly diverse world they will inherit? We can raise children to celebrate and value diversity and to be proud of themselves and their family traditions. We can teach children to respect and value people regardless of the color of their skin, their physical abilities, or the language they speak.”</w:t>
      </w:r>
    </w:p>
    <w:p w:rsidR="007711C3" w:rsidRPr="00AD3097" w:rsidRDefault="00362CB6" w:rsidP="00362CB6">
      <w:pPr>
        <w:spacing w:line="240" w:lineRule="auto"/>
        <w:ind w:left="3600"/>
        <w:rPr>
          <w:rFonts w:ascii="Verdana" w:hAnsi="Verdana" w:cstheme="minorHAnsi"/>
          <w:sz w:val="20"/>
          <w:szCs w:val="20"/>
        </w:rPr>
      </w:pPr>
      <w:r w:rsidRPr="00AD3097">
        <w:rPr>
          <w:rFonts w:ascii="Verdana" w:hAnsi="Verdana" w:cstheme="minorHAnsi"/>
          <w:sz w:val="20"/>
          <w:szCs w:val="20"/>
        </w:rPr>
        <w:t>“</w:t>
      </w:r>
      <w:r w:rsidR="007711C3" w:rsidRPr="00AD3097">
        <w:rPr>
          <w:rFonts w:ascii="Verdana" w:hAnsi="Verdana" w:cstheme="minorHAnsi"/>
          <w:sz w:val="20"/>
          <w:szCs w:val="20"/>
        </w:rPr>
        <w:t xml:space="preserve">Teaching </w:t>
      </w:r>
      <w:r w:rsidRPr="00AD3097">
        <w:rPr>
          <w:rFonts w:ascii="Verdana" w:hAnsi="Verdana" w:cstheme="minorHAnsi"/>
          <w:sz w:val="20"/>
          <w:szCs w:val="20"/>
        </w:rPr>
        <w:t>Diversity</w:t>
      </w:r>
      <w:r w:rsidR="007711C3" w:rsidRPr="00AD3097">
        <w:rPr>
          <w:rFonts w:ascii="Verdana" w:hAnsi="Verdana" w:cstheme="minorHAnsi"/>
          <w:sz w:val="20"/>
          <w:szCs w:val="20"/>
        </w:rPr>
        <w:t>: A Place to Begin,</w:t>
      </w:r>
      <w:r w:rsidRPr="00AD3097">
        <w:rPr>
          <w:rFonts w:ascii="Verdana" w:hAnsi="Verdana" w:cstheme="minorHAnsi"/>
          <w:sz w:val="20"/>
          <w:szCs w:val="20"/>
        </w:rPr>
        <w:t>”</w:t>
      </w:r>
      <w:r w:rsidR="007711C3" w:rsidRPr="00AD3097">
        <w:rPr>
          <w:rFonts w:ascii="Verdana" w:hAnsi="Verdana" w:cstheme="minorHAnsi"/>
          <w:sz w:val="20"/>
          <w:szCs w:val="20"/>
        </w:rPr>
        <w:t xml:space="preserve"> Janet Gonzalez-Mena and Dora Pulido-</w:t>
      </w:r>
      <w:proofErr w:type="spellStart"/>
      <w:r w:rsidR="007711C3" w:rsidRPr="00AD3097">
        <w:rPr>
          <w:rFonts w:ascii="Verdana" w:hAnsi="Verdana" w:cstheme="minorHAnsi"/>
          <w:sz w:val="20"/>
          <w:szCs w:val="20"/>
        </w:rPr>
        <w:t>Tobiassen</w:t>
      </w:r>
      <w:proofErr w:type="spellEnd"/>
      <w:r w:rsidR="007711C3" w:rsidRPr="00AD3097">
        <w:rPr>
          <w:rFonts w:ascii="Verdana" w:hAnsi="Verdana" w:cstheme="minorHAnsi"/>
          <w:sz w:val="20"/>
          <w:szCs w:val="20"/>
        </w:rPr>
        <w:t>, Scholastic.com</w:t>
      </w:r>
    </w:p>
    <w:p w:rsidR="007711C3" w:rsidRPr="00AD3097" w:rsidRDefault="007711C3" w:rsidP="00D378DA">
      <w:pPr>
        <w:spacing w:line="240" w:lineRule="auto"/>
        <w:rPr>
          <w:rFonts w:ascii="Verdana" w:hAnsi="Verdana" w:cstheme="minorHAnsi"/>
          <w:b/>
          <w:sz w:val="20"/>
          <w:szCs w:val="20"/>
          <w:u w:val="single"/>
        </w:rPr>
      </w:pPr>
    </w:p>
    <w:p w:rsidR="007711C3" w:rsidRPr="00AD3097" w:rsidRDefault="00362CB6" w:rsidP="00D378DA">
      <w:pPr>
        <w:spacing w:line="240" w:lineRule="auto"/>
        <w:rPr>
          <w:rFonts w:ascii="Verdana" w:hAnsi="Verdana" w:cstheme="minorHAnsi"/>
          <w:sz w:val="20"/>
          <w:szCs w:val="20"/>
        </w:rPr>
      </w:pPr>
      <w:r w:rsidRPr="00AD3097">
        <w:rPr>
          <w:rFonts w:ascii="Verdana" w:hAnsi="Verdana" w:cstheme="minorHAnsi"/>
          <w:sz w:val="20"/>
          <w:szCs w:val="20"/>
        </w:rPr>
        <w:t>The issues of tolerance and diversity have been in the news all summer</w:t>
      </w:r>
      <w:r w:rsidR="00AD3097">
        <w:rPr>
          <w:rFonts w:ascii="Verdana" w:hAnsi="Verdana" w:cstheme="minorHAnsi"/>
          <w:sz w:val="20"/>
          <w:szCs w:val="20"/>
        </w:rPr>
        <w:t xml:space="preserve"> and fall</w:t>
      </w:r>
      <w:r w:rsidR="007711C3" w:rsidRPr="00AD3097">
        <w:rPr>
          <w:rFonts w:ascii="Verdana" w:hAnsi="Verdana" w:cstheme="minorHAnsi"/>
          <w:sz w:val="20"/>
          <w:szCs w:val="20"/>
        </w:rPr>
        <w:t xml:space="preserve">. </w:t>
      </w:r>
      <w:r w:rsidRPr="00AD3097">
        <w:rPr>
          <w:rFonts w:ascii="Verdana" w:hAnsi="Verdana" w:cstheme="minorHAnsi"/>
          <w:sz w:val="20"/>
          <w:szCs w:val="20"/>
        </w:rPr>
        <w:t xml:space="preserve">Many children are aware of what is happening. </w:t>
      </w:r>
      <w:r w:rsidR="007711C3" w:rsidRPr="00AD3097">
        <w:rPr>
          <w:rFonts w:ascii="Verdana" w:hAnsi="Verdana" w:cstheme="minorHAnsi"/>
          <w:sz w:val="20"/>
          <w:szCs w:val="20"/>
        </w:rPr>
        <w:t xml:space="preserve">Difficult conversations are not to be avoided and can lead to growth and understanding. </w:t>
      </w:r>
      <w:r w:rsidRPr="00AD3097">
        <w:rPr>
          <w:rFonts w:ascii="Verdana" w:hAnsi="Verdana" w:cstheme="minorHAnsi"/>
          <w:sz w:val="20"/>
          <w:szCs w:val="20"/>
        </w:rPr>
        <w:t xml:space="preserve">However, we do not have to wait for an incident to create programs where all are welcome. </w:t>
      </w:r>
      <w:r w:rsidR="007711C3" w:rsidRPr="00AD3097">
        <w:rPr>
          <w:rFonts w:ascii="Verdana" w:hAnsi="Verdana" w:cstheme="minorHAnsi"/>
          <w:sz w:val="20"/>
          <w:szCs w:val="20"/>
        </w:rPr>
        <w:t xml:space="preserve">Toddlers and preschool age children can learn to share and work together. Older children </w:t>
      </w:r>
      <w:r w:rsidRPr="00AD3097">
        <w:rPr>
          <w:rFonts w:ascii="Verdana" w:hAnsi="Verdana" w:cstheme="minorHAnsi"/>
          <w:sz w:val="20"/>
          <w:szCs w:val="20"/>
        </w:rPr>
        <w:t xml:space="preserve">can </w:t>
      </w:r>
      <w:r w:rsidR="007711C3" w:rsidRPr="00AD3097">
        <w:rPr>
          <w:rFonts w:ascii="Verdana" w:hAnsi="Verdana" w:cstheme="minorHAnsi"/>
          <w:sz w:val="20"/>
          <w:szCs w:val="20"/>
        </w:rPr>
        <w:t>learn to “mix-it up</w:t>
      </w:r>
      <w:r w:rsidR="00E323AD" w:rsidRPr="00AD3097">
        <w:rPr>
          <w:rFonts w:ascii="Verdana" w:hAnsi="Verdana" w:cstheme="minorHAnsi"/>
          <w:sz w:val="20"/>
          <w:szCs w:val="20"/>
        </w:rPr>
        <w:t>,</w:t>
      </w:r>
      <w:r w:rsidR="007711C3" w:rsidRPr="00AD3097">
        <w:rPr>
          <w:rFonts w:ascii="Verdana" w:hAnsi="Verdana" w:cstheme="minorHAnsi"/>
          <w:sz w:val="20"/>
          <w:szCs w:val="20"/>
        </w:rPr>
        <w:t xml:space="preserve">” </w:t>
      </w:r>
      <w:r w:rsidR="00E323AD" w:rsidRPr="00AD3097">
        <w:rPr>
          <w:rFonts w:ascii="Verdana" w:hAnsi="Verdana" w:cstheme="minorHAnsi"/>
          <w:sz w:val="20"/>
          <w:szCs w:val="20"/>
        </w:rPr>
        <w:t xml:space="preserve">sit with people they </w:t>
      </w:r>
      <w:proofErr w:type="gramStart"/>
      <w:r w:rsidR="00E323AD" w:rsidRPr="00AD3097">
        <w:rPr>
          <w:rFonts w:ascii="Verdana" w:hAnsi="Verdana" w:cstheme="minorHAnsi"/>
          <w:sz w:val="20"/>
          <w:szCs w:val="20"/>
        </w:rPr>
        <w:t>don’t</w:t>
      </w:r>
      <w:proofErr w:type="gramEnd"/>
      <w:r w:rsidR="00E323AD" w:rsidRPr="00AD3097">
        <w:rPr>
          <w:rFonts w:ascii="Verdana" w:hAnsi="Verdana" w:cstheme="minorHAnsi"/>
          <w:sz w:val="20"/>
          <w:szCs w:val="20"/>
        </w:rPr>
        <w:t xml:space="preserve"> know, </w:t>
      </w:r>
      <w:r w:rsidRPr="00AD3097">
        <w:rPr>
          <w:rFonts w:ascii="Verdana" w:hAnsi="Verdana" w:cstheme="minorHAnsi"/>
          <w:sz w:val="20"/>
          <w:szCs w:val="20"/>
        </w:rPr>
        <w:t xml:space="preserve">and </w:t>
      </w:r>
      <w:r w:rsidR="00E323AD" w:rsidRPr="00AD3097">
        <w:rPr>
          <w:rFonts w:ascii="Verdana" w:hAnsi="Verdana" w:cstheme="minorHAnsi"/>
          <w:sz w:val="20"/>
          <w:szCs w:val="20"/>
        </w:rPr>
        <w:t>make</w:t>
      </w:r>
      <w:r w:rsidR="007711C3" w:rsidRPr="00AD3097">
        <w:rPr>
          <w:rFonts w:ascii="Verdana" w:hAnsi="Verdana" w:cstheme="minorHAnsi"/>
          <w:sz w:val="20"/>
          <w:szCs w:val="20"/>
        </w:rPr>
        <w:t xml:space="preserve"> new friends. </w:t>
      </w:r>
      <w:proofErr w:type="gramStart"/>
      <w:r w:rsidR="00AD3097">
        <w:rPr>
          <w:rFonts w:ascii="Verdana" w:hAnsi="Verdana" w:cstheme="minorHAnsi"/>
          <w:sz w:val="20"/>
          <w:szCs w:val="20"/>
        </w:rPr>
        <w:t>Care</w:t>
      </w:r>
      <w:r w:rsidRPr="00AD3097">
        <w:rPr>
          <w:rFonts w:ascii="Verdana" w:hAnsi="Verdana" w:cstheme="minorHAnsi"/>
          <w:sz w:val="20"/>
          <w:szCs w:val="20"/>
        </w:rPr>
        <w:t xml:space="preserve"> givers</w:t>
      </w:r>
      <w:proofErr w:type="gramEnd"/>
      <w:r w:rsidRPr="00AD3097">
        <w:rPr>
          <w:rFonts w:ascii="Verdana" w:hAnsi="Verdana" w:cstheme="minorHAnsi"/>
          <w:sz w:val="20"/>
          <w:szCs w:val="20"/>
        </w:rPr>
        <w:t xml:space="preserve"> must model in their behavior what we </w:t>
      </w:r>
      <w:r w:rsidR="00AD3097">
        <w:rPr>
          <w:rFonts w:ascii="Verdana" w:hAnsi="Verdana" w:cstheme="minorHAnsi"/>
          <w:sz w:val="20"/>
          <w:szCs w:val="20"/>
        </w:rPr>
        <w:t>want</w:t>
      </w:r>
      <w:r w:rsidRPr="00AD3097">
        <w:rPr>
          <w:rFonts w:ascii="Verdana" w:hAnsi="Verdana" w:cstheme="minorHAnsi"/>
          <w:sz w:val="20"/>
          <w:szCs w:val="20"/>
        </w:rPr>
        <w:t xml:space="preserve"> children </w:t>
      </w:r>
      <w:r w:rsidR="00AD3097">
        <w:rPr>
          <w:rFonts w:ascii="Verdana" w:hAnsi="Verdana" w:cstheme="minorHAnsi"/>
          <w:sz w:val="20"/>
          <w:szCs w:val="20"/>
        </w:rPr>
        <w:t>to do.</w:t>
      </w:r>
    </w:p>
    <w:p w:rsidR="00E323AD" w:rsidRPr="00AD3097" w:rsidRDefault="00E323AD" w:rsidP="00D378DA">
      <w:pPr>
        <w:spacing w:line="240" w:lineRule="auto"/>
        <w:rPr>
          <w:rFonts w:ascii="Verdana" w:hAnsi="Verdana" w:cstheme="minorHAnsi"/>
          <w:sz w:val="20"/>
          <w:szCs w:val="20"/>
        </w:rPr>
      </w:pPr>
    </w:p>
    <w:p w:rsidR="00AD3097" w:rsidRPr="00AD3097" w:rsidRDefault="00AD3097" w:rsidP="00AD3097">
      <w:pPr>
        <w:spacing w:line="240" w:lineRule="auto"/>
        <w:rPr>
          <w:rFonts w:ascii="Verdana" w:hAnsi="Verdana" w:cstheme="minorHAnsi"/>
          <w:sz w:val="20"/>
          <w:szCs w:val="20"/>
        </w:rPr>
      </w:pPr>
      <w:r w:rsidRPr="00AD3097">
        <w:rPr>
          <w:rFonts w:ascii="Verdana" w:hAnsi="Verdana" w:cstheme="minorHAnsi"/>
          <w:sz w:val="20"/>
          <w:szCs w:val="20"/>
        </w:rPr>
        <w:t xml:space="preserve">In your program, there are simple things you can do to show children that everyone is welcome. Your books should be diverse and readily assessable to the children. The art on your walls should portray our diverse world. Do children find themselves in the food you serve and the music you play? Can every one find themselves in the program? </w:t>
      </w:r>
    </w:p>
    <w:p w:rsidR="00AD3097" w:rsidRDefault="00AD3097" w:rsidP="00D378DA">
      <w:pPr>
        <w:spacing w:line="240" w:lineRule="auto"/>
        <w:rPr>
          <w:rFonts w:ascii="Verdana" w:hAnsi="Verdana" w:cstheme="minorHAnsi"/>
          <w:sz w:val="20"/>
          <w:szCs w:val="20"/>
        </w:rPr>
      </w:pPr>
    </w:p>
    <w:p w:rsidR="00C97D9C" w:rsidRPr="00AD3097" w:rsidRDefault="00E323AD" w:rsidP="00D378DA">
      <w:pPr>
        <w:spacing w:line="240" w:lineRule="auto"/>
        <w:rPr>
          <w:rFonts w:ascii="Verdana" w:hAnsi="Verdana" w:cstheme="minorHAnsi"/>
          <w:sz w:val="20"/>
          <w:szCs w:val="20"/>
        </w:rPr>
      </w:pPr>
      <w:r w:rsidRPr="00AD3097">
        <w:rPr>
          <w:rFonts w:ascii="Verdana" w:hAnsi="Verdana" w:cstheme="minorHAnsi"/>
          <w:sz w:val="20"/>
          <w:szCs w:val="20"/>
        </w:rPr>
        <w:t>Many organizations have resources for you, which you will find here. Explore them and decid</w:t>
      </w:r>
      <w:r w:rsidR="00C97D9C" w:rsidRPr="00AD3097">
        <w:rPr>
          <w:rFonts w:ascii="Verdana" w:hAnsi="Verdana" w:cstheme="minorHAnsi"/>
          <w:sz w:val="20"/>
          <w:szCs w:val="20"/>
        </w:rPr>
        <w:t>e which will work best for you</w:t>
      </w:r>
      <w:r w:rsidR="00362CB6" w:rsidRPr="00AD3097">
        <w:rPr>
          <w:rFonts w:ascii="Verdana" w:hAnsi="Verdana" w:cstheme="minorHAnsi"/>
          <w:sz w:val="20"/>
          <w:szCs w:val="20"/>
        </w:rPr>
        <w:t>r program</w:t>
      </w:r>
      <w:r w:rsidR="00C97D9C" w:rsidRPr="00AD3097">
        <w:rPr>
          <w:rFonts w:ascii="Verdana" w:hAnsi="Verdana" w:cstheme="minorHAnsi"/>
          <w:sz w:val="20"/>
          <w:szCs w:val="20"/>
        </w:rPr>
        <w:t>. Each age group</w:t>
      </w:r>
      <w:r w:rsidR="00362CB6" w:rsidRPr="00AD3097">
        <w:rPr>
          <w:rFonts w:ascii="Verdana" w:hAnsi="Verdana" w:cstheme="minorHAnsi"/>
          <w:sz w:val="20"/>
          <w:szCs w:val="20"/>
        </w:rPr>
        <w:t xml:space="preserve"> will need a different approach.</w:t>
      </w:r>
      <w:r w:rsidR="00AD3097">
        <w:rPr>
          <w:rFonts w:ascii="Verdana" w:hAnsi="Verdana" w:cstheme="minorHAnsi"/>
          <w:sz w:val="20"/>
          <w:szCs w:val="20"/>
        </w:rPr>
        <w:t xml:space="preserve"> Below you will find a number of excellent resources to support diversity and tolerance in your program.</w:t>
      </w:r>
    </w:p>
    <w:p w:rsidR="00362CB6" w:rsidRPr="00AD3097" w:rsidRDefault="00362CB6" w:rsidP="00D378DA">
      <w:pPr>
        <w:spacing w:line="240" w:lineRule="auto"/>
        <w:rPr>
          <w:rFonts w:ascii="Verdana" w:hAnsi="Verdana" w:cstheme="minorHAnsi"/>
          <w:sz w:val="20"/>
          <w:szCs w:val="20"/>
        </w:rPr>
      </w:pPr>
    </w:p>
    <w:p w:rsidR="00362CB6" w:rsidRPr="00AD3097" w:rsidRDefault="00362CB6" w:rsidP="00D378DA">
      <w:pPr>
        <w:spacing w:line="240" w:lineRule="auto"/>
        <w:rPr>
          <w:rFonts w:ascii="Verdana" w:hAnsi="Verdana" w:cstheme="minorHAnsi"/>
          <w:sz w:val="20"/>
          <w:szCs w:val="20"/>
        </w:rPr>
      </w:pPr>
      <w:r w:rsidRPr="00AD3097">
        <w:rPr>
          <w:rFonts w:ascii="Verdana" w:hAnsi="Verdana" w:cstheme="minorHAnsi"/>
          <w:sz w:val="20"/>
          <w:szCs w:val="20"/>
        </w:rPr>
        <w:t xml:space="preserve">The Child Care Council is here to offer support, training, and resources. Contact Idie Benjamin at 914-761-3456 ext. 108 for assistance. </w:t>
      </w:r>
    </w:p>
    <w:p w:rsidR="00AD3097" w:rsidRDefault="00AD3097" w:rsidP="00D378DA">
      <w:pPr>
        <w:spacing w:line="240" w:lineRule="auto"/>
        <w:rPr>
          <w:rFonts w:ascii="Verdana" w:hAnsi="Verdana"/>
          <w:b/>
          <w:sz w:val="20"/>
          <w:szCs w:val="20"/>
          <w:u w:val="single"/>
        </w:rPr>
      </w:pPr>
    </w:p>
    <w:p w:rsidR="001F221E" w:rsidRDefault="001F221E" w:rsidP="005745CC">
      <w:pPr>
        <w:spacing w:line="240" w:lineRule="auto"/>
        <w:rPr>
          <w:rFonts w:ascii="Verdana" w:hAnsi="Verdana" w:cstheme="minorHAnsi"/>
          <w:b/>
          <w:sz w:val="20"/>
          <w:szCs w:val="20"/>
        </w:rPr>
      </w:pPr>
    </w:p>
    <w:p w:rsidR="00D378DA" w:rsidRPr="00AD3097" w:rsidRDefault="00D378DA" w:rsidP="005745CC">
      <w:pPr>
        <w:spacing w:line="240" w:lineRule="auto"/>
        <w:rPr>
          <w:rFonts w:ascii="Verdana" w:hAnsi="Verdana" w:cstheme="minorHAnsi"/>
          <w:b/>
          <w:sz w:val="20"/>
          <w:szCs w:val="20"/>
        </w:rPr>
      </w:pPr>
      <w:r w:rsidRPr="00AD3097">
        <w:rPr>
          <w:rFonts w:ascii="Verdana" w:hAnsi="Verdana" w:cstheme="minorHAnsi"/>
          <w:b/>
          <w:sz w:val="20"/>
          <w:szCs w:val="20"/>
        </w:rPr>
        <w:t>Books for Teaching Tolerance and Diversity</w:t>
      </w:r>
    </w:p>
    <w:p w:rsidR="00D378DA" w:rsidRPr="00AD3097" w:rsidRDefault="009A648F" w:rsidP="005745CC">
      <w:pPr>
        <w:spacing w:line="240" w:lineRule="auto"/>
        <w:rPr>
          <w:rFonts w:ascii="Verdana" w:hAnsi="Verdana" w:cstheme="minorHAnsi"/>
          <w:sz w:val="20"/>
          <w:szCs w:val="20"/>
        </w:rPr>
      </w:pPr>
      <w:hyperlink r:id="rId5" w:history="1">
        <w:r w:rsidR="00D378DA" w:rsidRPr="00AD3097">
          <w:rPr>
            <w:rStyle w:val="Hyperlink"/>
            <w:rFonts w:ascii="Verdana" w:hAnsi="Verdana" w:cstheme="minorHAnsi"/>
            <w:sz w:val="20"/>
            <w:szCs w:val="20"/>
          </w:rPr>
          <w:t>http://www.the-best-childrens-books.org/teaching-tolerance.html</w:t>
        </w:r>
      </w:hyperlink>
    </w:p>
    <w:p w:rsidR="00D378DA" w:rsidRPr="00AD3097" w:rsidRDefault="00D378DA" w:rsidP="005745CC">
      <w:pPr>
        <w:spacing w:line="240" w:lineRule="auto"/>
        <w:rPr>
          <w:rFonts w:ascii="Verdana" w:hAnsi="Verdana" w:cstheme="minorHAnsi"/>
          <w:sz w:val="20"/>
          <w:szCs w:val="20"/>
        </w:rPr>
      </w:pPr>
    </w:p>
    <w:p w:rsidR="00D378DA" w:rsidRPr="00AD3097" w:rsidRDefault="009A648F" w:rsidP="005745CC">
      <w:pPr>
        <w:spacing w:line="240" w:lineRule="auto"/>
        <w:rPr>
          <w:rFonts w:ascii="Verdana" w:hAnsi="Verdana" w:cstheme="minorHAnsi"/>
          <w:sz w:val="20"/>
          <w:szCs w:val="20"/>
        </w:rPr>
      </w:pPr>
      <w:hyperlink r:id="rId6" w:history="1">
        <w:r w:rsidR="00D378DA" w:rsidRPr="00AD3097">
          <w:rPr>
            <w:rStyle w:val="Hyperlink"/>
            <w:rFonts w:ascii="Verdana" w:hAnsi="Verdana" w:cstheme="minorHAnsi"/>
            <w:sz w:val="20"/>
            <w:szCs w:val="20"/>
          </w:rPr>
          <w:t>https://www.commonsensemedia.org/lists/books-that-promote-tolerance-and-diversity</w:t>
        </w:r>
      </w:hyperlink>
    </w:p>
    <w:p w:rsidR="00D378DA" w:rsidRPr="00AD3097" w:rsidRDefault="00D378DA" w:rsidP="005745CC">
      <w:pPr>
        <w:spacing w:line="240" w:lineRule="auto"/>
        <w:rPr>
          <w:rFonts w:ascii="Verdana" w:hAnsi="Verdana" w:cstheme="minorHAnsi"/>
          <w:sz w:val="20"/>
          <w:szCs w:val="20"/>
        </w:rPr>
      </w:pPr>
    </w:p>
    <w:p w:rsidR="00D378DA" w:rsidRPr="00AD3097" w:rsidRDefault="009A648F" w:rsidP="005745CC">
      <w:pPr>
        <w:spacing w:line="240" w:lineRule="auto"/>
        <w:rPr>
          <w:rFonts w:ascii="Verdana" w:hAnsi="Verdana" w:cstheme="minorHAnsi"/>
          <w:sz w:val="20"/>
          <w:szCs w:val="20"/>
        </w:rPr>
      </w:pPr>
      <w:hyperlink r:id="rId7" w:history="1">
        <w:r w:rsidR="00D378DA" w:rsidRPr="00AD3097">
          <w:rPr>
            <w:rStyle w:val="Hyperlink"/>
            <w:rFonts w:ascii="Verdana" w:hAnsi="Verdana" w:cstheme="minorHAnsi"/>
            <w:sz w:val="20"/>
            <w:szCs w:val="20"/>
          </w:rPr>
          <w:t>https://www.weareteachers.com/15-great-childrens-books-that-celebrate-diversity/</w:t>
        </w:r>
      </w:hyperlink>
    </w:p>
    <w:p w:rsidR="00D378DA" w:rsidRPr="00AD3097" w:rsidRDefault="00D378DA" w:rsidP="005745CC">
      <w:pPr>
        <w:spacing w:line="240" w:lineRule="auto"/>
        <w:rPr>
          <w:rFonts w:ascii="Verdana" w:hAnsi="Verdana" w:cstheme="minorHAnsi"/>
          <w:sz w:val="20"/>
          <w:szCs w:val="20"/>
        </w:rPr>
      </w:pPr>
    </w:p>
    <w:p w:rsidR="00AD3097" w:rsidRDefault="009A648F" w:rsidP="005745CC">
      <w:pPr>
        <w:spacing w:line="240" w:lineRule="auto"/>
        <w:rPr>
          <w:rStyle w:val="Hyperlink"/>
          <w:rFonts w:ascii="Verdana" w:hAnsi="Verdana" w:cstheme="minorHAnsi"/>
          <w:sz w:val="20"/>
          <w:szCs w:val="20"/>
        </w:rPr>
      </w:pPr>
      <w:hyperlink r:id="rId8" w:history="1">
        <w:r w:rsidR="00D378DA" w:rsidRPr="00AD3097">
          <w:rPr>
            <w:rStyle w:val="Hyperlink"/>
            <w:rFonts w:ascii="Verdana" w:hAnsi="Verdana" w:cstheme="minorHAnsi"/>
            <w:sz w:val="20"/>
            <w:szCs w:val="20"/>
          </w:rPr>
          <w:t>http://cell.msmc.edu/literature/</w:t>
        </w:r>
      </w:hyperlink>
    </w:p>
    <w:p w:rsidR="00AD3097" w:rsidRDefault="00AD3097" w:rsidP="005745CC">
      <w:pPr>
        <w:spacing w:line="240" w:lineRule="auto"/>
        <w:rPr>
          <w:rStyle w:val="Hyperlink"/>
          <w:rFonts w:ascii="Verdana" w:hAnsi="Verdana" w:cstheme="minorHAnsi"/>
          <w:sz w:val="20"/>
          <w:szCs w:val="20"/>
        </w:rPr>
      </w:pPr>
    </w:p>
    <w:p w:rsidR="00AD3097" w:rsidRDefault="00AD3097" w:rsidP="005745CC">
      <w:pPr>
        <w:spacing w:line="240" w:lineRule="auto"/>
        <w:rPr>
          <w:rFonts w:ascii="Verdana" w:hAnsi="Verdana"/>
          <w:b/>
          <w:sz w:val="20"/>
          <w:szCs w:val="20"/>
        </w:rPr>
      </w:pPr>
    </w:p>
    <w:p w:rsidR="00730FD5" w:rsidRDefault="00730FD5" w:rsidP="00AD3097">
      <w:pPr>
        <w:spacing w:line="240" w:lineRule="auto"/>
        <w:rPr>
          <w:rFonts w:ascii="Verdana" w:hAnsi="Verdana"/>
          <w:b/>
          <w:sz w:val="20"/>
          <w:szCs w:val="20"/>
        </w:rPr>
      </w:pPr>
      <w:r w:rsidRPr="00AD3097">
        <w:rPr>
          <w:rFonts w:ascii="Verdana" w:hAnsi="Verdana"/>
          <w:b/>
          <w:sz w:val="20"/>
          <w:szCs w:val="20"/>
        </w:rPr>
        <w:lastRenderedPageBreak/>
        <w:t>Books That May Help Your Child Understand Troubling News</w:t>
      </w:r>
    </w:p>
    <w:p w:rsidR="00AD3097" w:rsidRDefault="00AD3097" w:rsidP="00AD3097">
      <w:pPr>
        <w:spacing w:line="240" w:lineRule="auto"/>
        <w:rPr>
          <w:rFonts w:ascii="Verdana" w:hAnsi="Verdana"/>
          <w:sz w:val="20"/>
          <w:szCs w:val="20"/>
        </w:rPr>
      </w:pPr>
    </w:p>
    <w:p w:rsidR="00A84E44" w:rsidRPr="00AD3097" w:rsidRDefault="009A648F" w:rsidP="00730FD5">
      <w:pPr>
        <w:spacing w:line="240" w:lineRule="auto"/>
        <w:rPr>
          <w:rFonts w:ascii="Verdana" w:hAnsi="Verdana"/>
          <w:sz w:val="20"/>
          <w:szCs w:val="20"/>
        </w:rPr>
      </w:pPr>
      <w:hyperlink r:id="rId9" w:history="1">
        <w:r w:rsidR="00730FD5" w:rsidRPr="00AD3097">
          <w:rPr>
            <w:rStyle w:val="Hyperlink"/>
            <w:rFonts w:ascii="Verdana" w:hAnsi="Verdana"/>
            <w:sz w:val="20"/>
            <w:szCs w:val="20"/>
          </w:rPr>
          <w:t>https://www.nytimes.com/2017/08/14/books/review/children-violence-racism-charlottesville.html?_r=0</w:t>
        </w:r>
      </w:hyperlink>
    </w:p>
    <w:p w:rsidR="00730FD5" w:rsidRPr="00AD3097" w:rsidRDefault="00730FD5" w:rsidP="00730FD5">
      <w:pPr>
        <w:spacing w:line="240" w:lineRule="auto"/>
        <w:rPr>
          <w:rFonts w:ascii="Verdana" w:hAnsi="Verdana"/>
          <w:sz w:val="20"/>
          <w:szCs w:val="20"/>
        </w:rPr>
      </w:pPr>
    </w:p>
    <w:p w:rsidR="00730FD5" w:rsidRPr="00AD3097" w:rsidRDefault="00730FD5" w:rsidP="00730FD5">
      <w:pPr>
        <w:pStyle w:val="Heading1"/>
        <w:spacing w:before="0" w:beforeAutospacing="0" w:after="0" w:afterAutospacing="0"/>
        <w:rPr>
          <w:rFonts w:ascii="Verdana" w:hAnsi="Verdana" w:cstheme="minorHAnsi"/>
          <w:bCs w:val="0"/>
          <w:color w:val="000000"/>
          <w:sz w:val="20"/>
          <w:szCs w:val="20"/>
        </w:rPr>
      </w:pPr>
      <w:r w:rsidRPr="00AD3097">
        <w:rPr>
          <w:rFonts w:ascii="Verdana" w:hAnsi="Verdana" w:cstheme="minorHAnsi"/>
          <w:bCs w:val="0"/>
          <w:color w:val="000000"/>
          <w:sz w:val="20"/>
          <w:szCs w:val="20"/>
        </w:rPr>
        <w:t>You Can’t Teach Kids Empathy, but These Picture Books Inspire It</w:t>
      </w:r>
    </w:p>
    <w:p w:rsidR="00730FD5" w:rsidRPr="00AD3097" w:rsidRDefault="009A648F" w:rsidP="00730FD5">
      <w:pPr>
        <w:spacing w:line="240" w:lineRule="auto"/>
        <w:rPr>
          <w:rFonts w:ascii="Verdana" w:hAnsi="Verdana"/>
          <w:sz w:val="20"/>
          <w:szCs w:val="20"/>
        </w:rPr>
      </w:pPr>
      <w:hyperlink r:id="rId10" w:history="1">
        <w:r w:rsidR="00730FD5" w:rsidRPr="00AD3097">
          <w:rPr>
            <w:rStyle w:val="Hyperlink"/>
            <w:rFonts w:ascii="Verdana" w:hAnsi="Verdana"/>
            <w:sz w:val="20"/>
            <w:szCs w:val="20"/>
          </w:rPr>
          <w:t>https://www.nytimes.com/2017/08/25/books/review/why-am-i-me-paige-britt-empathy-children.html</w:t>
        </w:r>
      </w:hyperlink>
    </w:p>
    <w:p w:rsidR="00D378DA" w:rsidRPr="00AD3097" w:rsidRDefault="00D378DA" w:rsidP="00730FD5">
      <w:pPr>
        <w:spacing w:line="240" w:lineRule="auto"/>
        <w:rPr>
          <w:rFonts w:ascii="Verdana" w:hAnsi="Verdana"/>
          <w:b/>
          <w:sz w:val="20"/>
          <w:szCs w:val="20"/>
        </w:rPr>
      </w:pPr>
    </w:p>
    <w:p w:rsidR="00D378DA" w:rsidRPr="00AD3097" w:rsidRDefault="00D378DA" w:rsidP="00D378DA">
      <w:pPr>
        <w:spacing w:line="240" w:lineRule="auto"/>
        <w:rPr>
          <w:rFonts w:ascii="Verdana" w:hAnsi="Verdana"/>
          <w:b/>
          <w:sz w:val="20"/>
          <w:szCs w:val="20"/>
          <w:u w:val="single"/>
        </w:rPr>
      </w:pPr>
      <w:r w:rsidRPr="00AD3097">
        <w:rPr>
          <w:rFonts w:ascii="Verdana" w:hAnsi="Verdana"/>
          <w:b/>
          <w:sz w:val="20"/>
          <w:szCs w:val="20"/>
          <w:u w:val="single"/>
        </w:rPr>
        <w:t>Teaching Resources</w:t>
      </w:r>
    </w:p>
    <w:p w:rsidR="00AD3097" w:rsidRDefault="00AD3097" w:rsidP="007711C3">
      <w:pPr>
        <w:spacing w:line="240" w:lineRule="auto"/>
        <w:rPr>
          <w:rFonts w:ascii="Verdana" w:hAnsi="Verdana" w:cstheme="minorHAnsi"/>
          <w:b/>
          <w:sz w:val="20"/>
          <w:szCs w:val="20"/>
        </w:rPr>
      </w:pPr>
    </w:p>
    <w:p w:rsidR="007711C3" w:rsidRPr="00AD3097" w:rsidRDefault="007711C3" w:rsidP="007711C3">
      <w:pPr>
        <w:spacing w:line="240" w:lineRule="auto"/>
        <w:rPr>
          <w:rFonts w:ascii="Verdana" w:hAnsi="Verdana" w:cstheme="minorHAnsi"/>
          <w:b/>
          <w:sz w:val="20"/>
          <w:szCs w:val="20"/>
          <w:u w:val="single"/>
        </w:rPr>
      </w:pPr>
      <w:r w:rsidRPr="00AD3097">
        <w:rPr>
          <w:rFonts w:ascii="Verdana" w:hAnsi="Verdana" w:cstheme="minorHAnsi"/>
          <w:b/>
          <w:sz w:val="20"/>
          <w:szCs w:val="20"/>
          <w:u w:val="single"/>
        </w:rPr>
        <w:t xml:space="preserve">Scholastic </w:t>
      </w:r>
    </w:p>
    <w:p w:rsidR="007711C3" w:rsidRPr="00AD3097" w:rsidRDefault="007711C3" w:rsidP="007711C3">
      <w:pPr>
        <w:spacing w:line="240" w:lineRule="auto"/>
        <w:rPr>
          <w:rFonts w:ascii="Verdana" w:hAnsi="Verdana" w:cstheme="minorHAnsi"/>
          <w:b/>
          <w:sz w:val="20"/>
          <w:szCs w:val="20"/>
        </w:rPr>
      </w:pPr>
      <w:r w:rsidRPr="00AD3097">
        <w:rPr>
          <w:rFonts w:ascii="Verdana" w:hAnsi="Verdana" w:cstheme="minorHAnsi"/>
          <w:b/>
          <w:sz w:val="20"/>
          <w:szCs w:val="20"/>
        </w:rPr>
        <w:t>Teaching Diversity: A Place to Begin</w:t>
      </w:r>
    </w:p>
    <w:p w:rsidR="00D378DA" w:rsidRPr="00AD3097" w:rsidRDefault="00AD3097" w:rsidP="00AD3097">
      <w:pPr>
        <w:spacing w:line="240" w:lineRule="auto"/>
        <w:rPr>
          <w:rFonts w:ascii="Verdana" w:hAnsi="Verdana"/>
          <w:b/>
          <w:sz w:val="20"/>
          <w:szCs w:val="20"/>
        </w:rPr>
      </w:pPr>
      <w:hyperlink r:id="rId11" w:history="1">
        <w:r w:rsidRPr="004942E2">
          <w:rPr>
            <w:rStyle w:val="Hyperlink"/>
            <w:rFonts w:ascii="Verdana" w:hAnsi="Verdana" w:cstheme="minorHAnsi"/>
            <w:sz w:val="20"/>
            <w:szCs w:val="20"/>
          </w:rPr>
          <w:t>https://www.scholastic.com/teachers/articles/teaching-content/teaching-diversity-place-begin-0/</w:t>
        </w:r>
      </w:hyperlink>
    </w:p>
    <w:p w:rsidR="00AC4733" w:rsidRPr="00AD3097" w:rsidRDefault="00AC4733" w:rsidP="00AC4733">
      <w:pPr>
        <w:spacing w:line="240" w:lineRule="auto"/>
        <w:rPr>
          <w:rFonts w:ascii="Verdana" w:hAnsi="Verdana"/>
          <w:b/>
          <w:sz w:val="20"/>
          <w:szCs w:val="20"/>
        </w:rPr>
      </w:pPr>
    </w:p>
    <w:p w:rsidR="00AC4733" w:rsidRPr="00AD3097" w:rsidRDefault="00AC4733" w:rsidP="00AC4733">
      <w:pPr>
        <w:spacing w:line="240" w:lineRule="auto"/>
        <w:rPr>
          <w:rFonts w:ascii="Verdana" w:hAnsi="Verdana"/>
          <w:b/>
          <w:sz w:val="20"/>
          <w:szCs w:val="20"/>
          <w:u w:val="single"/>
        </w:rPr>
      </w:pPr>
      <w:r w:rsidRPr="00AD3097">
        <w:rPr>
          <w:rFonts w:ascii="Verdana" w:hAnsi="Verdana"/>
          <w:b/>
          <w:sz w:val="20"/>
          <w:szCs w:val="20"/>
          <w:u w:val="single"/>
        </w:rPr>
        <w:t>Healthychildren.org</w:t>
      </w:r>
    </w:p>
    <w:p w:rsidR="00AC4733" w:rsidRPr="00AD3097" w:rsidRDefault="00AC4733" w:rsidP="00AC4733">
      <w:pPr>
        <w:spacing w:line="240" w:lineRule="auto"/>
        <w:rPr>
          <w:rFonts w:ascii="Verdana" w:hAnsi="Verdana"/>
          <w:b/>
          <w:sz w:val="20"/>
          <w:szCs w:val="20"/>
        </w:rPr>
      </w:pPr>
      <w:r w:rsidRPr="00AD3097">
        <w:rPr>
          <w:rFonts w:ascii="Verdana" w:hAnsi="Verdana"/>
          <w:b/>
          <w:sz w:val="20"/>
          <w:szCs w:val="20"/>
        </w:rPr>
        <w:t xml:space="preserve">How </w:t>
      </w:r>
      <w:proofErr w:type="gramStart"/>
      <w:r w:rsidRPr="00AD3097">
        <w:rPr>
          <w:rFonts w:ascii="Verdana" w:hAnsi="Verdana"/>
          <w:b/>
          <w:sz w:val="20"/>
          <w:szCs w:val="20"/>
        </w:rPr>
        <w:t>To</w:t>
      </w:r>
      <w:proofErr w:type="gramEnd"/>
      <w:r w:rsidRPr="00AD3097">
        <w:rPr>
          <w:rFonts w:ascii="Verdana" w:hAnsi="Verdana"/>
          <w:b/>
          <w:sz w:val="20"/>
          <w:szCs w:val="20"/>
        </w:rPr>
        <w:t xml:space="preserve"> Talk To Children About Racial Bias</w:t>
      </w:r>
    </w:p>
    <w:p w:rsidR="00AC4733" w:rsidRDefault="00AD3097" w:rsidP="00AC4733">
      <w:pPr>
        <w:spacing w:line="240" w:lineRule="auto"/>
        <w:rPr>
          <w:rFonts w:ascii="Verdana" w:hAnsi="Verdana"/>
          <w:sz w:val="20"/>
          <w:szCs w:val="20"/>
        </w:rPr>
      </w:pPr>
      <w:hyperlink r:id="rId12" w:history="1">
        <w:r w:rsidRPr="004942E2">
          <w:rPr>
            <w:rStyle w:val="Hyperlink"/>
            <w:rFonts w:ascii="Verdana" w:hAnsi="Verdana"/>
            <w:sz w:val="20"/>
            <w:szCs w:val="20"/>
          </w:rPr>
          <w:t>https://www.healthychildren.org/English/healthy-living/emotional-wellness/Building-Resilience/Pages/Talking-to-Children-About-Racial-Bias.aspx</w:t>
        </w:r>
      </w:hyperlink>
    </w:p>
    <w:p w:rsidR="00AC4733" w:rsidRPr="00AD3097" w:rsidRDefault="00AC4733" w:rsidP="00730FD5">
      <w:pPr>
        <w:spacing w:line="240" w:lineRule="auto"/>
        <w:rPr>
          <w:rFonts w:ascii="Verdana" w:hAnsi="Verdana"/>
          <w:b/>
          <w:sz w:val="20"/>
          <w:szCs w:val="20"/>
        </w:rPr>
      </w:pPr>
    </w:p>
    <w:p w:rsidR="00AD3097" w:rsidRPr="00AD3097" w:rsidRDefault="00AD3097" w:rsidP="00AD3097">
      <w:pPr>
        <w:pStyle w:val="Heading1"/>
        <w:spacing w:before="0" w:beforeAutospacing="0" w:after="0" w:afterAutospacing="0"/>
        <w:rPr>
          <w:rStyle w:val="field"/>
          <w:rFonts w:ascii="Verdana" w:hAnsi="Verdana" w:cstheme="minorHAnsi"/>
          <w:color w:val="282828"/>
          <w:sz w:val="20"/>
          <w:szCs w:val="20"/>
          <w:u w:val="single"/>
        </w:rPr>
      </w:pPr>
      <w:r w:rsidRPr="00AD3097">
        <w:rPr>
          <w:rStyle w:val="field"/>
          <w:rFonts w:ascii="Verdana" w:hAnsi="Verdana" w:cstheme="minorHAnsi"/>
          <w:color w:val="282828"/>
          <w:sz w:val="20"/>
          <w:szCs w:val="20"/>
          <w:u w:val="single"/>
        </w:rPr>
        <w:t xml:space="preserve">Teaching Tolerance </w:t>
      </w:r>
    </w:p>
    <w:p w:rsidR="00AD3097" w:rsidRPr="00AD3097" w:rsidRDefault="00AD3097" w:rsidP="00AD3097">
      <w:pPr>
        <w:pStyle w:val="Heading1"/>
        <w:spacing w:before="0" w:beforeAutospacing="0" w:after="0" w:afterAutospacing="0"/>
        <w:rPr>
          <w:rFonts w:ascii="Verdana" w:hAnsi="Verdana" w:cstheme="minorHAnsi"/>
          <w:color w:val="282828"/>
          <w:sz w:val="20"/>
          <w:szCs w:val="20"/>
        </w:rPr>
      </w:pPr>
      <w:r w:rsidRPr="00AD3097">
        <w:rPr>
          <w:rStyle w:val="field"/>
          <w:rFonts w:ascii="Verdana" w:hAnsi="Verdana" w:cstheme="minorHAnsi"/>
          <w:color w:val="282828"/>
          <w:sz w:val="20"/>
          <w:szCs w:val="20"/>
        </w:rPr>
        <w:t>Charlottesville Roundup: Lessons to Use in Your Classroom Today</w:t>
      </w:r>
    </w:p>
    <w:p w:rsidR="00AD3097" w:rsidRPr="00AD3097" w:rsidRDefault="00AD3097" w:rsidP="00AD3097">
      <w:pPr>
        <w:spacing w:line="240" w:lineRule="auto"/>
        <w:rPr>
          <w:rFonts w:ascii="Verdana" w:hAnsi="Verdana" w:cstheme="minorHAnsi"/>
          <w:sz w:val="20"/>
          <w:szCs w:val="20"/>
        </w:rPr>
      </w:pPr>
      <w:hyperlink r:id="rId13" w:history="1">
        <w:r w:rsidRPr="00AD3097">
          <w:rPr>
            <w:rStyle w:val="Hyperlink"/>
            <w:rFonts w:ascii="Verdana" w:hAnsi="Verdana" w:cstheme="minorHAnsi"/>
            <w:sz w:val="20"/>
            <w:szCs w:val="20"/>
          </w:rPr>
          <w:t>https://www.tolerance.org/magazine/charlottesville-roundup-lessons-to-use-in-your-classroom-today</w:t>
        </w:r>
      </w:hyperlink>
    </w:p>
    <w:p w:rsidR="00AD3097" w:rsidRPr="00AD3097" w:rsidRDefault="00AD3097" w:rsidP="00AD3097">
      <w:pPr>
        <w:spacing w:line="240" w:lineRule="auto"/>
        <w:rPr>
          <w:rFonts w:ascii="Verdana" w:hAnsi="Verdana" w:cstheme="minorHAnsi"/>
          <w:sz w:val="20"/>
          <w:szCs w:val="20"/>
        </w:rPr>
      </w:pPr>
    </w:p>
    <w:p w:rsidR="00AD3097" w:rsidRPr="00AD3097" w:rsidRDefault="00AD3097" w:rsidP="00AD3097">
      <w:pPr>
        <w:spacing w:line="240" w:lineRule="auto"/>
        <w:rPr>
          <w:rFonts w:ascii="Verdana" w:hAnsi="Verdana" w:cstheme="minorHAnsi"/>
          <w:b/>
          <w:sz w:val="20"/>
          <w:szCs w:val="20"/>
        </w:rPr>
      </w:pPr>
      <w:r w:rsidRPr="00AD3097">
        <w:rPr>
          <w:rFonts w:ascii="Verdana" w:hAnsi="Verdana" w:cstheme="minorHAnsi"/>
          <w:b/>
          <w:sz w:val="20"/>
          <w:szCs w:val="20"/>
        </w:rPr>
        <w:t xml:space="preserve">Now-Based Curriculum </w:t>
      </w:r>
    </w:p>
    <w:p w:rsidR="00AD3097" w:rsidRPr="00AD3097" w:rsidRDefault="00AD3097" w:rsidP="00AD3097">
      <w:pPr>
        <w:spacing w:line="240" w:lineRule="auto"/>
        <w:rPr>
          <w:rFonts w:ascii="Verdana" w:hAnsi="Verdana" w:cstheme="minorHAnsi"/>
          <w:sz w:val="20"/>
          <w:szCs w:val="20"/>
        </w:rPr>
      </w:pPr>
      <w:hyperlink r:id="rId14" w:history="1">
        <w:r w:rsidRPr="00AD3097">
          <w:rPr>
            <w:rStyle w:val="Hyperlink"/>
            <w:rFonts w:ascii="Verdana" w:hAnsi="Verdana" w:cstheme="minorHAnsi"/>
            <w:sz w:val="20"/>
            <w:szCs w:val="20"/>
          </w:rPr>
          <w:t>https://www.tolerance.org/magazine/nowbased-curriculum</w:t>
        </w:r>
      </w:hyperlink>
    </w:p>
    <w:p w:rsidR="00AD3097" w:rsidRPr="00AD3097" w:rsidRDefault="00AD3097" w:rsidP="00AD3097">
      <w:pPr>
        <w:spacing w:line="240" w:lineRule="auto"/>
        <w:rPr>
          <w:rFonts w:ascii="Verdana" w:hAnsi="Verdana" w:cstheme="minorHAnsi"/>
          <w:sz w:val="20"/>
          <w:szCs w:val="20"/>
        </w:rPr>
      </w:pPr>
    </w:p>
    <w:p w:rsidR="00AD3097" w:rsidRPr="00AD3097" w:rsidRDefault="00AD3097" w:rsidP="00AD3097">
      <w:pPr>
        <w:spacing w:line="240" w:lineRule="auto"/>
        <w:rPr>
          <w:rFonts w:ascii="Verdana" w:hAnsi="Verdana" w:cstheme="minorHAnsi"/>
          <w:b/>
          <w:sz w:val="20"/>
          <w:szCs w:val="20"/>
        </w:rPr>
      </w:pPr>
      <w:r w:rsidRPr="00AD3097">
        <w:rPr>
          <w:rFonts w:ascii="Verdana" w:hAnsi="Verdana" w:cstheme="minorHAnsi"/>
          <w:b/>
          <w:sz w:val="20"/>
          <w:szCs w:val="20"/>
        </w:rPr>
        <w:t xml:space="preserve">Professional Development That </w:t>
      </w:r>
      <w:r w:rsidRPr="00AD3097">
        <w:rPr>
          <w:rFonts w:ascii="Verdana" w:hAnsi="Verdana" w:cstheme="minorHAnsi"/>
          <w:b/>
          <w:color w:val="282828"/>
          <w:sz w:val="20"/>
          <w:szCs w:val="20"/>
        </w:rPr>
        <w:t>Helps K-12 Leaders Shape Their Schools Into Strong, Equitable Communities.</w:t>
      </w:r>
    </w:p>
    <w:p w:rsidR="00AD3097" w:rsidRPr="00AD3097" w:rsidRDefault="00AD3097" w:rsidP="00AD3097">
      <w:pPr>
        <w:spacing w:line="240" w:lineRule="auto"/>
        <w:rPr>
          <w:rFonts w:ascii="Verdana" w:hAnsi="Verdana" w:cstheme="minorHAnsi"/>
          <w:sz w:val="20"/>
          <w:szCs w:val="20"/>
        </w:rPr>
      </w:pPr>
      <w:hyperlink r:id="rId15" w:history="1">
        <w:r w:rsidRPr="00AD3097">
          <w:rPr>
            <w:rStyle w:val="Hyperlink"/>
            <w:rFonts w:ascii="Verdana" w:hAnsi="Verdana" w:cstheme="minorHAnsi"/>
            <w:sz w:val="20"/>
            <w:szCs w:val="20"/>
          </w:rPr>
          <w:t>https://www.tolerance.org/professional-development?utm_source=Teaching+Tolerance&amp;utm_campaign=4bf4540206-EMAIL_CAMPAIGN_2017_08_30&amp;utm_medium=email&amp;utm_term=0_a8cea027c3-4bf4540206-83491659</w:t>
        </w:r>
      </w:hyperlink>
    </w:p>
    <w:p w:rsidR="00AD3097" w:rsidRPr="00AD3097" w:rsidRDefault="00AD3097" w:rsidP="00AD3097">
      <w:pPr>
        <w:spacing w:line="240" w:lineRule="auto"/>
        <w:rPr>
          <w:rFonts w:ascii="Verdana" w:hAnsi="Verdana" w:cstheme="minorHAnsi"/>
          <w:sz w:val="20"/>
          <w:szCs w:val="20"/>
        </w:rPr>
      </w:pPr>
    </w:p>
    <w:p w:rsidR="00AD3097" w:rsidRPr="00AD3097" w:rsidRDefault="00AD3097" w:rsidP="00AD3097">
      <w:pPr>
        <w:spacing w:line="240" w:lineRule="auto"/>
        <w:rPr>
          <w:rFonts w:ascii="Verdana" w:hAnsi="Verdana" w:cstheme="minorHAnsi"/>
          <w:b/>
          <w:sz w:val="20"/>
          <w:szCs w:val="20"/>
        </w:rPr>
      </w:pPr>
      <w:r w:rsidRPr="00AD3097">
        <w:rPr>
          <w:rFonts w:ascii="Verdana" w:hAnsi="Verdana" w:cstheme="minorHAnsi"/>
          <w:b/>
          <w:sz w:val="20"/>
          <w:szCs w:val="20"/>
        </w:rPr>
        <w:t xml:space="preserve">A Framework for Anti-Bias Education </w:t>
      </w:r>
    </w:p>
    <w:p w:rsidR="00AD3097" w:rsidRDefault="00AD3097" w:rsidP="00AD3097">
      <w:pPr>
        <w:spacing w:line="240" w:lineRule="auto"/>
        <w:rPr>
          <w:rFonts w:ascii="Verdana" w:hAnsi="Verdana" w:cstheme="minorHAnsi"/>
          <w:sz w:val="20"/>
          <w:szCs w:val="20"/>
        </w:rPr>
      </w:pPr>
      <w:hyperlink r:id="rId16" w:history="1">
        <w:r w:rsidRPr="004942E2">
          <w:rPr>
            <w:rStyle w:val="Hyperlink"/>
            <w:rFonts w:ascii="Verdana" w:hAnsi="Verdana" w:cstheme="minorHAnsi"/>
            <w:sz w:val="20"/>
            <w:szCs w:val="20"/>
          </w:rPr>
          <w:t>https://www.tolerance.org/frameworks/social-justice-standards</w:t>
        </w:r>
      </w:hyperlink>
    </w:p>
    <w:p w:rsidR="00AD3097" w:rsidRPr="00AD3097" w:rsidRDefault="00AD3097" w:rsidP="00AD3097">
      <w:pPr>
        <w:spacing w:line="240" w:lineRule="auto"/>
        <w:rPr>
          <w:rFonts w:ascii="Verdana" w:hAnsi="Verdana" w:cstheme="minorHAnsi"/>
          <w:sz w:val="20"/>
          <w:szCs w:val="20"/>
        </w:rPr>
      </w:pPr>
    </w:p>
    <w:p w:rsidR="00AD3097" w:rsidRPr="00AD3097" w:rsidRDefault="00AD3097" w:rsidP="00AD3097">
      <w:pPr>
        <w:spacing w:line="240" w:lineRule="auto"/>
        <w:rPr>
          <w:rFonts w:ascii="Verdana" w:hAnsi="Verdana" w:cstheme="minorHAnsi"/>
          <w:b/>
          <w:sz w:val="20"/>
          <w:szCs w:val="20"/>
        </w:rPr>
      </w:pPr>
      <w:r w:rsidRPr="00AD3097">
        <w:rPr>
          <w:rFonts w:ascii="Verdana" w:hAnsi="Verdana" w:cstheme="minorHAnsi"/>
          <w:b/>
          <w:sz w:val="20"/>
          <w:szCs w:val="20"/>
        </w:rPr>
        <w:t xml:space="preserve">Mix-It Up at Lunch Day </w:t>
      </w:r>
    </w:p>
    <w:p w:rsidR="00AD3097" w:rsidRPr="00AD3097" w:rsidRDefault="00AD3097" w:rsidP="00AD3097">
      <w:pPr>
        <w:spacing w:line="240" w:lineRule="auto"/>
        <w:rPr>
          <w:rFonts w:ascii="Verdana" w:hAnsi="Verdana" w:cstheme="minorHAnsi"/>
          <w:sz w:val="20"/>
          <w:szCs w:val="20"/>
        </w:rPr>
      </w:pPr>
      <w:hyperlink r:id="rId17" w:history="1">
        <w:r w:rsidRPr="00AD3097">
          <w:rPr>
            <w:rStyle w:val="Hyperlink"/>
            <w:rFonts w:ascii="Verdana" w:hAnsi="Verdana" w:cstheme="minorHAnsi"/>
            <w:sz w:val="20"/>
            <w:szCs w:val="20"/>
          </w:rPr>
          <w:t>https://www.tolerance.org/mix-it-up</w:t>
        </w:r>
      </w:hyperlink>
    </w:p>
    <w:p w:rsidR="00AD3097" w:rsidRDefault="00AD3097" w:rsidP="00730FD5">
      <w:pPr>
        <w:spacing w:line="240" w:lineRule="auto"/>
        <w:rPr>
          <w:rFonts w:ascii="Verdana" w:hAnsi="Verdana"/>
          <w:b/>
          <w:sz w:val="20"/>
          <w:szCs w:val="20"/>
          <w:u w:val="single"/>
        </w:rPr>
      </w:pPr>
    </w:p>
    <w:p w:rsidR="00730FD5" w:rsidRPr="00AD3097" w:rsidRDefault="00730FD5" w:rsidP="00730FD5">
      <w:pPr>
        <w:spacing w:line="240" w:lineRule="auto"/>
        <w:rPr>
          <w:rFonts w:ascii="Verdana" w:hAnsi="Verdana"/>
          <w:b/>
          <w:sz w:val="20"/>
          <w:szCs w:val="20"/>
          <w:u w:val="single"/>
        </w:rPr>
      </w:pPr>
      <w:r w:rsidRPr="00AD3097">
        <w:rPr>
          <w:rFonts w:ascii="Verdana" w:hAnsi="Verdana"/>
          <w:b/>
          <w:sz w:val="20"/>
          <w:szCs w:val="20"/>
          <w:u w:val="single"/>
        </w:rPr>
        <w:t xml:space="preserve">Anti-Defamation League </w:t>
      </w:r>
    </w:p>
    <w:p w:rsidR="00514065" w:rsidRPr="00AD3097" w:rsidRDefault="00514065" w:rsidP="00730FD5">
      <w:pPr>
        <w:spacing w:line="240" w:lineRule="auto"/>
        <w:rPr>
          <w:rFonts w:ascii="Verdana" w:hAnsi="Verdana" w:cstheme="minorHAnsi"/>
          <w:b/>
          <w:bCs/>
          <w:sz w:val="20"/>
          <w:szCs w:val="20"/>
          <w:lang w:val="en"/>
        </w:rPr>
      </w:pPr>
      <w:r w:rsidRPr="00AD3097">
        <w:rPr>
          <w:rFonts w:ascii="Verdana" w:hAnsi="Verdana" w:cstheme="minorHAnsi"/>
          <w:b/>
          <w:bCs/>
          <w:sz w:val="20"/>
          <w:szCs w:val="20"/>
          <w:lang w:val="en"/>
        </w:rPr>
        <w:t>How Should We Talk With Young People About Charlottesville?</w:t>
      </w:r>
    </w:p>
    <w:p w:rsidR="00514065" w:rsidRPr="00AD3097" w:rsidRDefault="009A648F" w:rsidP="00730FD5">
      <w:pPr>
        <w:spacing w:line="240" w:lineRule="auto"/>
        <w:rPr>
          <w:rFonts w:ascii="Verdana" w:hAnsi="Verdana" w:cs="Arial"/>
          <w:bCs/>
          <w:sz w:val="20"/>
          <w:szCs w:val="20"/>
          <w:lang w:val="en"/>
        </w:rPr>
      </w:pPr>
      <w:hyperlink r:id="rId18" w:history="1">
        <w:r w:rsidR="00514065" w:rsidRPr="00AD3097">
          <w:rPr>
            <w:rStyle w:val="Hyperlink"/>
            <w:rFonts w:ascii="Verdana" w:hAnsi="Verdana" w:cs="Arial"/>
            <w:bCs/>
            <w:sz w:val="20"/>
            <w:szCs w:val="20"/>
            <w:lang w:val="en"/>
          </w:rPr>
          <w:t>https://www.adl.org/blog/how-should-we-talk-with-young-people-about-charlottesville</w:t>
        </w:r>
      </w:hyperlink>
    </w:p>
    <w:p w:rsidR="00514065" w:rsidRPr="00AD3097" w:rsidRDefault="00514065" w:rsidP="00730FD5">
      <w:pPr>
        <w:spacing w:line="240" w:lineRule="auto"/>
        <w:rPr>
          <w:rFonts w:ascii="Verdana" w:hAnsi="Verdana" w:cs="Arial"/>
          <w:b/>
          <w:bCs/>
          <w:sz w:val="20"/>
          <w:szCs w:val="20"/>
          <w:lang w:val="en"/>
        </w:rPr>
      </w:pPr>
    </w:p>
    <w:p w:rsidR="00730FD5" w:rsidRPr="00AD3097" w:rsidRDefault="00730FD5" w:rsidP="00730FD5">
      <w:pPr>
        <w:spacing w:line="240" w:lineRule="auto"/>
        <w:rPr>
          <w:rFonts w:ascii="Verdana" w:hAnsi="Verdana" w:cs="Arial"/>
          <w:b/>
          <w:bCs/>
          <w:sz w:val="20"/>
          <w:szCs w:val="20"/>
          <w:lang w:val="en"/>
        </w:rPr>
      </w:pPr>
      <w:r w:rsidRPr="00AD3097">
        <w:rPr>
          <w:rFonts w:ascii="Verdana" w:hAnsi="Verdana" w:cs="Arial"/>
          <w:b/>
          <w:bCs/>
          <w:sz w:val="20"/>
          <w:szCs w:val="20"/>
          <w:lang w:val="en"/>
        </w:rPr>
        <w:t xml:space="preserve">When Hate Is In The Headlines: Resources </w:t>
      </w:r>
      <w:proofErr w:type="gramStart"/>
      <w:r w:rsidRPr="00AD3097">
        <w:rPr>
          <w:rFonts w:ascii="Verdana" w:hAnsi="Verdana" w:cs="Arial"/>
          <w:b/>
          <w:bCs/>
          <w:sz w:val="20"/>
          <w:szCs w:val="20"/>
          <w:lang w:val="en"/>
        </w:rPr>
        <w:t>For</w:t>
      </w:r>
      <w:proofErr w:type="gramEnd"/>
      <w:r w:rsidRPr="00AD3097">
        <w:rPr>
          <w:rFonts w:ascii="Verdana" w:hAnsi="Verdana" w:cs="Arial"/>
          <w:b/>
          <w:bCs/>
          <w:sz w:val="20"/>
          <w:szCs w:val="20"/>
          <w:lang w:val="en"/>
        </w:rPr>
        <w:t xml:space="preserve"> K-12 Educators – on-demand Webinar</w:t>
      </w:r>
    </w:p>
    <w:p w:rsidR="00730FD5" w:rsidRPr="00AD3097" w:rsidRDefault="009A648F" w:rsidP="00730FD5">
      <w:pPr>
        <w:spacing w:line="240" w:lineRule="auto"/>
        <w:rPr>
          <w:rFonts w:ascii="Verdana" w:hAnsi="Verdana"/>
          <w:sz w:val="20"/>
          <w:szCs w:val="20"/>
        </w:rPr>
      </w:pPr>
      <w:hyperlink r:id="rId19" w:history="1">
        <w:r w:rsidR="00730FD5" w:rsidRPr="00AD3097">
          <w:rPr>
            <w:rStyle w:val="Hyperlink"/>
            <w:rFonts w:ascii="Verdana" w:hAnsi="Verdana"/>
            <w:sz w:val="20"/>
            <w:szCs w:val="20"/>
          </w:rPr>
          <w:t>https://sharemylesson.com/teaching-resource/when-hate-headlines-resources-k-12-educators-288511</w:t>
        </w:r>
      </w:hyperlink>
    </w:p>
    <w:p w:rsidR="00730FD5" w:rsidRPr="00AD3097" w:rsidRDefault="00730FD5" w:rsidP="00730FD5">
      <w:pPr>
        <w:spacing w:line="240" w:lineRule="auto"/>
        <w:rPr>
          <w:rFonts w:ascii="Verdana" w:hAnsi="Verdana"/>
          <w:sz w:val="20"/>
          <w:szCs w:val="20"/>
        </w:rPr>
      </w:pPr>
    </w:p>
    <w:p w:rsidR="00730FD5" w:rsidRPr="00AD3097" w:rsidRDefault="009A648F" w:rsidP="00730FD5">
      <w:pPr>
        <w:spacing w:line="240" w:lineRule="auto"/>
        <w:rPr>
          <w:rFonts w:ascii="Verdana" w:hAnsi="Verdana" w:cstheme="minorHAnsi"/>
          <w:b/>
          <w:sz w:val="20"/>
          <w:szCs w:val="20"/>
          <w:shd w:val="clear" w:color="auto" w:fill="FFFFFF"/>
        </w:rPr>
      </w:pPr>
      <w:hyperlink r:id="rId20" w:tgtFrame="_blank" w:history="1">
        <w:r w:rsidR="00730FD5" w:rsidRPr="00AD3097">
          <w:rPr>
            <w:rStyle w:val="Hyperlink"/>
            <w:rFonts w:ascii="Verdana" w:hAnsi="Verdana" w:cstheme="minorHAnsi"/>
            <w:b/>
            <w:color w:val="auto"/>
            <w:sz w:val="20"/>
            <w:szCs w:val="20"/>
            <w:u w:val="none"/>
            <w:shd w:val="clear" w:color="auto" w:fill="FFFFFF"/>
          </w:rPr>
          <w:t>After Charlottesville: Teaching about Racism, Anti-Semitism and White Supremacy</w:t>
        </w:r>
      </w:hyperlink>
      <w:r w:rsidR="00730FD5" w:rsidRPr="00AD3097">
        <w:rPr>
          <w:rFonts w:ascii="Verdana" w:hAnsi="Verdana" w:cstheme="minorHAnsi"/>
          <w:b/>
          <w:sz w:val="20"/>
          <w:szCs w:val="20"/>
          <w:shd w:val="clear" w:color="auto" w:fill="FFFFFF"/>
        </w:rPr>
        <w:t>  </w:t>
      </w:r>
    </w:p>
    <w:p w:rsidR="00730FD5" w:rsidRPr="00AD3097" w:rsidRDefault="009A648F" w:rsidP="00730FD5">
      <w:pPr>
        <w:spacing w:line="240" w:lineRule="auto"/>
        <w:rPr>
          <w:rFonts w:ascii="Verdana" w:hAnsi="Verdana" w:cstheme="minorHAnsi"/>
          <w:sz w:val="20"/>
          <w:szCs w:val="20"/>
        </w:rPr>
      </w:pPr>
      <w:hyperlink r:id="rId21" w:history="1">
        <w:r w:rsidR="00730FD5" w:rsidRPr="00AD3097">
          <w:rPr>
            <w:rStyle w:val="Hyperlink"/>
            <w:rFonts w:ascii="Verdana" w:hAnsi="Verdana" w:cstheme="minorHAnsi"/>
            <w:sz w:val="20"/>
            <w:szCs w:val="20"/>
          </w:rPr>
          <w:t>https://www.adl.org/education/resources/tools-and-strategies/after-charlottesville-teaching-about-racism-anti-semitism</w:t>
        </w:r>
      </w:hyperlink>
    </w:p>
    <w:p w:rsidR="00730FD5" w:rsidRPr="00AD3097" w:rsidRDefault="00730FD5" w:rsidP="00730FD5">
      <w:pPr>
        <w:spacing w:line="240" w:lineRule="auto"/>
        <w:rPr>
          <w:rFonts w:ascii="Verdana" w:hAnsi="Verdana" w:cstheme="minorHAnsi"/>
          <w:sz w:val="20"/>
          <w:szCs w:val="20"/>
        </w:rPr>
      </w:pPr>
    </w:p>
    <w:p w:rsidR="00730FD5" w:rsidRPr="00AD3097" w:rsidRDefault="00730FD5" w:rsidP="00730FD5">
      <w:pPr>
        <w:spacing w:line="240" w:lineRule="auto"/>
        <w:rPr>
          <w:rFonts w:ascii="Verdana" w:hAnsi="Verdana" w:cstheme="minorHAnsi"/>
          <w:sz w:val="20"/>
          <w:szCs w:val="20"/>
        </w:rPr>
      </w:pPr>
      <w:r w:rsidRPr="00AD3097">
        <w:rPr>
          <w:rFonts w:ascii="Verdana" w:hAnsi="Verdana" w:cstheme="minorHAnsi"/>
          <w:b/>
          <w:bCs/>
          <w:sz w:val="20"/>
          <w:szCs w:val="20"/>
          <w:lang w:val="en"/>
        </w:rPr>
        <w:t>Table Talk: Family Conversations about Current Events</w:t>
      </w:r>
    </w:p>
    <w:p w:rsidR="007711C3" w:rsidRPr="00AD3097" w:rsidRDefault="009A648F" w:rsidP="00BA091F">
      <w:pPr>
        <w:spacing w:line="240" w:lineRule="auto"/>
        <w:rPr>
          <w:rFonts w:ascii="Verdana" w:hAnsi="Verdana" w:cstheme="minorHAnsi"/>
          <w:sz w:val="20"/>
          <w:szCs w:val="20"/>
        </w:rPr>
      </w:pPr>
      <w:hyperlink r:id="rId22" w:history="1">
        <w:r w:rsidR="005E2C14" w:rsidRPr="00AD3097">
          <w:rPr>
            <w:rStyle w:val="Hyperlink"/>
            <w:rFonts w:ascii="Verdana" w:hAnsi="Verdana"/>
            <w:sz w:val="20"/>
            <w:szCs w:val="20"/>
          </w:rPr>
          <w:t>https://www.adl.org/education/resources/tools-and-strategies/table-talk</w:t>
        </w:r>
      </w:hyperlink>
    </w:p>
    <w:p w:rsidR="007711C3" w:rsidRPr="00AD3097" w:rsidRDefault="007711C3" w:rsidP="00BA091F">
      <w:pPr>
        <w:spacing w:line="240" w:lineRule="auto"/>
        <w:rPr>
          <w:rFonts w:ascii="Verdana" w:hAnsi="Verdana" w:cstheme="minorHAnsi"/>
          <w:b/>
          <w:sz w:val="20"/>
          <w:szCs w:val="20"/>
        </w:rPr>
      </w:pPr>
    </w:p>
    <w:sectPr w:rsidR="007711C3" w:rsidRPr="00AD3097" w:rsidSect="00A84E44">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D5"/>
    <w:rsid w:val="001A3249"/>
    <w:rsid w:val="001F221E"/>
    <w:rsid w:val="00362CB6"/>
    <w:rsid w:val="00364EF9"/>
    <w:rsid w:val="003C3E4D"/>
    <w:rsid w:val="00514065"/>
    <w:rsid w:val="005745CC"/>
    <w:rsid w:val="005918B6"/>
    <w:rsid w:val="005E2C14"/>
    <w:rsid w:val="00730FD5"/>
    <w:rsid w:val="007711C3"/>
    <w:rsid w:val="009A648F"/>
    <w:rsid w:val="00A84E44"/>
    <w:rsid w:val="00A87E4B"/>
    <w:rsid w:val="00AC4733"/>
    <w:rsid w:val="00AD3097"/>
    <w:rsid w:val="00BA091F"/>
    <w:rsid w:val="00C97D9C"/>
    <w:rsid w:val="00D378DA"/>
    <w:rsid w:val="00DA555F"/>
    <w:rsid w:val="00E3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E78DE-7B0D-4EB0-9087-3C8BD6C9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F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0FD5"/>
    <w:rPr>
      <w:color w:val="0563C1" w:themeColor="hyperlink"/>
      <w:u w:val="single"/>
    </w:rPr>
  </w:style>
  <w:style w:type="character" w:customStyle="1" w:styleId="field">
    <w:name w:val="field"/>
    <w:basedOn w:val="DefaultParagraphFont"/>
    <w:rsid w:val="00BA091F"/>
  </w:style>
  <w:style w:type="paragraph" w:customStyle="1" w:styleId="author">
    <w:name w:val="author"/>
    <w:basedOn w:val="Normal"/>
    <w:rsid w:val="007711C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D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9149">
      <w:bodyDiv w:val="1"/>
      <w:marLeft w:val="0"/>
      <w:marRight w:val="0"/>
      <w:marTop w:val="0"/>
      <w:marBottom w:val="0"/>
      <w:divBdr>
        <w:top w:val="none" w:sz="0" w:space="0" w:color="auto"/>
        <w:left w:val="none" w:sz="0" w:space="0" w:color="auto"/>
        <w:bottom w:val="none" w:sz="0" w:space="0" w:color="auto"/>
        <w:right w:val="none" w:sz="0" w:space="0" w:color="auto"/>
      </w:divBdr>
    </w:div>
    <w:div w:id="1102190312">
      <w:bodyDiv w:val="1"/>
      <w:marLeft w:val="0"/>
      <w:marRight w:val="0"/>
      <w:marTop w:val="0"/>
      <w:marBottom w:val="0"/>
      <w:divBdr>
        <w:top w:val="none" w:sz="0" w:space="0" w:color="auto"/>
        <w:left w:val="none" w:sz="0" w:space="0" w:color="auto"/>
        <w:bottom w:val="none" w:sz="0" w:space="0" w:color="auto"/>
        <w:right w:val="none" w:sz="0" w:space="0" w:color="auto"/>
      </w:divBdr>
    </w:div>
    <w:div w:id="1212035600">
      <w:bodyDiv w:val="1"/>
      <w:marLeft w:val="0"/>
      <w:marRight w:val="0"/>
      <w:marTop w:val="0"/>
      <w:marBottom w:val="0"/>
      <w:divBdr>
        <w:top w:val="none" w:sz="0" w:space="0" w:color="auto"/>
        <w:left w:val="none" w:sz="0" w:space="0" w:color="auto"/>
        <w:bottom w:val="none" w:sz="0" w:space="0" w:color="auto"/>
        <w:right w:val="none" w:sz="0" w:space="0" w:color="auto"/>
      </w:divBdr>
    </w:div>
    <w:div w:id="15388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l.msmc.edu/literature/" TargetMode="External"/><Relationship Id="rId13" Type="http://schemas.openxmlformats.org/officeDocument/2006/relationships/hyperlink" Target="https://www.tolerance.org/magazine/charlottesville-roundup-lessons-to-use-in-your-classroom-today" TargetMode="External"/><Relationship Id="rId18" Type="http://schemas.openxmlformats.org/officeDocument/2006/relationships/hyperlink" Target="https://www.adl.org/blog/how-should-we-talk-with-young-people-about-charlottesville" TargetMode="External"/><Relationship Id="rId3" Type="http://schemas.openxmlformats.org/officeDocument/2006/relationships/webSettings" Target="webSettings.xml"/><Relationship Id="rId21" Type="http://schemas.openxmlformats.org/officeDocument/2006/relationships/hyperlink" Target="https://www.adl.org/education/resources/tools-and-strategies/after-charlottesville-teaching-about-racism-anti-semitism" TargetMode="External"/><Relationship Id="rId7" Type="http://schemas.openxmlformats.org/officeDocument/2006/relationships/hyperlink" Target="https://www.weareteachers.com/15-great-childrens-books-that-celebrate-diversity/" TargetMode="External"/><Relationship Id="rId12" Type="http://schemas.openxmlformats.org/officeDocument/2006/relationships/hyperlink" Target="https://www.healthychildren.org/English/healthy-living/emotional-wellness/Building-Resilience/Pages/Talking-to-Children-About-Racial-Bias.aspx" TargetMode="External"/><Relationship Id="rId17" Type="http://schemas.openxmlformats.org/officeDocument/2006/relationships/hyperlink" Target="https://www.tolerance.org/mix-it-up" TargetMode="External"/><Relationship Id="rId2" Type="http://schemas.openxmlformats.org/officeDocument/2006/relationships/settings" Target="settings.xml"/><Relationship Id="rId16" Type="http://schemas.openxmlformats.org/officeDocument/2006/relationships/hyperlink" Target="https://www.tolerance.org/frameworks/social-justice-standards" TargetMode="External"/><Relationship Id="rId20" Type="http://schemas.openxmlformats.org/officeDocument/2006/relationships/hyperlink" Target="http://r20.rs6.net/tn.jsp?f=001gsOODXLoUsuk8a2GIwcn8UJWBC7EsJGgMw7U-QVTVmTAECEc02eXvzqYKCAAt-OlHYQ30TOmxMbaW6DNSRNkpy6b7dt467U0G0aavuVCiVR36vSd0tJIt3cWSTdHy4bf63XX5YcdTRQsvgxVYL39xwM81COijzCPnUZSvpzATazhlTEDfxrq1Io0cmtGZkEQWCLXrOs85RYJBIxw1HXFYtskGlWgd64PTdQN9Q9RqWgoHmWZ3YQV0cuI1MuxC67OUYfAckCpCN-uqozKwsdaEGeXaKT0JIRCM4wEhPZArva0XHLtvyJplA==&amp;c=XKEDdMNkm_7LD-8-Mit6IqDUdyQW892dL_c-WBeTSrS9PcvJ6xrlpA==&amp;ch=BH_nwndXYW4S3owdQauZnCeQ3HNkvAPQXhfiGiMQ9pxvZgxaea7vaw==" TargetMode="External"/><Relationship Id="rId1" Type="http://schemas.openxmlformats.org/officeDocument/2006/relationships/styles" Target="styles.xml"/><Relationship Id="rId6" Type="http://schemas.openxmlformats.org/officeDocument/2006/relationships/hyperlink" Target="https://www.commonsensemedia.org/lists/books-that-promote-tolerance-and-diversity" TargetMode="External"/><Relationship Id="rId11" Type="http://schemas.openxmlformats.org/officeDocument/2006/relationships/hyperlink" Target="https://www.scholastic.com/teachers/articles/teaching-content/teaching-diversity-place-begin-0/" TargetMode="External"/><Relationship Id="rId24" Type="http://schemas.openxmlformats.org/officeDocument/2006/relationships/theme" Target="theme/theme1.xml"/><Relationship Id="rId5" Type="http://schemas.openxmlformats.org/officeDocument/2006/relationships/hyperlink" Target="http://www.the-best-childrens-books.org/teaching-tolerance.html" TargetMode="External"/><Relationship Id="rId15" Type="http://schemas.openxmlformats.org/officeDocument/2006/relationships/hyperlink" Target="https://www.tolerance.org/professional-development?utm_source=Teaching+Tolerance&amp;utm_campaign=4bf4540206-EMAIL_CAMPAIGN_2017_08_30&amp;utm_medium=email&amp;utm_term=0_a8cea027c3-4bf4540206-83491659" TargetMode="External"/><Relationship Id="rId23" Type="http://schemas.openxmlformats.org/officeDocument/2006/relationships/fontTable" Target="fontTable.xml"/><Relationship Id="rId10" Type="http://schemas.openxmlformats.org/officeDocument/2006/relationships/hyperlink" Target="https://www.nytimes.com/2017/08/25/books/review/why-am-i-me-paige-britt-empathy-children.html" TargetMode="External"/><Relationship Id="rId19" Type="http://schemas.openxmlformats.org/officeDocument/2006/relationships/hyperlink" Target="https://sharemylesson.com/teaching-resource/when-hate-headlines-resources-k-12-educators-288511" TargetMode="External"/><Relationship Id="rId4" Type="http://schemas.openxmlformats.org/officeDocument/2006/relationships/image" Target="media/image1.jpeg"/><Relationship Id="rId9" Type="http://schemas.openxmlformats.org/officeDocument/2006/relationships/hyperlink" Target="https://www.nytimes.com/2017/08/14/books/review/children-violence-racism-charlottesville.html?_r=0" TargetMode="External"/><Relationship Id="rId14" Type="http://schemas.openxmlformats.org/officeDocument/2006/relationships/hyperlink" Target="https://www.tolerance.org/magazine/nowbased-curriculum" TargetMode="External"/><Relationship Id="rId22" Type="http://schemas.openxmlformats.org/officeDocument/2006/relationships/hyperlink" Target="https://www.adl.org/education/resources/tools-and-strategies/table-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Idie Benjamin</dc:creator>
  <cp:keywords/>
  <dc:description/>
  <cp:lastModifiedBy>Idie Benjamin</cp:lastModifiedBy>
  <cp:revision>2</cp:revision>
  <dcterms:created xsi:type="dcterms:W3CDTF">2017-10-20T14:03:00Z</dcterms:created>
  <dcterms:modified xsi:type="dcterms:W3CDTF">2017-10-20T14:03:00Z</dcterms:modified>
</cp:coreProperties>
</file>