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035" w:rsidRPr="00DD1D34" w:rsidRDefault="00DC5035" w:rsidP="00DC5035">
      <w:pPr>
        <w:pStyle w:val="Heading3"/>
        <w:jc w:val="left"/>
        <w:rPr>
          <w:rFonts w:cs="Times New Roman"/>
          <w:b w:val="0"/>
          <w:sz w:val="20"/>
          <w:szCs w:val="20"/>
          <w:u w:val="none"/>
        </w:rPr>
      </w:pPr>
    </w:p>
    <w:p w:rsidR="00DD1D34" w:rsidRDefault="00DD1D34" w:rsidP="00DC5035">
      <w:pPr>
        <w:pStyle w:val="Heading3"/>
        <w:rPr>
          <w:szCs w:val="24"/>
        </w:rPr>
      </w:pPr>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Bold" w:hAnsi="Verdana Bold" w:cs="Verdana Bold"/>
          <w:b/>
          <w:bCs/>
          <w:color w:val="000000"/>
          <w:sz w:val="24"/>
          <w:szCs w:val="24"/>
          <w:u w:val="single" w:color="000000"/>
        </w:rPr>
      </w:pPr>
      <w:r>
        <w:rPr>
          <w:rFonts w:ascii="Verdana Bold" w:hAnsi="Verdana Bold" w:cs="Verdana Bold"/>
          <w:b/>
          <w:bCs/>
          <w:color w:val="000000"/>
          <w:sz w:val="24"/>
          <w:szCs w:val="24"/>
          <w:u w:val="single" w:color="000000"/>
        </w:rPr>
        <w:t xml:space="preserve">2017– 2018 Influenza (Flu) Season </w:t>
      </w:r>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Bold" w:hAnsi="Verdana Bold" w:cs="Verdana Bold"/>
          <w:b/>
          <w:bCs/>
          <w:color w:val="000000"/>
          <w:sz w:val="24"/>
          <w:szCs w:val="24"/>
          <w:u w:val="single" w:color="000000"/>
        </w:rPr>
      </w:pPr>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Bold" w:hAnsi="Verdana Bold" w:cs="Verdana Bold"/>
          <w:b/>
          <w:bCs/>
          <w:color w:val="000000"/>
          <w:sz w:val="24"/>
          <w:szCs w:val="24"/>
          <w:u w:val="single" w:color="000000"/>
        </w:rPr>
      </w:pPr>
      <w:r>
        <w:rPr>
          <w:rFonts w:ascii="Verdana Bold" w:hAnsi="Verdana Bold" w:cs="Verdana Bold"/>
          <w:b/>
          <w:bCs/>
          <w:color w:val="000000"/>
          <w:sz w:val="24"/>
          <w:szCs w:val="24"/>
          <w:u w:val="single" w:color="000000"/>
        </w:rPr>
        <w:t>It’s That Time of Year – Is Your Program Prepared?</w:t>
      </w:r>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4"/>
          <w:szCs w:val="24"/>
          <w:u w:color="000000"/>
        </w:rPr>
      </w:pPr>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u w:color="000000"/>
        </w:rPr>
      </w:pPr>
      <w:r>
        <w:rPr>
          <w:rFonts w:ascii="Verdana" w:hAnsi="Verdana" w:cs="Verdana"/>
          <w:color w:val="000000"/>
          <w:sz w:val="20"/>
          <w:szCs w:val="20"/>
          <w:u w:color="000000"/>
        </w:rPr>
        <w:t xml:space="preserve">Influenza is a contagious disease that easily spreads every winter, usually between October and May. It can cause mild to severe illness that may result in hospitalizations and at times can lead to death. </w:t>
      </w:r>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u w:color="000000"/>
        </w:rPr>
      </w:pPr>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u w:color="000000"/>
        </w:rPr>
      </w:pPr>
      <w:r>
        <w:rPr>
          <w:rFonts w:ascii="Verdana" w:hAnsi="Verdana" w:cs="Verdana"/>
          <w:color w:val="000000"/>
          <w:sz w:val="20"/>
          <w:szCs w:val="20"/>
          <w:u w:color="000000"/>
        </w:rPr>
        <w:t>According to the Centers for Disease Control and Prevention (CDC), each year an average of more than 20,000 children under the age of 5 are hospitalized because of influenza complications. Severe complications are most common in children younger than 2 years old.</w:t>
      </w:r>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u w:color="000000"/>
        </w:rPr>
      </w:pPr>
    </w:p>
    <w:p w:rsidR="0045536B"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u w:color="000000"/>
        </w:rPr>
      </w:pPr>
      <w:r>
        <w:rPr>
          <w:rFonts w:ascii="Verdana" w:hAnsi="Verdana" w:cs="Verdana"/>
          <w:color w:val="000000"/>
          <w:sz w:val="20"/>
          <w:szCs w:val="20"/>
          <w:u w:color="000000"/>
        </w:rPr>
        <w:t xml:space="preserve">To learn </w:t>
      </w:r>
      <w:r>
        <w:rPr>
          <w:rFonts w:ascii="Verdana Bold" w:hAnsi="Verdana Bold" w:cs="Verdana Bold"/>
          <w:b/>
          <w:bCs/>
          <w:color w:val="000000"/>
          <w:sz w:val="20"/>
          <w:szCs w:val="20"/>
          <w:u w:color="000000"/>
        </w:rPr>
        <w:t>key facts about seasonal flu</w:t>
      </w:r>
      <w:r>
        <w:rPr>
          <w:rFonts w:ascii="Verdana" w:hAnsi="Verdana" w:cs="Verdana"/>
          <w:color w:val="000000"/>
          <w:sz w:val="20"/>
          <w:szCs w:val="20"/>
          <w:u w:color="000000"/>
        </w:rPr>
        <w:t>, click here</w:t>
      </w:r>
    </w:p>
    <w:p w:rsidR="005D5606" w:rsidRDefault="0045536B"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u w:color="000000"/>
        </w:rPr>
      </w:pPr>
      <w:hyperlink r:id="rId7" w:history="1">
        <w:r w:rsidR="005D5606">
          <w:rPr>
            <w:rFonts w:ascii="Verdana" w:hAnsi="Verdana" w:cs="Verdana"/>
            <w:color w:val="0000FF"/>
            <w:sz w:val="20"/>
            <w:szCs w:val="20"/>
            <w:u w:val="single" w:color="0000FF"/>
          </w:rPr>
          <w:t>https://www.cdc.gov/flu/keyfacts.htm</w:t>
        </w:r>
      </w:hyperlink>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u w:color="000000"/>
        </w:rPr>
      </w:pPr>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u w:color="000000"/>
        </w:rPr>
      </w:pPr>
      <w:r>
        <w:rPr>
          <w:rFonts w:ascii="Verdana" w:hAnsi="Verdana" w:cs="Verdana"/>
          <w:color w:val="000000"/>
          <w:sz w:val="20"/>
          <w:szCs w:val="20"/>
          <w:u w:color="000000"/>
        </w:rPr>
        <w:t xml:space="preserve">To learn </w:t>
      </w:r>
      <w:r>
        <w:rPr>
          <w:rFonts w:ascii="Verdana Bold" w:hAnsi="Verdana Bold" w:cs="Verdana Bold"/>
          <w:b/>
          <w:bCs/>
          <w:color w:val="000000"/>
          <w:sz w:val="20"/>
          <w:szCs w:val="20"/>
          <w:u w:color="000000"/>
        </w:rPr>
        <w:t>how the flu spreads</w:t>
      </w:r>
      <w:r>
        <w:rPr>
          <w:rFonts w:ascii="Verdana" w:hAnsi="Verdana" w:cs="Verdana"/>
          <w:color w:val="000000"/>
          <w:sz w:val="20"/>
          <w:szCs w:val="20"/>
          <w:u w:color="000000"/>
        </w:rPr>
        <w:t>, click here</w:t>
      </w:r>
    </w:p>
    <w:p w:rsidR="005D5606" w:rsidRDefault="0045536B"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149FEC"/>
          <w:sz w:val="20"/>
          <w:szCs w:val="20"/>
          <w:u w:color="000000"/>
        </w:rPr>
      </w:pPr>
      <w:hyperlink r:id="rId8" w:history="1">
        <w:r w:rsidR="005D5606">
          <w:rPr>
            <w:rFonts w:ascii="Verdana" w:hAnsi="Verdana" w:cs="Verdana"/>
            <w:color w:val="0000FF"/>
            <w:sz w:val="20"/>
            <w:szCs w:val="20"/>
            <w:u w:val="single" w:color="0000FF"/>
          </w:rPr>
          <w:t>http://www.cdc.gov/flu/about/disease/spread.htm</w:t>
        </w:r>
      </w:hyperlink>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FF"/>
          <w:sz w:val="20"/>
          <w:szCs w:val="20"/>
          <w:u w:val="single" w:color="0000FF"/>
        </w:rPr>
      </w:pPr>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u w:color="0000FF"/>
        </w:rPr>
      </w:pPr>
      <w:r>
        <w:rPr>
          <w:rFonts w:ascii="Verdana" w:hAnsi="Verdana" w:cs="Verdana"/>
          <w:color w:val="000000"/>
          <w:sz w:val="20"/>
          <w:szCs w:val="20"/>
          <w:u w:color="0000FF"/>
        </w:rPr>
        <w:t xml:space="preserve">To learn more about </w:t>
      </w:r>
      <w:r>
        <w:rPr>
          <w:rFonts w:ascii="Verdana Bold" w:hAnsi="Verdana Bold" w:cs="Verdana Bold"/>
          <w:b/>
          <w:bCs/>
          <w:color w:val="000000"/>
          <w:sz w:val="20"/>
          <w:szCs w:val="20"/>
          <w:u w:color="0000FF"/>
        </w:rPr>
        <w:t>flu symptoms &amp; complications</w:t>
      </w:r>
      <w:r>
        <w:rPr>
          <w:rFonts w:ascii="Verdana" w:hAnsi="Verdana" w:cs="Verdana"/>
          <w:color w:val="000000"/>
          <w:sz w:val="20"/>
          <w:szCs w:val="20"/>
          <w:u w:color="0000FF"/>
        </w:rPr>
        <w:t xml:space="preserve">, the </w:t>
      </w:r>
      <w:r>
        <w:rPr>
          <w:rFonts w:ascii="Verdana Bold" w:hAnsi="Verdana Bold" w:cs="Verdana Bold"/>
          <w:b/>
          <w:bCs/>
          <w:color w:val="000000"/>
          <w:sz w:val="20"/>
          <w:szCs w:val="20"/>
          <w:u w:color="0000FF"/>
        </w:rPr>
        <w:t>differences between cold &amp; flu symptoms</w:t>
      </w:r>
      <w:r>
        <w:rPr>
          <w:rFonts w:ascii="Verdana" w:hAnsi="Verdana" w:cs="Verdana"/>
          <w:color w:val="000000"/>
          <w:sz w:val="20"/>
          <w:szCs w:val="20"/>
          <w:u w:color="0000FF"/>
        </w:rPr>
        <w:t xml:space="preserve">, and </w:t>
      </w:r>
      <w:r>
        <w:rPr>
          <w:rFonts w:ascii="Verdana Bold" w:hAnsi="Verdana Bold" w:cs="Verdana Bold"/>
          <w:b/>
          <w:bCs/>
          <w:color w:val="000000"/>
          <w:sz w:val="20"/>
          <w:szCs w:val="20"/>
          <w:u w:color="0000FF"/>
        </w:rPr>
        <w:t>emergency warning signs of flu sickness</w:t>
      </w:r>
      <w:r>
        <w:rPr>
          <w:rFonts w:ascii="Verdana" w:hAnsi="Verdana" w:cs="Verdana"/>
          <w:color w:val="000000"/>
          <w:sz w:val="20"/>
          <w:szCs w:val="20"/>
          <w:u w:color="0000FF"/>
        </w:rPr>
        <w:t>, click here</w:t>
      </w:r>
    </w:p>
    <w:p w:rsidR="005D5606" w:rsidRDefault="0045536B"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FF"/>
          <w:sz w:val="20"/>
          <w:szCs w:val="20"/>
          <w:u w:val="single" w:color="0000FF"/>
        </w:rPr>
      </w:pPr>
      <w:hyperlink r:id="rId9" w:history="1">
        <w:r w:rsidR="005D5606">
          <w:rPr>
            <w:rFonts w:ascii="Trebuchet MS" w:hAnsi="Trebuchet MS" w:cs="Trebuchet MS"/>
            <w:color w:val="0000FF"/>
            <w:u w:val="single" w:color="0000FF"/>
          </w:rPr>
          <w:t>https://www.cdc.gov/flu/consumer/symptoms.htm</w:t>
        </w:r>
      </w:hyperlink>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FF"/>
          <w:sz w:val="20"/>
          <w:szCs w:val="20"/>
          <w:u w:val="single" w:color="0000FF"/>
        </w:rPr>
      </w:pPr>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u w:color="0000FF"/>
        </w:rPr>
      </w:pPr>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u w:color="0000FF"/>
        </w:rPr>
      </w:pPr>
      <w:r>
        <w:rPr>
          <w:rFonts w:ascii="Verdana" w:hAnsi="Verdana" w:cs="Verdana"/>
          <w:color w:val="000000"/>
          <w:sz w:val="20"/>
          <w:szCs w:val="20"/>
          <w:u w:color="0000FF"/>
        </w:rPr>
        <w:t>The best way to prevent the flu is by getting vaccinated each year.</w:t>
      </w:r>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u w:color="0000FF"/>
        </w:rPr>
      </w:pPr>
      <w:r>
        <w:rPr>
          <w:rFonts w:ascii="Verdana" w:hAnsi="Verdana" w:cs="Verdana"/>
          <w:color w:val="000000"/>
          <w:u w:color="0000FF"/>
        </w:rPr>
        <w:t>T</w:t>
      </w:r>
      <w:r>
        <w:rPr>
          <w:rFonts w:ascii="Verdana" w:hAnsi="Verdana" w:cs="Verdana"/>
          <w:color w:val="000000"/>
          <w:sz w:val="20"/>
          <w:szCs w:val="20"/>
          <w:u w:color="0000FF"/>
        </w:rPr>
        <w:t xml:space="preserve">he CDC recommends a yearly flu vaccine for everyone 6 months of age and older. </w:t>
      </w:r>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u w:color="0000FF"/>
        </w:rPr>
      </w:pPr>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u w:color="0000FF"/>
        </w:rPr>
      </w:pPr>
      <w:r>
        <w:rPr>
          <w:rFonts w:ascii="Verdana" w:hAnsi="Verdana" w:cs="Verdana"/>
          <w:color w:val="000000"/>
          <w:sz w:val="20"/>
          <w:szCs w:val="20"/>
          <w:u w:color="0000FF"/>
        </w:rPr>
        <w:t xml:space="preserve">To learn </w:t>
      </w:r>
      <w:r>
        <w:rPr>
          <w:rFonts w:ascii="Verdana Bold" w:hAnsi="Verdana Bold" w:cs="Verdana Bold"/>
          <w:b/>
          <w:bCs/>
          <w:color w:val="000000"/>
          <w:sz w:val="20"/>
          <w:szCs w:val="20"/>
          <w:u w:color="0000FF"/>
        </w:rPr>
        <w:t xml:space="preserve">New Flu Information for 2017 – 2018 </w:t>
      </w:r>
      <w:r>
        <w:rPr>
          <w:rFonts w:ascii="Verdana" w:hAnsi="Verdana" w:cs="Verdana"/>
          <w:color w:val="000000"/>
          <w:sz w:val="20"/>
          <w:szCs w:val="20"/>
          <w:u w:color="0000FF"/>
        </w:rPr>
        <w:t>guidelines for flu vaccination, click here</w:t>
      </w:r>
    </w:p>
    <w:p w:rsidR="005D5606" w:rsidRDefault="0045536B"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u w:color="0000FF"/>
        </w:rPr>
      </w:pPr>
      <w:hyperlink r:id="rId10" w:history="1">
        <w:r w:rsidR="005D5606">
          <w:rPr>
            <w:rFonts w:ascii="Trebuchet MS" w:hAnsi="Trebuchet MS" w:cs="Trebuchet MS"/>
            <w:color w:val="0000FF"/>
            <w:u w:val="single" w:color="0000FF"/>
          </w:rPr>
          <w:t>https://www.cdc.gov/flu/about/season/flu-season-2017-2018.htm</w:t>
        </w:r>
      </w:hyperlink>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FF"/>
          <w:sz w:val="20"/>
          <w:szCs w:val="20"/>
          <w:u w:val="single" w:color="0000FF"/>
        </w:rPr>
      </w:pPr>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u w:color="0000FF"/>
        </w:rPr>
      </w:pPr>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u w:color="0000FF"/>
        </w:rPr>
      </w:pPr>
      <w:r>
        <w:rPr>
          <w:rFonts w:ascii="Verdana" w:hAnsi="Verdana" w:cs="Verdana"/>
          <w:color w:val="000000"/>
          <w:sz w:val="20"/>
          <w:szCs w:val="20"/>
          <w:u w:color="0000FF"/>
        </w:rPr>
        <w:t>There are recommended procedures that you can implement in order to protect the health and safety of children, as well as staff in your program.</w:t>
      </w:r>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u w:color="0000FF"/>
        </w:rPr>
      </w:pPr>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u w:color="0000FF"/>
        </w:rPr>
      </w:pPr>
      <w:r>
        <w:rPr>
          <w:rFonts w:ascii="Verdana" w:hAnsi="Verdana" w:cs="Verdana"/>
          <w:color w:val="000000"/>
          <w:sz w:val="20"/>
          <w:szCs w:val="20"/>
          <w:u w:color="0000FF"/>
        </w:rPr>
        <w:t xml:space="preserve">To read </w:t>
      </w:r>
      <w:r>
        <w:rPr>
          <w:rFonts w:ascii="Verdana Bold" w:hAnsi="Verdana Bold" w:cs="Verdana Bold"/>
          <w:b/>
          <w:bCs/>
          <w:color w:val="000000"/>
          <w:sz w:val="20"/>
          <w:szCs w:val="20"/>
          <w:u w:color="0000FF"/>
        </w:rPr>
        <w:t>information for schools &amp; child care providers</w:t>
      </w:r>
      <w:r>
        <w:rPr>
          <w:rFonts w:ascii="Verdana" w:hAnsi="Verdana" w:cs="Verdana"/>
          <w:color w:val="000000"/>
          <w:sz w:val="20"/>
          <w:szCs w:val="20"/>
          <w:u w:color="0000FF"/>
        </w:rPr>
        <w:t>, click here</w:t>
      </w:r>
    </w:p>
    <w:p w:rsidR="005D5606" w:rsidRDefault="0045536B"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u w:color="0000FF"/>
        </w:rPr>
      </w:pPr>
      <w:hyperlink r:id="rId11" w:history="1">
        <w:r w:rsidR="005D5606">
          <w:rPr>
            <w:rFonts w:ascii="Verdana" w:hAnsi="Verdana" w:cs="Verdana"/>
            <w:color w:val="0000FF"/>
            <w:sz w:val="20"/>
            <w:szCs w:val="20"/>
            <w:u w:val="single" w:color="0000FF"/>
          </w:rPr>
          <w:t>https://www.cdc.gov/flu/school/index.htm</w:t>
        </w:r>
      </w:hyperlink>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u w:color="0000FF"/>
        </w:rPr>
      </w:pPr>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u w:color="0000FF"/>
        </w:rPr>
      </w:pPr>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Bold" w:hAnsi="Verdana Bold" w:cs="Verdana Bold"/>
          <w:b/>
          <w:bCs/>
          <w:color w:val="000000"/>
          <w:sz w:val="20"/>
          <w:szCs w:val="20"/>
          <w:u w:color="000000"/>
        </w:rPr>
      </w:pPr>
      <w:r>
        <w:rPr>
          <w:rFonts w:ascii="Verdana Bold" w:hAnsi="Verdana Bold" w:cs="Verdana Bold"/>
          <w:b/>
          <w:bCs/>
          <w:color w:val="000000"/>
          <w:sz w:val="20"/>
          <w:szCs w:val="20"/>
          <w:u w:val="single" w:color="000000"/>
        </w:rPr>
        <w:t>Take the following Steps NOW to Help Your Program Prepare</w:t>
      </w:r>
      <w:r>
        <w:rPr>
          <w:rFonts w:ascii="Verdana Bold" w:hAnsi="Verdana Bold" w:cs="Verdana Bold"/>
          <w:b/>
          <w:bCs/>
          <w:color w:val="000000"/>
          <w:sz w:val="20"/>
          <w:szCs w:val="20"/>
          <w:u w:color="000000"/>
        </w:rPr>
        <w:t>:</w:t>
      </w:r>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u w:color="000000"/>
        </w:rPr>
      </w:pPr>
    </w:p>
    <w:p w:rsidR="005D5606" w:rsidRDefault="005D5606" w:rsidP="005D5606">
      <w:pPr>
        <w:widowControl w:val="0"/>
        <w:numPr>
          <w:ilvl w:val="0"/>
          <w:numId w:val="6"/>
        </w:numPr>
        <w:tabs>
          <w:tab w:val="left" w:pos="20"/>
          <w:tab w:val="left" w:pos="380"/>
          <w:tab w:val="left" w:pos="720"/>
        </w:tabs>
        <w:autoSpaceDE w:val="0"/>
        <w:autoSpaceDN w:val="0"/>
        <w:adjustRightInd w:val="0"/>
        <w:ind w:left="360"/>
        <w:rPr>
          <w:rFonts w:ascii="Verdana" w:hAnsi="Verdana" w:cs="Verdana"/>
          <w:color w:val="262626"/>
          <w:sz w:val="20"/>
          <w:szCs w:val="20"/>
          <w:u w:color="000000"/>
        </w:rPr>
      </w:pPr>
      <w:r>
        <w:rPr>
          <w:rFonts w:ascii="Verdana" w:hAnsi="Verdana" w:cs="Verdana"/>
          <w:color w:val="262626"/>
          <w:sz w:val="20"/>
          <w:szCs w:val="20"/>
          <w:u w:color="000000"/>
        </w:rPr>
        <w:t xml:space="preserve">Encourage all staff, children, and parents to get the </w:t>
      </w:r>
      <w:hyperlink r:id="rId12" w:history="1">
        <w:r>
          <w:rPr>
            <w:rFonts w:ascii="Verdana" w:hAnsi="Verdana" w:cs="Verdana"/>
            <w:color w:val="000000"/>
            <w:sz w:val="20"/>
            <w:szCs w:val="20"/>
            <w:u w:color="000000"/>
          </w:rPr>
          <w:t>flu vaccine</w:t>
        </w:r>
      </w:hyperlink>
      <w:r>
        <w:rPr>
          <w:rFonts w:ascii="Verdana" w:hAnsi="Verdana" w:cs="Verdana"/>
          <w:color w:val="262626"/>
          <w:sz w:val="20"/>
          <w:szCs w:val="20"/>
          <w:u w:color="000000"/>
        </w:rPr>
        <w:t xml:space="preserve">.  </w:t>
      </w:r>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Bold" w:hAnsi="Trebuchet MS Bold" w:cs="Trebuchet MS Bold"/>
          <w:b/>
          <w:bCs/>
          <w:color w:val="000000"/>
          <w:u w:color="000000"/>
        </w:rPr>
      </w:pPr>
      <w:r>
        <w:rPr>
          <w:rFonts w:ascii="Trebuchet MS" w:hAnsi="Trebuchet MS" w:cs="Trebuchet MS"/>
          <w:color w:val="000000"/>
          <w:u w:color="000000"/>
        </w:rPr>
        <w:t xml:space="preserve">     </w:t>
      </w:r>
      <w:r>
        <w:rPr>
          <w:rFonts w:ascii="Verdana" w:hAnsi="Verdana" w:cs="Verdana"/>
          <w:color w:val="262626"/>
          <w:sz w:val="20"/>
          <w:szCs w:val="20"/>
          <w:u w:color="000000"/>
        </w:rPr>
        <w:t xml:space="preserve">The Westchester County Health Department, will be providing </w:t>
      </w:r>
      <w:r>
        <w:rPr>
          <w:rFonts w:ascii="Verdana Bold" w:hAnsi="Verdana Bold" w:cs="Verdana Bold"/>
          <w:b/>
          <w:bCs/>
          <w:color w:val="262626"/>
          <w:sz w:val="20"/>
          <w:szCs w:val="20"/>
          <w:u w:color="000000"/>
        </w:rPr>
        <w:t>free</w:t>
      </w:r>
      <w:r>
        <w:rPr>
          <w:rFonts w:ascii="Trebuchet MS Bold" w:hAnsi="Trebuchet MS Bold" w:cs="Trebuchet MS Bold"/>
          <w:b/>
          <w:bCs/>
          <w:color w:val="000000"/>
          <w:u w:color="000000"/>
        </w:rPr>
        <w:t xml:space="preserve"> Flu Shots</w:t>
      </w:r>
      <w:r>
        <w:rPr>
          <w:rFonts w:ascii="Trebuchet MS" w:hAnsi="Trebuchet MS" w:cs="Trebuchet MS"/>
          <w:color w:val="000000"/>
          <w:u w:color="000000"/>
        </w:rPr>
        <w:t xml:space="preserve"> on</w:t>
      </w:r>
      <w:r>
        <w:rPr>
          <w:rFonts w:ascii="Trebuchet MS Bold" w:hAnsi="Trebuchet MS Bold" w:cs="Trebuchet MS Bold"/>
          <w:b/>
          <w:bCs/>
          <w:color w:val="000000"/>
          <w:u w:color="000000"/>
        </w:rPr>
        <w:t xml:space="preserve"> </w:t>
      </w:r>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u w:color="000000"/>
        </w:rPr>
      </w:pPr>
      <w:r>
        <w:rPr>
          <w:rFonts w:ascii="Trebuchet MS Bold" w:hAnsi="Trebuchet MS Bold" w:cs="Trebuchet MS Bold"/>
          <w:b/>
          <w:bCs/>
          <w:color w:val="000000"/>
          <w:u w:color="000000"/>
        </w:rPr>
        <w:t xml:space="preserve">     </w:t>
      </w:r>
      <w:r>
        <w:rPr>
          <w:rFonts w:ascii="Trebuchet MS" w:hAnsi="Trebuchet MS" w:cs="Trebuchet MS"/>
          <w:color w:val="000000"/>
          <w:u w:color="000000"/>
        </w:rPr>
        <w:t>October 25, 2017, from 2 to 7 pm. Fo</w:t>
      </w:r>
      <w:r w:rsidR="0045536B">
        <w:rPr>
          <w:rFonts w:ascii="Trebuchet MS" w:hAnsi="Trebuchet MS" w:cs="Trebuchet MS"/>
          <w:color w:val="000000"/>
          <w:u w:color="000000"/>
        </w:rPr>
        <w:t xml:space="preserve">r more information </w:t>
      </w:r>
      <w:bookmarkStart w:id="0" w:name="_GoBack"/>
      <w:bookmarkEnd w:id="0"/>
      <w:r>
        <w:rPr>
          <w:rFonts w:ascii="Trebuchet MS" w:hAnsi="Trebuchet MS" w:cs="Trebuchet MS"/>
          <w:color w:val="000000"/>
          <w:u w:color="000000"/>
        </w:rPr>
        <w:t xml:space="preserve">Click here     </w:t>
      </w:r>
    </w:p>
    <w:p w:rsidR="005D5606" w:rsidRDefault="0045536B"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u w:color="000000"/>
        </w:rPr>
      </w:pPr>
      <w:hyperlink r:id="rId13" w:history="1">
        <w:r w:rsidR="005D5606">
          <w:rPr>
            <w:rFonts w:ascii="Trebuchet MS" w:hAnsi="Trebuchet MS" w:cs="Trebuchet MS"/>
            <w:color w:val="0000FF"/>
            <w:u w:val="single" w:color="0000FF"/>
          </w:rPr>
          <w:t>http://health.westchestergov.com/images/stories/pdfs/FluFlyer-CountyCenter10.2017.pdf</w:t>
        </w:r>
      </w:hyperlink>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u w:color="000000"/>
        </w:rPr>
      </w:pPr>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262626"/>
          <w:sz w:val="20"/>
          <w:szCs w:val="20"/>
          <w:u w:color="000000"/>
        </w:rPr>
      </w:pPr>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262626"/>
          <w:sz w:val="20"/>
          <w:szCs w:val="20"/>
          <w:u w:color="000000"/>
        </w:rPr>
      </w:pPr>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262626"/>
          <w:sz w:val="20"/>
          <w:szCs w:val="20"/>
          <w:u w:color="000000"/>
        </w:rPr>
      </w:pPr>
    </w:p>
    <w:p w:rsidR="005D5606" w:rsidRDefault="005D5606" w:rsidP="005D5606">
      <w:pPr>
        <w:widowControl w:val="0"/>
        <w:numPr>
          <w:ilvl w:val="0"/>
          <w:numId w:val="7"/>
        </w:numPr>
        <w:tabs>
          <w:tab w:val="left" w:pos="20"/>
          <w:tab w:val="left" w:pos="380"/>
          <w:tab w:val="left" w:pos="720"/>
        </w:tabs>
        <w:autoSpaceDE w:val="0"/>
        <w:autoSpaceDN w:val="0"/>
        <w:adjustRightInd w:val="0"/>
        <w:ind w:left="360"/>
        <w:rPr>
          <w:rFonts w:ascii="Verdana" w:hAnsi="Verdana" w:cs="Verdana"/>
          <w:color w:val="262626"/>
          <w:sz w:val="20"/>
          <w:szCs w:val="20"/>
          <w:u w:color="000000"/>
        </w:rPr>
      </w:pPr>
      <w:r>
        <w:rPr>
          <w:rFonts w:ascii="Helvetica" w:hAnsi="Helvetica" w:cs="Helvetica"/>
          <w:color w:val="262626"/>
          <w:sz w:val="21"/>
          <w:szCs w:val="21"/>
          <w:u w:color="000000"/>
        </w:rPr>
        <w:t xml:space="preserve">Encourage children, parents, and staff to take the following </w:t>
      </w:r>
      <w:r>
        <w:rPr>
          <w:rFonts w:ascii="Helvetica" w:hAnsi="Helvetica" w:cs="Helvetica"/>
          <w:color w:val="000000"/>
          <w:sz w:val="21"/>
          <w:szCs w:val="21"/>
          <w:u w:color="000000"/>
        </w:rPr>
        <w:t>everyday preventive actions</w:t>
      </w:r>
      <w:r>
        <w:rPr>
          <w:rFonts w:ascii="Verdana" w:hAnsi="Verdana" w:cs="Verdana"/>
          <w:color w:val="262626"/>
          <w:sz w:val="20"/>
          <w:szCs w:val="20"/>
          <w:u w:color="000000"/>
        </w:rPr>
        <w:t xml:space="preserve">.  </w:t>
      </w:r>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262626"/>
          <w:sz w:val="20"/>
          <w:szCs w:val="20"/>
          <w:u w:color="000000"/>
        </w:rPr>
      </w:pPr>
      <w:r>
        <w:rPr>
          <w:rFonts w:ascii="Trebuchet MS" w:hAnsi="Trebuchet MS" w:cs="Trebuchet MS"/>
          <w:color w:val="000000"/>
          <w:u w:color="000000"/>
        </w:rPr>
        <w:t xml:space="preserve">      </w:t>
      </w:r>
      <w:r>
        <w:rPr>
          <w:rFonts w:ascii="Verdana" w:hAnsi="Verdana" w:cs="Verdana"/>
          <w:color w:val="262626"/>
          <w:sz w:val="20"/>
          <w:szCs w:val="20"/>
          <w:u w:color="000000"/>
        </w:rPr>
        <w:t>To learn about every day preventive actions, click here</w:t>
      </w:r>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262626"/>
          <w:sz w:val="20"/>
          <w:szCs w:val="20"/>
          <w:u w:color="000000"/>
        </w:rPr>
      </w:pPr>
      <w:r>
        <w:rPr>
          <w:rFonts w:ascii="Verdana" w:hAnsi="Verdana" w:cs="Verdana"/>
          <w:color w:val="262626"/>
          <w:sz w:val="20"/>
          <w:szCs w:val="20"/>
          <w:u w:color="000000"/>
        </w:rPr>
        <w:t xml:space="preserve">     </w:t>
      </w:r>
      <w:hyperlink r:id="rId14" w:history="1">
        <w:r>
          <w:rPr>
            <w:rFonts w:ascii="Verdana" w:hAnsi="Verdana" w:cs="Verdana"/>
            <w:color w:val="0000FF"/>
            <w:sz w:val="20"/>
            <w:szCs w:val="20"/>
            <w:u w:val="single" w:color="0000FF"/>
          </w:rPr>
          <w:t>http://www.cdc.gov/flu/pdf/freeresources/updated/everyday_preventive.pdf</w:t>
        </w:r>
      </w:hyperlink>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262626"/>
          <w:sz w:val="20"/>
          <w:szCs w:val="20"/>
          <w:u w:color="000000"/>
        </w:rPr>
      </w:pPr>
    </w:p>
    <w:p w:rsidR="005D5606" w:rsidRDefault="005D5606" w:rsidP="005D5606">
      <w:pPr>
        <w:widowControl w:val="0"/>
        <w:numPr>
          <w:ilvl w:val="0"/>
          <w:numId w:val="8"/>
        </w:numPr>
        <w:tabs>
          <w:tab w:val="left" w:pos="20"/>
          <w:tab w:val="left" w:pos="380"/>
          <w:tab w:val="left" w:pos="720"/>
        </w:tabs>
        <w:autoSpaceDE w:val="0"/>
        <w:autoSpaceDN w:val="0"/>
        <w:adjustRightInd w:val="0"/>
        <w:ind w:left="360"/>
        <w:rPr>
          <w:rFonts w:ascii="Verdana" w:hAnsi="Verdana" w:cs="Verdana"/>
          <w:color w:val="262626"/>
          <w:sz w:val="20"/>
          <w:szCs w:val="20"/>
          <w:u w:color="000000"/>
        </w:rPr>
      </w:pPr>
      <w:r>
        <w:rPr>
          <w:rFonts w:ascii="Verdana" w:hAnsi="Verdana" w:cs="Verdana"/>
          <w:color w:val="262626"/>
          <w:sz w:val="20"/>
          <w:szCs w:val="20"/>
          <w:u w:color="000000"/>
        </w:rPr>
        <w:t xml:space="preserve">Examine and revise your program's </w:t>
      </w:r>
      <w:r>
        <w:rPr>
          <w:rFonts w:ascii="Verdana" w:hAnsi="Verdana" w:cs="Verdana"/>
          <w:color w:val="000000"/>
          <w:sz w:val="20"/>
          <w:szCs w:val="20"/>
          <w:u w:color="000000"/>
        </w:rPr>
        <w:t>written plan for seasonal flu</w:t>
      </w:r>
      <w:r>
        <w:rPr>
          <w:rFonts w:ascii="Verdana" w:hAnsi="Verdana" w:cs="Verdana"/>
          <w:color w:val="262626"/>
          <w:sz w:val="20"/>
          <w:szCs w:val="20"/>
          <w:u w:color="000000"/>
        </w:rPr>
        <w:t>.</w:t>
      </w:r>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u w:color="000000"/>
        </w:rPr>
      </w:pPr>
      <w:r>
        <w:rPr>
          <w:rFonts w:ascii="Trebuchet MS" w:hAnsi="Trebuchet MS" w:cs="Trebuchet MS"/>
          <w:color w:val="000000"/>
          <w:u w:color="000000"/>
        </w:rPr>
        <w:t xml:space="preserve">      To review recommendations and necessary components of a written plan for seasonal flu </w:t>
      </w:r>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262626"/>
          <w:sz w:val="20"/>
          <w:szCs w:val="20"/>
          <w:u w:color="000000"/>
        </w:rPr>
      </w:pPr>
      <w:r>
        <w:rPr>
          <w:rFonts w:ascii="Trebuchet MS" w:hAnsi="Trebuchet MS" w:cs="Trebuchet MS"/>
          <w:color w:val="000000"/>
          <w:u w:color="000000"/>
        </w:rPr>
        <w:t xml:space="preserve">      </w:t>
      </w:r>
      <w:proofErr w:type="gramStart"/>
      <w:r>
        <w:rPr>
          <w:rFonts w:ascii="Trebuchet MS" w:hAnsi="Trebuchet MS" w:cs="Trebuchet MS"/>
          <w:color w:val="000000"/>
          <w:u w:color="000000"/>
        </w:rPr>
        <w:t>from</w:t>
      </w:r>
      <w:proofErr w:type="gramEnd"/>
      <w:r>
        <w:rPr>
          <w:rFonts w:ascii="Trebuchet MS" w:hAnsi="Trebuchet MS" w:cs="Trebuchet MS"/>
          <w:color w:val="000000"/>
          <w:u w:color="000000"/>
        </w:rPr>
        <w:t xml:space="preserve"> Caring for Our Children, click here</w:t>
      </w:r>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262626"/>
          <w:sz w:val="20"/>
          <w:szCs w:val="20"/>
          <w:u w:color="000000"/>
        </w:rPr>
      </w:pPr>
      <w:r>
        <w:rPr>
          <w:rFonts w:ascii="Verdana" w:hAnsi="Verdana" w:cs="Verdana"/>
          <w:color w:val="262626"/>
          <w:sz w:val="20"/>
          <w:szCs w:val="20"/>
          <w:u w:color="000000"/>
        </w:rPr>
        <w:t xml:space="preserve">      </w:t>
      </w:r>
      <w:hyperlink r:id="rId15" w:history="1">
        <w:r>
          <w:rPr>
            <w:rFonts w:ascii="Verdana" w:hAnsi="Verdana" w:cs="Verdana"/>
            <w:color w:val="0000FF"/>
            <w:sz w:val="20"/>
            <w:szCs w:val="20"/>
            <w:u w:val="single" w:color="0000FF"/>
          </w:rPr>
          <w:t>http://cfoc.nrckids.org/StandardView/9.2.4.4</w:t>
        </w:r>
      </w:hyperlink>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262626"/>
          <w:u w:color="000000"/>
        </w:rPr>
      </w:pPr>
    </w:p>
    <w:p w:rsidR="005D5606" w:rsidRDefault="005D5606" w:rsidP="005D5606">
      <w:pPr>
        <w:widowControl w:val="0"/>
        <w:numPr>
          <w:ilvl w:val="0"/>
          <w:numId w:val="9"/>
        </w:numPr>
        <w:tabs>
          <w:tab w:val="left" w:pos="20"/>
          <w:tab w:val="left" w:pos="380"/>
          <w:tab w:val="left" w:pos="720"/>
        </w:tabs>
        <w:autoSpaceDE w:val="0"/>
        <w:autoSpaceDN w:val="0"/>
        <w:adjustRightInd w:val="0"/>
        <w:ind w:left="360"/>
        <w:rPr>
          <w:rFonts w:ascii="Verdana" w:hAnsi="Verdana" w:cs="Verdana"/>
          <w:color w:val="262626"/>
          <w:sz w:val="20"/>
          <w:szCs w:val="20"/>
          <w:u w:color="000000"/>
        </w:rPr>
      </w:pPr>
      <w:r>
        <w:rPr>
          <w:rFonts w:ascii="Verdana" w:hAnsi="Verdana" w:cs="Verdana"/>
          <w:color w:val="262626"/>
          <w:sz w:val="20"/>
          <w:szCs w:val="20"/>
          <w:u w:color="000000"/>
        </w:rPr>
        <w:t>Help families and staff to understand the important roles they play in reducing the spread of flu, as well as information about exclusion of children from child care, click here</w:t>
      </w:r>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262626"/>
          <w:sz w:val="20"/>
          <w:szCs w:val="20"/>
          <w:u w:color="000000"/>
        </w:rPr>
      </w:pPr>
      <w:r>
        <w:rPr>
          <w:rFonts w:ascii="Trebuchet MS" w:hAnsi="Trebuchet MS" w:cs="Trebuchet MS"/>
          <w:color w:val="000000"/>
          <w:u w:color="000000"/>
        </w:rPr>
        <w:t xml:space="preserve">      </w:t>
      </w:r>
      <w:hyperlink r:id="rId16" w:history="1">
        <w:r>
          <w:rPr>
            <w:rFonts w:ascii="Verdana" w:hAnsi="Verdana" w:cs="Verdana"/>
            <w:color w:val="0000FF"/>
            <w:sz w:val="20"/>
            <w:szCs w:val="20"/>
            <w:u w:val="single" w:color="0000FF"/>
          </w:rPr>
          <w:t>https://www.aap.org/en-us/Documents/disasters_dpac_InfluenzaHandout.pdf</w:t>
        </w:r>
      </w:hyperlink>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262626"/>
          <w:sz w:val="20"/>
          <w:szCs w:val="20"/>
          <w:u w:color="000000"/>
        </w:rPr>
      </w:pPr>
    </w:p>
    <w:p w:rsidR="005D5606" w:rsidRDefault="005D5606" w:rsidP="005D5606">
      <w:pPr>
        <w:widowControl w:val="0"/>
        <w:numPr>
          <w:ilvl w:val="0"/>
          <w:numId w:val="10"/>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Verdana" w:hAnsi="Verdana" w:cs="Verdana"/>
          <w:color w:val="262626"/>
          <w:sz w:val="20"/>
          <w:szCs w:val="20"/>
          <w:u w:color="000000"/>
        </w:rPr>
      </w:pPr>
      <w:r>
        <w:rPr>
          <w:rFonts w:ascii="Verdana" w:hAnsi="Verdana" w:cs="Verdana"/>
          <w:color w:val="262626"/>
          <w:sz w:val="20"/>
          <w:szCs w:val="20"/>
          <w:u w:color="000000"/>
        </w:rPr>
        <w:t xml:space="preserve">Plan to distribute a customized </w:t>
      </w:r>
      <w:r>
        <w:rPr>
          <w:rFonts w:ascii="Verdana" w:hAnsi="Verdana" w:cs="Verdana"/>
          <w:color w:val="000000"/>
          <w:sz w:val="20"/>
          <w:szCs w:val="20"/>
          <w:u w:color="000000"/>
        </w:rPr>
        <w:t>letter</w:t>
      </w:r>
      <w:r>
        <w:rPr>
          <w:rFonts w:ascii="Verdana" w:hAnsi="Verdana" w:cs="Verdana"/>
          <w:color w:val="262626"/>
          <w:sz w:val="20"/>
          <w:szCs w:val="20"/>
          <w:u w:color="000000"/>
        </w:rPr>
        <w:t xml:space="preserve"> to parents about influenza prevention and control practices in your program. To read a sample letter, click here</w:t>
      </w:r>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262626"/>
          <w:u w:color="000000"/>
        </w:rPr>
      </w:pPr>
      <w:r>
        <w:rPr>
          <w:rFonts w:ascii="Trebuchet MS" w:hAnsi="Trebuchet MS" w:cs="Trebuchet MS"/>
          <w:color w:val="000000"/>
          <w:u w:color="000000"/>
        </w:rPr>
        <w:t xml:space="preserve">     </w:t>
      </w:r>
      <w:hyperlink r:id="rId17" w:history="1">
        <w:r>
          <w:rPr>
            <w:rFonts w:ascii="Verdana" w:hAnsi="Verdana" w:cs="Verdana"/>
            <w:color w:val="0000FF"/>
            <w:sz w:val="20"/>
            <w:szCs w:val="20"/>
            <w:u w:val="single" w:color="0000FF"/>
          </w:rPr>
          <w:t>https://www.aap.org/en-us/Documents/parent_flu_letter_2015_2016.pdf</w:t>
        </w:r>
      </w:hyperlink>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262626"/>
          <w:u w:color="000000"/>
        </w:rPr>
      </w:pPr>
    </w:p>
    <w:p w:rsidR="005D5606" w:rsidRDefault="005D5606" w:rsidP="005D5606">
      <w:pPr>
        <w:widowControl w:val="0"/>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Verdana" w:hAnsi="Verdana" w:cs="Verdana"/>
          <w:color w:val="262626"/>
          <w:sz w:val="20"/>
          <w:szCs w:val="20"/>
          <w:u w:color="000000"/>
        </w:rPr>
      </w:pPr>
      <w:r>
        <w:rPr>
          <w:rFonts w:ascii="Verdana" w:hAnsi="Verdana" w:cs="Verdana"/>
          <w:color w:val="262626"/>
          <w:sz w:val="20"/>
          <w:szCs w:val="20"/>
          <w:u w:color="000000"/>
        </w:rPr>
        <w:t xml:space="preserve">Update family contact information and </w:t>
      </w:r>
      <w:r>
        <w:rPr>
          <w:rFonts w:ascii="Verdana" w:hAnsi="Verdana" w:cs="Verdana"/>
          <w:color w:val="000000"/>
          <w:sz w:val="20"/>
          <w:szCs w:val="20"/>
          <w:u w:color="000000"/>
        </w:rPr>
        <w:t>child records</w:t>
      </w:r>
      <w:r>
        <w:rPr>
          <w:rFonts w:ascii="Verdana" w:hAnsi="Verdana" w:cs="Verdana"/>
          <w:color w:val="262626"/>
          <w:sz w:val="20"/>
          <w:szCs w:val="20"/>
          <w:u w:color="000000"/>
        </w:rPr>
        <w:t xml:space="preserve"> so parents can be reached quickly if they need to pick up their sick child.</w:t>
      </w:r>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262626"/>
          <w:sz w:val="20"/>
          <w:szCs w:val="20"/>
          <w:u w:color="000000"/>
        </w:rPr>
      </w:pPr>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262626"/>
          <w:sz w:val="20"/>
          <w:szCs w:val="20"/>
          <w:u w:color="000000"/>
        </w:rPr>
      </w:pPr>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u w:color="000000"/>
        </w:rPr>
      </w:pPr>
      <w:r>
        <w:rPr>
          <w:rFonts w:ascii="Verdana" w:hAnsi="Verdana" w:cs="Verdana"/>
          <w:color w:val="000000"/>
          <w:sz w:val="20"/>
          <w:szCs w:val="20"/>
          <w:u w:color="000000"/>
        </w:rPr>
        <w:t xml:space="preserve">All child care programs and schools are required to post influenza educational material where it can be easily viewed within the program. The purpose is to ensure that families receive information about influenza and the benefits of vaccination. </w:t>
      </w:r>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u w:color="000000"/>
        </w:rPr>
      </w:pPr>
      <w:r>
        <w:rPr>
          <w:rFonts w:ascii="Verdana" w:hAnsi="Verdana" w:cs="Verdana"/>
          <w:color w:val="000000"/>
          <w:sz w:val="20"/>
          <w:szCs w:val="20"/>
          <w:u w:color="000000"/>
        </w:rPr>
        <w:t>For options in posting influenza educational material for parents, click below</w:t>
      </w:r>
    </w:p>
    <w:p w:rsidR="005D5606" w:rsidRDefault="0045536B"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FF"/>
          <w:sz w:val="20"/>
          <w:szCs w:val="20"/>
          <w:u w:val="single" w:color="0000FF"/>
        </w:rPr>
      </w:pPr>
      <w:hyperlink r:id="rId18" w:history="1">
        <w:r w:rsidR="005D5606">
          <w:rPr>
            <w:rFonts w:ascii="Verdana" w:hAnsi="Verdana" w:cs="Verdana"/>
            <w:color w:val="0000FF"/>
            <w:sz w:val="20"/>
            <w:szCs w:val="20"/>
            <w:u w:val="single" w:color="0000FF"/>
          </w:rPr>
          <w:t>https://www.health.ny.gov/publications/2423.pdf</w:t>
        </w:r>
      </w:hyperlink>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FF"/>
          <w:sz w:val="20"/>
          <w:szCs w:val="20"/>
          <w:u w:val="single" w:color="0000FF"/>
        </w:rPr>
      </w:pPr>
    </w:p>
    <w:p w:rsidR="005D5606" w:rsidRDefault="0045536B"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FF"/>
          <w:sz w:val="20"/>
          <w:szCs w:val="20"/>
          <w:u w:val="single" w:color="0000FF"/>
        </w:rPr>
      </w:pPr>
      <w:hyperlink r:id="rId19" w:history="1">
        <w:r w:rsidR="005D5606">
          <w:rPr>
            <w:rFonts w:ascii="Verdana" w:hAnsi="Verdana" w:cs="Verdana"/>
            <w:color w:val="0000FF"/>
            <w:sz w:val="20"/>
            <w:szCs w:val="20"/>
            <w:u w:val="single" w:color="0000FF"/>
          </w:rPr>
          <w:t>http://www.cdc.gov/flu/pdf/freeresources/updated/fluguideforparents_brochure.pdf</w:t>
        </w:r>
      </w:hyperlink>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FF"/>
          <w:sz w:val="20"/>
          <w:szCs w:val="20"/>
          <w:u w:val="single" w:color="0000FF"/>
        </w:rPr>
      </w:pPr>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FF"/>
          <w:sz w:val="20"/>
          <w:szCs w:val="20"/>
          <w:u w:val="single" w:color="0000FF"/>
        </w:rPr>
      </w:pPr>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FF"/>
          <w:sz w:val="20"/>
          <w:szCs w:val="20"/>
          <w:u w:val="single" w:color="0000FF"/>
        </w:rPr>
      </w:pPr>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FF"/>
          <w:sz w:val="20"/>
          <w:szCs w:val="20"/>
          <w:u w:val="single" w:color="0000FF"/>
        </w:rPr>
      </w:pPr>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FF"/>
          <w:sz w:val="20"/>
          <w:szCs w:val="20"/>
          <w:u w:val="single" w:color="0000FF"/>
        </w:rPr>
      </w:pPr>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FF"/>
          <w:sz w:val="20"/>
          <w:szCs w:val="20"/>
          <w:u w:val="single" w:color="0000FF"/>
        </w:rPr>
      </w:pPr>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FF"/>
          <w:sz w:val="20"/>
          <w:szCs w:val="20"/>
          <w:u w:val="single" w:color="0000FF"/>
        </w:rPr>
      </w:pPr>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FF"/>
          <w:sz w:val="20"/>
          <w:szCs w:val="20"/>
          <w:u w:val="single" w:color="0000FF"/>
        </w:rPr>
      </w:pPr>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u w:color="0000FF"/>
        </w:rPr>
      </w:pPr>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u w:color="0000FF"/>
        </w:rPr>
      </w:pPr>
    </w:p>
    <w:p w:rsidR="005D5606" w:rsidRPr="00A97F3B"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u w:color="0000FF"/>
        </w:rPr>
      </w:pPr>
    </w:p>
    <w:p w:rsidR="00597111" w:rsidRPr="00214311" w:rsidRDefault="00597111" w:rsidP="005D5606">
      <w:pPr>
        <w:pStyle w:val="Heading3"/>
        <w:rPr>
          <w:rFonts w:ascii="Calibri" w:hAnsi="Calibri" w:cs="Times New Roman"/>
        </w:rPr>
      </w:pPr>
    </w:p>
    <w:sectPr w:rsidR="00597111" w:rsidRPr="00214311">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374" w:rsidRDefault="00217374">
      <w:r>
        <w:separator/>
      </w:r>
    </w:p>
  </w:endnote>
  <w:endnote w:type="continuationSeparator" w:id="0">
    <w:p w:rsidR="00217374" w:rsidRDefault="00217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Bold">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rebuchet MS 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EE" w:rsidRDefault="00332EE7" w:rsidP="008A0200">
    <w:pPr>
      <w:widowControl w:val="0"/>
      <w:tabs>
        <w:tab w:val="center" w:pos="4320"/>
        <w:tab w:val="right" w:pos="8640"/>
      </w:tabs>
      <w:jc w:val="center"/>
      <w:rPr>
        <w:rFonts w:ascii="Arial" w:hAnsi="Arial" w:cs="Arial"/>
        <w:color w:val="376092"/>
      </w:rPr>
    </w:pPr>
    <w:r>
      <w:rPr>
        <w:rFonts w:ascii="Arial" w:hAnsi="Arial" w:cs="Arial"/>
        <w:color w:val="376092"/>
      </w:rPr>
      <w:t>313 Central Park Avenue, Scarsdale, NY 10583</w:t>
    </w:r>
  </w:p>
  <w:p w:rsidR="00C011EE" w:rsidRDefault="00332EE7" w:rsidP="008A0200">
    <w:pPr>
      <w:widowControl w:val="0"/>
      <w:tabs>
        <w:tab w:val="center" w:pos="4320"/>
        <w:tab w:val="right" w:pos="8640"/>
      </w:tabs>
      <w:jc w:val="center"/>
      <w:rPr>
        <w:rFonts w:ascii="Arial" w:hAnsi="Arial" w:cs="Arial"/>
        <w:color w:val="376092"/>
      </w:rPr>
    </w:pPr>
    <w:r>
      <w:rPr>
        <w:rFonts w:ascii="Arial" w:hAnsi="Arial" w:cs="Arial"/>
        <w:color w:val="376092"/>
      </w:rPr>
      <w:t xml:space="preserve">914.761.3456   Fax 914.761.1957   </w:t>
    </w:r>
    <w:hyperlink r:id="rId1" w:history="1">
      <w:r>
        <w:rPr>
          <w:rStyle w:val="Hyperlink"/>
          <w:rFonts w:ascii="Arial" w:hAnsi="Arial" w:cs="Arial"/>
          <w:color w:val="376092"/>
        </w:rPr>
        <w:t>childcare@cccwny.org</w:t>
      </w:r>
    </w:hyperlink>
    <w:r>
      <w:rPr>
        <w:rFonts w:ascii="Arial" w:hAnsi="Arial" w:cs="Arial"/>
        <w:color w:val="376092"/>
      </w:rPr>
      <w:t xml:space="preserve"> Website: ChildCareWestchester.org</w:t>
    </w:r>
  </w:p>
  <w:p w:rsidR="00C011EE" w:rsidRDefault="00332EE7" w:rsidP="008A0200">
    <w:pPr>
      <w:tabs>
        <w:tab w:val="center" w:pos="4320"/>
        <w:tab w:val="right" w:pos="8640"/>
      </w:tabs>
      <w:jc w:val="center"/>
      <w:rPr>
        <w:rFonts w:ascii="Arial" w:hAnsi="Arial" w:cs="Arial"/>
        <w:color w:val="376092"/>
        <w:sz w:val="12"/>
        <w:szCs w:val="12"/>
      </w:rPr>
    </w:pPr>
    <w:r>
      <w:rPr>
        <w:rFonts w:ascii="Arial" w:hAnsi="Arial" w:cs="Arial"/>
        <w:color w:val="376092"/>
        <w:sz w:val="12"/>
        <w:szCs w:val="12"/>
      </w:rPr>
      <w:t>Member Agency – United Way of Westchester and Putnam, Inc.</w:t>
    </w:r>
  </w:p>
  <w:p w:rsidR="00C011EE" w:rsidRDefault="004553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374" w:rsidRDefault="00217374">
      <w:r>
        <w:separator/>
      </w:r>
    </w:p>
  </w:footnote>
  <w:footnote w:type="continuationSeparator" w:id="0">
    <w:p w:rsidR="00217374" w:rsidRDefault="00217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EE" w:rsidRDefault="00332EE7" w:rsidP="008A0200">
    <w:pPr>
      <w:pStyle w:val="Header"/>
      <w:jc w:val="center"/>
    </w:pPr>
    <w:r>
      <w:rPr>
        <w:noProof/>
      </w:rPr>
      <w:drawing>
        <wp:inline distT="0" distB="0" distL="0" distR="0" wp14:anchorId="3E31EEE9" wp14:editId="1CA73C6F">
          <wp:extent cx="3267075" cy="1133475"/>
          <wp:effectExtent l="0" t="0" r="9525" b="9525"/>
          <wp:docPr id="2" name="Picture 2" descr="C:\Users\JuanitaP\AppData\Local\Microsoft\Windows\Temporary Internet Files\Content.Outlook\Y09C2H5V\CCCW_logo_ta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itaP\AppData\Local\Microsoft\Windows\Temporary Internet Files\Content.Outlook\Y09C2H5V\CCCW_logo_ta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075" cy="1133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C930B9"/>
    <w:multiLevelType w:val="hybridMultilevel"/>
    <w:tmpl w:val="3B488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231D5"/>
    <w:multiLevelType w:val="hybridMultilevel"/>
    <w:tmpl w:val="85E2D988"/>
    <w:lvl w:ilvl="0" w:tplc="04090003">
      <w:start w:val="1"/>
      <w:numFmt w:val="bullet"/>
      <w:lvlText w:val="o"/>
      <w:lvlJc w:val="left"/>
      <w:pPr>
        <w:ind w:left="1459" w:hanging="360"/>
      </w:pPr>
      <w:rPr>
        <w:rFonts w:ascii="Courier New" w:hAnsi="Courier New" w:cs="Courier New"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8" w15:restartNumberingAfterBreak="0">
    <w:nsid w:val="62DA05E4"/>
    <w:multiLevelType w:val="hybridMultilevel"/>
    <w:tmpl w:val="AE769898"/>
    <w:lvl w:ilvl="0" w:tplc="16AC2A2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2F3F2B"/>
    <w:multiLevelType w:val="hybridMultilevel"/>
    <w:tmpl w:val="A3627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F66C4E"/>
    <w:multiLevelType w:val="hybridMultilevel"/>
    <w:tmpl w:val="95489456"/>
    <w:lvl w:ilvl="0" w:tplc="04090003">
      <w:start w:val="1"/>
      <w:numFmt w:val="bullet"/>
      <w:lvlText w:val="o"/>
      <w:lvlJc w:val="left"/>
      <w:pPr>
        <w:ind w:left="1396" w:hanging="360"/>
      </w:pPr>
      <w:rPr>
        <w:rFonts w:ascii="Courier New" w:hAnsi="Courier New" w:cs="Courier New" w:hint="default"/>
      </w:rPr>
    </w:lvl>
    <w:lvl w:ilvl="1" w:tplc="04090003" w:tentative="1">
      <w:start w:val="1"/>
      <w:numFmt w:val="bullet"/>
      <w:lvlText w:val="o"/>
      <w:lvlJc w:val="left"/>
      <w:pPr>
        <w:ind w:left="2116" w:hanging="360"/>
      </w:pPr>
      <w:rPr>
        <w:rFonts w:ascii="Courier New" w:hAnsi="Courier New" w:cs="Courier New" w:hint="default"/>
      </w:rPr>
    </w:lvl>
    <w:lvl w:ilvl="2" w:tplc="04090005" w:tentative="1">
      <w:start w:val="1"/>
      <w:numFmt w:val="bullet"/>
      <w:lvlText w:val=""/>
      <w:lvlJc w:val="left"/>
      <w:pPr>
        <w:ind w:left="2836" w:hanging="360"/>
      </w:pPr>
      <w:rPr>
        <w:rFonts w:ascii="Wingdings" w:hAnsi="Wingdings" w:hint="default"/>
      </w:rPr>
    </w:lvl>
    <w:lvl w:ilvl="3" w:tplc="04090001" w:tentative="1">
      <w:start w:val="1"/>
      <w:numFmt w:val="bullet"/>
      <w:lvlText w:val=""/>
      <w:lvlJc w:val="left"/>
      <w:pPr>
        <w:ind w:left="3556" w:hanging="360"/>
      </w:pPr>
      <w:rPr>
        <w:rFonts w:ascii="Symbol" w:hAnsi="Symbol" w:hint="default"/>
      </w:rPr>
    </w:lvl>
    <w:lvl w:ilvl="4" w:tplc="04090003" w:tentative="1">
      <w:start w:val="1"/>
      <w:numFmt w:val="bullet"/>
      <w:lvlText w:val="o"/>
      <w:lvlJc w:val="left"/>
      <w:pPr>
        <w:ind w:left="4276" w:hanging="360"/>
      </w:pPr>
      <w:rPr>
        <w:rFonts w:ascii="Courier New" w:hAnsi="Courier New" w:cs="Courier New" w:hint="default"/>
      </w:rPr>
    </w:lvl>
    <w:lvl w:ilvl="5" w:tplc="04090005" w:tentative="1">
      <w:start w:val="1"/>
      <w:numFmt w:val="bullet"/>
      <w:lvlText w:val=""/>
      <w:lvlJc w:val="left"/>
      <w:pPr>
        <w:ind w:left="4996" w:hanging="360"/>
      </w:pPr>
      <w:rPr>
        <w:rFonts w:ascii="Wingdings" w:hAnsi="Wingdings" w:hint="default"/>
      </w:rPr>
    </w:lvl>
    <w:lvl w:ilvl="6" w:tplc="04090001" w:tentative="1">
      <w:start w:val="1"/>
      <w:numFmt w:val="bullet"/>
      <w:lvlText w:val=""/>
      <w:lvlJc w:val="left"/>
      <w:pPr>
        <w:ind w:left="5716" w:hanging="360"/>
      </w:pPr>
      <w:rPr>
        <w:rFonts w:ascii="Symbol" w:hAnsi="Symbol" w:hint="default"/>
      </w:rPr>
    </w:lvl>
    <w:lvl w:ilvl="7" w:tplc="04090003" w:tentative="1">
      <w:start w:val="1"/>
      <w:numFmt w:val="bullet"/>
      <w:lvlText w:val="o"/>
      <w:lvlJc w:val="left"/>
      <w:pPr>
        <w:ind w:left="6436" w:hanging="360"/>
      </w:pPr>
      <w:rPr>
        <w:rFonts w:ascii="Courier New" w:hAnsi="Courier New" w:cs="Courier New" w:hint="default"/>
      </w:rPr>
    </w:lvl>
    <w:lvl w:ilvl="8" w:tplc="04090005" w:tentative="1">
      <w:start w:val="1"/>
      <w:numFmt w:val="bullet"/>
      <w:lvlText w:val=""/>
      <w:lvlJc w:val="left"/>
      <w:pPr>
        <w:ind w:left="7156" w:hanging="360"/>
      </w:pPr>
      <w:rPr>
        <w:rFonts w:ascii="Wingdings" w:hAnsi="Wingdings" w:hint="default"/>
      </w:rPr>
    </w:lvl>
  </w:abstractNum>
  <w:num w:numId="1">
    <w:abstractNumId w:val="8"/>
  </w:num>
  <w:num w:numId="2">
    <w:abstractNumId w:val="6"/>
  </w:num>
  <w:num w:numId="3">
    <w:abstractNumId w:val="9"/>
  </w:num>
  <w:num w:numId="4">
    <w:abstractNumId w:val="7"/>
  </w:num>
  <w:num w:numId="5">
    <w:abstractNumId w:val="10"/>
  </w:num>
  <w:num w:numId="6">
    <w:abstractNumId w:val="0"/>
  </w:num>
  <w:num w:numId="7">
    <w:abstractNumId w:val="1"/>
  </w:num>
  <w:num w:numId="8">
    <w:abstractNumId w:val="2"/>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91"/>
    <w:rsid w:val="00032F04"/>
    <w:rsid w:val="00172C04"/>
    <w:rsid w:val="00214311"/>
    <w:rsid w:val="00217374"/>
    <w:rsid w:val="0023034D"/>
    <w:rsid w:val="00332EE7"/>
    <w:rsid w:val="00435CAA"/>
    <w:rsid w:val="0045536B"/>
    <w:rsid w:val="00503791"/>
    <w:rsid w:val="00536A76"/>
    <w:rsid w:val="00597111"/>
    <w:rsid w:val="005D5606"/>
    <w:rsid w:val="00614BED"/>
    <w:rsid w:val="008358BE"/>
    <w:rsid w:val="0089337E"/>
    <w:rsid w:val="00994887"/>
    <w:rsid w:val="009E5BE3"/>
    <w:rsid w:val="00D14212"/>
    <w:rsid w:val="00D64DB6"/>
    <w:rsid w:val="00DC5035"/>
    <w:rsid w:val="00DD1D34"/>
    <w:rsid w:val="00E23321"/>
    <w:rsid w:val="00E55807"/>
    <w:rsid w:val="00F22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28F09B-A4FD-4107-BFB4-BEED0F3E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791"/>
    <w:rPr>
      <w:rFonts w:ascii="Calibri" w:hAnsi="Calibri" w:cs="Times New Roman"/>
    </w:rPr>
  </w:style>
  <w:style w:type="paragraph" w:styleId="Heading1">
    <w:name w:val="heading 1"/>
    <w:basedOn w:val="Normal"/>
    <w:next w:val="Normal"/>
    <w:link w:val="Heading1Char"/>
    <w:uiPriority w:val="9"/>
    <w:qFormat/>
    <w:rsid w:val="00503791"/>
    <w:pPr>
      <w:keepNext/>
      <w:jc w:val="center"/>
      <w:outlineLvl w:val="0"/>
    </w:pPr>
    <w:rPr>
      <w:b/>
      <w:u w:val="single"/>
    </w:rPr>
  </w:style>
  <w:style w:type="paragraph" w:styleId="Heading2">
    <w:name w:val="heading 2"/>
    <w:basedOn w:val="Normal"/>
    <w:next w:val="Normal"/>
    <w:link w:val="Heading2Char"/>
    <w:uiPriority w:val="9"/>
    <w:unhideWhenUsed/>
    <w:qFormat/>
    <w:rsid w:val="00503791"/>
    <w:pPr>
      <w:keepNext/>
      <w:jc w:val="center"/>
      <w:outlineLvl w:val="1"/>
    </w:pPr>
    <w:rPr>
      <w:sz w:val="36"/>
      <w:szCs w:val="36"/>
      <w:u w:val="single"/>
    </w:rPr>
  </w:style>
  <w:style w:type="paragraph" w:styleId="Heading3">
    <w:name w:val="heading 3"/>
    <w:basedOn w:val="Normal"/>
    <w:next w:val="Normal"/>
    <w:link w:val="Heading3Char"/>
    <w:uiPriority w:val="9"/>
    <w:unhideWhenUsed/>
    <w:qFormat/>
    <w:rsid w:val="00172C04"/>
    <w:pPr>
      <w:keepNext/>
      <w:jc w:val="center"/>
      <w:outlineLvl w:val="2"/>
    </w:pPr>
    <w:rPr>
      <w:rFonts w:ascii="Verdana" w:hAnsi="Verdana" w:cstheme="minorBidi"/>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791"/>
    <w:rPr>
      <w:rFonts w:ascii="Calibri" w:hAnsi="Calibri" w:cs="Times New Roman"/>
      <w:b/>
      <w:u w:val="single"/>
    </w:rPr>
  </w:style>
  <w:style w:type="character" w:customStyle="1" w:styleId="Heading2Char">
    <w:name w:val="Heading 2 Char"/>
    <w:basedOn w:val="DefaultParagraphFont"/>
    <w:link w:val="Heading2"/>
    <w:uiPriority w:val="9"/>
    <w:rsid w:val="00503791"/>
    <w:rPr>
      <w:rFonts w:ascii="Calibri" w:hAnsi="Calibri" w:cs="Times New Roman"/>
      <w:sz w:val="36"/>
      <w:szCs w:val="36"/>
      <w:u w:val="single"/>
    </w:rPr>
  </w:style>
  <w:style w:type="paragraph" w:styleId="Header">
    <w:name w:val="header"/>
    <w:basedOn w:val="Normal"/>
    <w:link w:val="HeaderChar"/>
    <w:uiPriority w:val="99"/>
    <w:unhideWhenUsed/>
    <w:rsid w:val="00503791"/>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503791"/>
  </w:style>
  <w:style w:type="paragraph" w:styleId="Footer">
    <w:name w:val="footer"/>
    <w:basedOn w:val="Normal"/>
    <w:link w:val="FooterChar"/>
    <w:uiPriority w:val="99"/>
    <w:unhideWhenUsed/>
    <w:rsid w:val="00503791"/>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503791"/>
  </w:style>
  <w:style w:type="character" w:styleId="Hyperlink">
    <w:name w:val="Hyperlink"/>
    <w:basedOn w:val="DefaultParagraphFont"/>
    <w:uiPriority w:val="99"/>
    <w:unhideWhenUsed/>
    <w:rsid w:val="00503791"/>
    <w:rPr>
      <w:color w:val="0000FF" w:themeColor="hyperlink"/>
      <w:u w:val="single"/>
    </w:rPr>
  </w:style>
  <w:style w:type="paragraph" w:styleId="BalloonText">
    <w:name w:val="Balloon Text"/>
    <w:basedOn w:val="Normal"/>
    <w:link w:val="BalloonTextChar"/>
    <w:uiPriority w:val="99"/>
    <w:semiHidden/>
    <w:unhideWhenUsed/>
    <w:rsid w:val="00503791"/>
    <w:rPr>
      <w:rFonts w:ascii="Tahoma" w:hAnsi="Tahoma" w:cs="Tahoma"/>
      <w:sz w:val="16"/>
      <w:szCs w:val="16"/>
    </w:rPr>
  </w:style>
  <w:style w:type="character" w:customStyle="1" w:styleId="BalloonTextChar">
    <w:name w:val="Balloon Text Char"/>
    <w:basedOn w:val="DefaultParagraphFont"/>
    <w:link w:val="BalloonText"/>
    <w:uiPriority w:val="99"/>
    <w:semiHidden/>
    <w:rsid w:val="00503791"/>
    <w:rPr>
      <w:rFonts w:ascii="Tahoma" w:hAnsi="Tahoma" w:cs="Tahoma"/>
      <w:sz w:val="16"/>
      <w:szCs w:val="16"/>
    </w:rPr>
  </w:style>
  <w:style w:type="character" w:styleId="FollowedHyperlink">
    <w:name w:val="FollowedHyperlink"/>
    <w:basedOn w:val="DefaultParagraphFont"/>
    <w:uiPriority w:val="99"/>
    <w:semiHidden/>
    <w:unhideWhenUsed/>
    <w:rsid w:val="00435CAA"/>
    <w:rPr>
      <w:color w:val="800080" w:themeColor="followedHyperlink"/>
      <w:u w:val="single"/>
    </w:rPr>
  </w:style>
  <w:style w:type="paragraph" w:styleId="ListParagraph">
    <w:name w:val="List Paragraph"/>
    <w:basedOn w:val="Normal"/>
    <w:uiPriority w:val="34"/>
    <w:qFormat/>
    <w:rsid w:val="00332EE7"/>
    <w:pPr>
      <w:ind w:left="720"/>
      <w:contextualSpacing/>
    </w:pPr>
  </w:style>
  <w:style w:type="character" w:customStyle="1" w:styleId="Heading3Char">
    <w:name w:val="Heading 3 Char"/>
    <w:basedOn w:val="DefaultParagraphFont"/>
    <w:link w:val="Heading3"/>
    <w:uiPriority w:val="9"/>
    <w:rsid w:val="00172C04"/>
    <w:rPr>
      <w:rFonts w:ascii="Verdana" w:hAnsi="Verdana"/>
      <w:b/>
      <w:sz w:val="24"/>
      <w:u w:val="single"/>
    </w:rPr>
  </w:style>
  <w:style w:type="paragraph" w:customStyle="1" w:styleId="xdirections">
    <w:name w:val="x directions"/>
    <w:rsid w:val="0089337E"/>
    <w:pPr>
      <w:tabs>
        <w:tab w:val="left" w:pos="4860"/>
      </w:tabs>
    </w:pPr>
    <w:rPr>
      <w:rFonts w:ascii="Arial" w:eastAsia="Times New Roman" w:hAnsi="Arial"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7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flu/about/disease/spread.htm" TargetMode="External"/><Relationship Id="rId13" Type="http://schemas.openxmlformats.org/officeDocument/2006/relationships/hyperlink" Target="http://health.westchestergov.com/images/stories/pdfs/FluFlyer-CountyCenter10.2017.pdf" TargetMode="External"/><Relationship Id="rId18" Type="http://schemas.openxmlformats.org/officeDocument/2006/relationships/hyperlink" Target="https://www.health.ny.gov/publications/2423.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cdc.gov/flu/keyfacts.htm" TargetMode="External"/><Relationship Id="rId12" Type="http://schemas.openxmlformats.org/officeDocument/2006/relationships/hyperlink" Target="http://cfoc.nrckids.org/StandardView/7.3.3.1" TargetMode="External"/><Relationship Id="rId17" Type="http://schemas.openxmlformats.org/officeDocument/2006/relationships/hyperlink" Target="https://www.aap.org/en-us/Documents/parent_flu_letter_2015_2016.pdf" TargetMode="External"/><Relationship Id="rId2" Type="http://schemas.openxmlformats.org/officeDocument/2006/relationships/styles" Target="styles.xml"/><Relationship Id="rId16" Type="http://schemas.openxmlformats.org/officeDocument/2006/relationships/hyperlink" Target="https://www.aap.org/en-us/Documents/disasters_dpac_InfluenzaHandout.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flu/school/index.htm" TargetMode="External"/><Relationship Id="rId5" Type="http://schemas.openxmlformats.org/officeDocument/2006/relationships/footnotes" Target="footnotes.xml"/><Relationship Id="rId15" Type="http://schemas.openxmlformats.org/officeDocument/2006/relationships/hyperlink" Target="http://cfoc.nrckids.org/StandardView/9.2.4.4" TargetMode="External"/><Relationship Id="rId23" Type="http://schemas.openxmlformats.org/officeDocument/2006/relationships/theme" Target="theme/theme1.xml"/><Relationship Id="rId10" Type="http://schemas.openxmlformats.org/officeDocument/2006/relationships/hyperlink" Target="https://www.cdc.gov/flu/about/season/flu-season-2017-2018.htm" TargetMode="External"/><Relationship Id="rId19" Type="http://schemas.openxmlformats.org/officeDocument/2006/relationships/hyperlink" Target="http://www.cdc.gov/flu/pdf/freeresources/updated/fluguideforparents_brochure.pdf" TargetMode="External"/><Relationship Id="rId4" Type="http://schemas.openxmlformats.org/officeDocument/2006/relationships/webSettings" Target="webSettings.xml"/><Relationship Id="rId9" Type="http://schemas.openxmlformats.org/officeDocument/2006/relationships/hyperlink" Target="https://www.cdc.gov/flu/consumer/symptoms.htm" TargetMode="External"/><Relationship Id="rId14" Type="http://schemas.openxmlformats.org/officeDocument/2006/relationships/hyperlink" Target="http://www.cdc.gov/flu/pdf/freeresources/updated/everyday_preventive.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hildcare@cccwn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Elissa Guzzardi</dc:creator>
  <cp:lastModifiedBy>Elissa Guzzardi</cp:lastModifiedBy>
  <cp:revision>3</cp:revision>
  <dcterms:created xsi:type="dcterms:W3CDTF">2017-10-23T15:00:00Z</dcterms:created>
  <dcterms:modified xsi:type="dcterms:W3CDTF">2017-10-23T15:05:00Z</dcterms:modified>
</cp:coreProperties>
</file>