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91" w:rsidRDefault="00503791" w:rsidP="00503791">
      <w:pPr>
        <w:jc w:val="center"/>
      </w:pPr>
    </w:p>
    <w:p w:rsidR="00503791" w:rsidRDefault="00503791" w:rsidP="00503791">
      <w:pPr>
        <w:jc w:val="center"/>
      </w:pPr>
    </w:p>
    <w:p w:rsidR="00B7553F" w:rsidRDefault="003E650A" w:rsidP="00503791">
      <w:pPr>
        <w:pStyle w:val="Heading1"/>
        <w:rPr>
          <w:rFonts w:ascii="Verdana" w:hAnsi="Verdana"/>
          <w:sz w:val="28"/>
          <w:szCs w:val="28"/>
        </w:rPr>
      </w:pPr>
      <w:r>
        <w:rPr>
          <w:rFonts w:ascii="Verdana" w:hAnsi="Verdana"/>
          <w:sz w:val="28"/>
          <w:szCs w:val="28"/>
        </w:rPr>
        <w:t>Recently a Child Care Provider</w:t>
      </w:r>
      <w:r w:rsidR="00B7553F">
        <w:rPr>
          <w:rFonts w:ascii="Verdana" w:hAnsi="Verdana"/>
          <w:sz w:val="28"/>
          <w:szCs w:val="28"/>
        </w:rPr>
        <w:t xml:space="preserve"> saved th</w:t>
      </w:r>
      <w:r w:rsidR="001A5F48">
        <w:rPr>
          <w:rFonts w:ascii="Verdana" w:hAnsi="Verdana"/>
          <w:sz w:val="28"/>
          <w:szCs w:val="28"/>
        </w:rPr>
        <w:t>e life of a Three year old girl</w:t>
      </w:r>
    </w:p>
    <w:p w:rsidR="001A5F48" w:rsidRPr="001A5F48" w:rsidRDefault="001A5F48" w:rsidP="001A5F48"/>
    <w:p w:rsidR="00503791" w:rsidRPr="003500FC" w:rsidRDefault="003500FC" w:rsidP="00503791">
      <w:pPr>
        <w:pStyle w:val="Heading1"/>
        <w:rPr>
          <w:rFonts w:ascii="Verdana" w:hAnsi="Verdana"/>
          <w:sz w:val="28"/>
          <w:szCs w:val="28"/>
        </w:rPr>
      </w:pPr>
      <w:r w:rsidRPr="003500FC">
        <w:rPr>
          <w:rFonts w:ascii="Verdana" w:hAnsi="Verdana"/>
          <w:sz w:val="28"/>
          <w:szCs w:val="28"/>
        </w:rPr>
        <w:t>Would you know what to do</w:t>
      </w:r>
      <w:r w:rsidR="00AD623A" w:rsidRPr="003500FC">
        <w:rPr>
          <w:rFonts w:ascii="Verdana" w:hAnsi="Verdana"/>
          <w:sz w:val="28"/>
          <w:szCs w:val="28"/>
        </w:rPr>
        <w:t xml:space="preserve">? </w:t>
      </w:r>
    </w:p>
    <w:p w:rsidR="00503791" w:rsidRPr="003500FC" w:rsidRDefault="00503791" w:rsidP="00503791">
      <w:pPr>
        <w:rPr>
          <w:sz w:val="28"/>
          <w:szCs w:val="28"/>
        </w:rPr>
      </w:pPr>
    </w:p>
    <w:p w:rsidR="003500FC" w:rsidRPr="003500FC" w:rsidRDefault="004E3060" w:rsidP="00503791">
      <w:pPr>
        <w:rPr>
          <w:sz w:val="28"/>
          <w:szCs w:val="28"/>
        </w:rPr>
      </w:pPr>
      <w:r w:rsidRPr="003500FC">
        <w:rPr>
          <w:sz w:val="28"/>
          <w:szCs w:val="28"/>
        </w:rPr>
        <w:t>A t</w:t>
      </w:r>
      <w:r w:rsidR="00AD623A" w:rsidRPr="003500FC">
        <w:rPr>
          <w:sz w:val="28"/>
          <w:szCs w:val="28"/>
        </w:rPr>
        <w:t xml:space="preserve">hree year </w:t>
      </w:r>
      <w:r w:rsidRPr="003500FC">
        <w:rPr>
          <w:sz w:val="28"/>
          <w:szCs w:val="28"/>
        </w:rPr>
        <w:t xml:space="preserve">old girl </w:t>
      </w:r>
      <w:r w:rsidR="00AD623A" w:rsidRPr="003500FC">
        <w:rPr>
          <w:sz w:val="28"/>
          <w:szCs w:val="28"/>
        </w:rPr>
        <w:t>enters</w:t>
      </w:r>
      <w:r w:rsidRPr="003500FC">
        <w:rPr>
          <w:sz w:val="28"/>
          <w:szCs w:val="28"/>
        </w:rPr>
        <w:t xml:space="preserve"> her </w:t>
      </w:r>
      <w:r w:rsidR="003500FC" w:rsidRPr="003500FC">
        <w:rPr>
          <w:sz w:val="28"/>
          <w:szCs w:val="28"/>
        </w:rPr>
        <w:t xml:space="preserve">family </w:t>
      </w:r>
      <w:r w:rsidRPr="003500FC">
        <w:rPr>
          <w:sz w:val="28"/>
          <w:szCs w:val="28"/>
        </w:rPr>
        <w:t xml:space="preserve">child care </w:t>
      </w:r>
      <w:r w:rsidR="003500FC" w:rsidRPr="003500FC">
        <w:rPr>
          <w:sz w:val="28"/>
          <w:szCs w:val="28"/>
        </w:rPr>
        <w:t xml:space="preserve">program </w:t>
      </w:r>
      <w:r w:rsidRPr="003500FC">
        <w:rPr>
          <w:sz w:val="28"/>
          <w:szCs w:val="28"/>
        </w:rPr>
        <w:t xml:space="preserve">in the morning. Shortly after arriving she complains of having ear pain, a few minutes later she complains about some itching under her arms. She then begins to have repetitive vomiting, immediately followed by swelling of her hands and legs. </w:t>
      </w:r>
      <w:r w:rsidR="00B7553F">
        <w:rPr>
          <w:sz w:val="28"/>
          <w:szCs w:val="28"/>
        </w:rPr>
        <w:t>The provider was able to recognize that this was a severe allergic reaction (anaphylaxis)</w:t>
      </w:r>
      <w:r w:rsidR="001A5F48">
        <w:rPr>
          <w:sz w:val="28"/>
          <w:szCs w:val="28"/>
        </w:rPr>
        <w:t>.</w:t>
      </w:r>
      <w:r w:rsidR="00B7553F">
        <w:rPr>
          <w:sz w:val="28"/>
          <w:szCs w:val="28"/>
        </w:rPr>
        <w:t xml:space="preserve">  </w:t>
      </w:r>
    </w:p>
    <w:p w:rsidR="003500FC" w:rsidRPr="003500FC" w:rsidRDefault="003500FC" w:rsidP="00503791">
      <w:pPr>
        <w:rPr>
          <w:sz w:val="28"/>
          <w:szCs w:val="28"/>
        </w:rPr>
      </w:pPr>
    </w:p>
    <w:p w:rsidR="003500FC" w:rsidRDefault="003500FC" w:rsidP="00503791">
      <w:pPr>
        <w:rPr>
          <w:sz w:val="28"/>
          <w:szCs w:val="28"/>
        </w:rPr>
      </w:pPr>
      <w:r w:rsidRPr="003500FC">
        <w:rPr>
          <w:sz w:val="28"/>
          <w:szCs w:val="28"/>
        </w:rPr>
        <w:t xml:space="preserve">Would you know what to do? </w:t>
      </w:r>
    </w:p>
    <w:p w:rsidR="001A5F48" w:rsidRPr="003500FC" w:rsidRDefault="001A5F48" w:rsidP="00503791">
      <w:pPr>
        <w:rPr>
          <w:sz w:val="28"/>
          <w:szCs w:val="28"/>
        </w:rPr>
      </w:pPr>
    </w:p>
    <w:p w:rsidR="004E3060" w:rsidRPr="003500FC" w:rsidRDefault="004E3060" w:rsidP="00503791">
      <w:pPr>
        <w:rPr>
          <w:sz w:val="28"/>
          <w:szCs w:val="28"/>
        </w:rPr>
      </w:pPr>
      <w:r w:rsidRPr="003500FC">
        <w:rPr>
          <w:sz w:val="28"/>
          <w:szCs w:val="28"/>
        </w:rPr>
        <w:t>Would you be able to comfortably and accurately administer the child’s EpiPen?</w:t>
      </w:r>
    </w:p>
    <w:p w:rsidR="004E3060" w:rsidRPr="003500FC" w:rsidRDefault="004E3060" w:rsidP="00503791">
      <w:pPr>
        <w:rPr>
          <w:sz w:val="28"/>
          <w:szCs w:val="28"/>
        </w:rPr>
      </w:pPr>
    </w:p>
    <w:p w:rsidR="004B05CB" w:rsidRPr="003500FC" w:rsidRDefault="004B05CB" w:rsidP="00503791">
      <w:pPr>
        <w:rPr>
          <w:sz w:val="28"/>
          <w:szCs w:val="28"/>
        </w:rPr>
      </w:pPr>
      <w:r w:rsidRPr="003500FC">
        <w:rPr>
          <w:sz w:val="28"/>
          <w:szCs w:val="28"/>
        </w:rPr>
        <w:t xml:space="preserve">Thankfully, the child attended </w:t>
      </w:r>
      <w:r w:rsidR="004E3060" w:rsidRPr="003500FC">
        <w:rPr>
          <w:sz w:val="28"/>
          <w:szCs w:val="28"/>
        </w:rPr>
        <w:t>a program in which the child care provider was able to identify the sym</w:t>
      </w:r>
      <w:r w:rsidRPr="003500FC">
        <w:rPr>
          <w:sz w:val="28"/>
          <w:szCs w:val="28"/>
        </w:rPr>
        <w:t>p</w:t>
      </w:r>
      <w:r w:rsidR="004E3060" w:rsidRPr="003500FC">
        <w:rPr>
          <w:sz w:val="28"/>
          <w:szCs w:val="28"/>
        </w:rPr>
        <w:t xml:space="preserve">toms of an allergic reaction and was able to carry out all the necessary steps to </w:t>
      </w:r>
      <w:r w:rsidRPr="003500FC">
        <w:rPr>
          <w:sz w:val="28"/>
          <w:szCs w:val="28"/>
        </w:rPr>
        <w:t xml:space="preserve">safely </w:t>
      </w:r>
      <w:r w:rsidR="004E3060" w:rsidRPr="003500FC">
        <w:rPr>
          <w:sz w:val="28"/>
          <w:szCs w:val="28"/>
        </w:rPr>
        <w:t xml:space="preserve">care for the child. </w:t>
      </w:r>
    </w:p>
    <w:p w:rsidR="004B05CB" w:rsidRPr="003500FC" w:rsidRDefault="004B05CB" w:rsidP="00503791">
      <w:pPr>
        <w:rPr>
          <w:sz w:val="28"/>
          <w:szCs w:val="28"/>
        </w:rPr>
      </w:pPr>
    </w:p>
    <w:p w:rsidR="004E3060" w:rsidRPr="003500FC" w:rsidRDefault="004B05CB" w:rsidP="00503791">
      <w:pPr>
        <w:rPr>
          <w:sz w:val="28"/>
          <w:szCs w:val="28"/>
        </w:rPr>
      </w:pPr>
      <w:r w:rsidRPr="003500FC">
        <w:rPr>
          <w:sz w:val="28"/>
          <w:szCs w:val="28"/>
        </w:rPr>
        <w:t xml:space="preserve">The child care provider was </w:t>
      </w:r>
      <w:r w:rsidR="004E3060" w:rsidRPr="003500FC">
        <w:rPr>
          <w:sz w:val="28"/>
          <w:szCs w:val="28"/>
        </w:rPr>
        <w:t xml:space="preserve">not only approved to administer medication, but also recently recertified </w:t>
      </w:r>
      <w:r w:rsidRPr="003500FC">
        <w:rPr>
          <w:sz w:val="28"/>
          <w:szCs w:val="28"/>
        </w:rPr>
        <w:t xml:space="preserve">her MAT certificate. The training covered information on </w:t>
      </w:r>
      <w:r w:rsidR="004E3060" w:rsidRPr="003500FC">
        <w:rPr>
          <w:sz w:val="28"/>
          <w:szCs w:val="28"/>
        </w:rPr>
        <w:t xml:space="preserve">how to </w:t>
      </w:r>
      <w:r w:rsidRPr="003500FC">
        <w:rPr>
          <w:sz w:val="28"/>
          <w:szCs w:val="28"/>
        </w:rPr>
        <w:t xml:space="preserve">recognize, respond, and direct instruction on how to correctly </w:t>
      </w:r>
      <w:r w:rsidR="004E3060" w:rsidRPr="003500FC">
        <w:rPr>
          <w:sz w:val="28"/>
          <w:szCs w:val="28"/>
        </w:rPr>
        <w:t xml:space="preserve">administer </w:t>
      </w:r>
      <w:r w:rsidRPr="003500FC">
        <w:rPr>
          <w:sz w:val="28"/>
          <w:szCs w:val="28"/>
        </w:rPr>
        <w:t xml:space="preserve">emergency </w:t>
      </w:r>
      <w:r w:rsidR="004E3060" w:rsidRPr="003500FC">
        <w:rPr>
          <w:sz w:val="28"/>
          <w:szCs w:val="28"/>
        </w:rPr>
        <w:t>medications.</w:t>
      </w:r>
    </w:p>
    <w:p w:rsidR="004B05CB" w:rsidRPr="003500FC" w:rsidRDefault="004B05CB" w:rsidP="00503791">
      <w:pPr>
        <w:rPr>
          <w:sz w:val="28"/>
          <w:szCs w:val="28"/>
        </w:rPr>
      </w:pPr>
    </w:p>
    <w:p w:rsidR="00503791" w:rsidRPr="003500FC" w:rsidRDefault="00503791" w:rsidP="00503791">
      <w:pPr>
        <w:rPr>
          <w:sz w:val="28"/>
          <w:szCs w:val="28"/>
        </w:rPr>
      </w:pPr>
      <w:r w:rsidRPr="003500FC">
        <w:rPr>
          <w:sz w:val="28"/>
          <w:szCs w:val="28"/>
        </w:rPr>
        <w:t>Child care programs not authorized to administer medications may administer emergency medications. The emergency medications only include epi</w:t>
      </w:r>
      <w:r w:rsidR="001A5F48">
        <w:rPr>
          <w:sz w:val="28"/>
          <w:szCs w:val="28"/>
        </w:rPr>
        <w:t xml:space="preserve">nephrine auto-injector devices, </w:t>
      </w:r>
      <w:r w:rsidRPr="003500FC">
        <w:rPr>
          <w:sz w:val="28"/>
          <w:szCs w:val="28"/>
        </w:rPr>
        <w:t xml:space="preserve">diphenhydramine </w:t>
      </w:r>
      <w:r w:rsidR="003500FC" w:rsidRPr="003500FC">
        <w:rPr>
          <w:sz w:val="28"/>
          <w:szCs w:val="28"/>
        </w:rPr>
        <w:t xml:space="preserve">(Benadryl) </w:t>
      </w:r>
      <w:r w:rsidRPr="003500FC">
        <w:rPr>
          <w:sz w:val="28"/>
          <w:szCs w:val="28"/>
        </w:rPr>
        <w:t>when prescribed for use in combination with the epinephrine auto-injector, asthma inhalers, or nebulizers.</w:t>
      </w:r>
    </w:p>
    <w:p w:rsidR="00503791" w:rsidRPr="003500FC" w:rsidRDefault="00503791" w:rsidP="00503791">
      <w:pPr>
        <w:rPr>
          <w:sz w:val="28"/>
          <w:szCs w:val="28"/>
        </w:rPr>
      </w:pPr>
    </w:p>
    <w:p w:rsidR="00503791" w:rsidRPr="003500FC" w:rsidRDefault="00503791" w:rsidP="00503791">
      <w:pPr>
        <w:rPr>
          <w:sz w:val="28"/>
          <w:szCs w:val="28"/>
        </w:rPr>
      </w:pPr>
      <w:r w:rsidRPr="003500FC">
        <w:rPr>
          <w:sz w:val="28"/>
          <w:szCs w:val="28"/>
        </w:rPr>
        <w:t xml:space="preserve">There are numerous misconceptions regarding the administration of emergency medications. It has been reported that many programs are not in compliance with the regulations and the requirements that must be met. </w:t>
      </w:r>
    </w:p>
    <w:p w:rsidR="00503791" w:rsidRPr="003500FC" w:rsidRDefault="00503791" w:rsidP="00503791">
      <w:pPr>
        <w:rPr>
          <w:sz w:val="28"/>
          <w:szCs w:val="28"/>
        </w:rPr>
      </w:pPr>
    </w:p>
    <w:p w:rsidR="003500FC" w:rsidRPr="003500FC" w:rsidRDefault="00503791" w:rsidP="00503791">
      <w:pPr>
        <w:rPr>
          <w:sz w:val="28"/>
          <w:szCs w:val="28"/>
        </w:rPr>
      </w:pPr>
      <w:r w:rsidRPr="003500FC">
        <w:rPr>
          <w:sz w:val="28"/>
          <w:szCs w:val="28"/>
        </w:rPr>
        <w:t xml:space="preserve">Caring for children with asthma, and allergies that may require the administration of medication is a serious responsibility. </w:t>
      </w:r>
    </w:p>
    <w:p w:rsidR="003500FC" w:rsidRPr="003500FC" w:rsidRDefault="003500FC" w:rsidP="00503791">
      <w:pPr>
        <w:rPr>
          <w:sz w:val="28"/>
          <w:szCs w:val="28"/>
        </w:rPr>
      </w:pPr>
    </w:p>
    <w:p w:rsidR="00503791" w:rsidRPr="003500FC" w:rsidRDefault="00503791" w:rsidP="00503791">
      <w:pPr>
        <w:rPr>
          <w:sz w:val="28"/>
          <w:szCs w:val="28"/>
        </w:rPr>
      </w:pPr>
      <w:r w:rsidRPr="003500FC">
        <w:rPr>
          <w:sz w:val="28"/>
          <w:szCs w:val="28"/>
        </w:rPr>
        <w:t xml:space="preserve">You want to ensure the health and safety of children in your care, especially if they may require emergency medication. </w:t>
      </w:r>
    </w:p>
    <w:p w:rsidR="003500FC" w:rsidRPr="003500FC" w:rsidRDefault="003500FC" w:rsidP="00503791">
      <w:pPr>
        <w:rPr>
          <w:b/>
          <w:sz w:val="28"/>
          <w:szCs w:val="28"/>
        </w:rPr>
      </w:pPr>
    </w:p>
    <w:p w:rsidR="00503791" w:rsidRPr="003500FC" w:rsidRDefault="00503791" w:rsidP="00503791">
      <w:pPr>
        <w:rPr>
          <w:b/>
          <w:sz w:val="28"/>
          <w:szCs w:val="28"/>
        </w:rPr>
      </w:pPr>
      <w:r w:rsidRPr="003500FC">
        <w:rPr>
          <w:b/>
          <w:sz w:val="28"/>
          <w:szCs w:val="28"/>
        </w:rPr>
        <w:t xml:space="preserve">Having the medication in the program will not help a child if you do not know why, where, when, or how to administer the medication. </w:t>
      </w:r>
    </w:p>
    <w:p w:rsidR="00332EE7" w:rsidRPr="003500FC" w:rsidRDefault="00332EE7" w:rsidP="00503791">
      <w:pPr>
        <w:rPr>
          <w:sz w:val="28"/>
          <w:szCs w:val="28"/>
        </w:rPr>
      </w:pPr>
    </w:p>
    <w:p w:rsidR="00503791" w:rsidRPr="003500FC" w:rsidRDefault="004B05CB" w:rsidP="00503791">
      <w:pPr>
        <w:rPr>
          <w:sz w:val="28"/>
          <w:szCs w:val="28"/>
        </w:rPr>
      </w:pPr>
      <w:r w:rsidRPr="003500FC">
        <w:rPr>
          <w:sz w:val="28"/>
          <w:szCs w:val="28"/>
        </w:rPr>
        <w:t xml:space="preserve">If </w:t>
      </w:r>
      <w:r w:rsidR="000943B7" w:rsidRPr="003500FC">
        <w:rPr>
          <w:sz w:val="28"/>
          <w:szCs w:val="28"/>
        </w:rPr>
        <w:t>your program is not approved to administer medication and you</w:t>
      </w:r>
      <w:r w:rsidRPr="003500FC">
        <w:rPr>
          <w:sz w:val="28"/>
          <w:szCs w:val="28"/>
        </w:rPr>
        <w:t xml:space="preserve"> care for children with special health care needs that</w:t>
      </w:r>
      <w:r w:rsidR="000943B7" w:rsidRPr="003500FC">
        <w:rPr>
          <w:sz w:val="28"/>
          <w:szCs w:val="28"/>
        </w:rPr>
        <w:t xml:space="preserve"> may require the administration of emergency medication, </w:t>
      </w:r>
      <w:r w:rsidRPr="003500FC">
        <w:rPr>
          <w:sz w:val="28"/>
          <w:szCs w:val="28"/>
        </w:rPr>
        <w:t xml:space="preserve">it </w:t>
      </w:r>
      <w:r w:rsidR="000943B7" w:rsidRPr="003500FC">
        <w:rPr>
          <w:sz w:val="28"/>
          <w:szCs w:val="28"/>
        </w:rPr>
        <w:t>i</w:t>
      </w:r>
      <w:r w:rsidRPr="003500FC">
        <w:rPr>
          <w:sz w:val="28"/>
          <w:szCs w:val="28"/>
        </w:rPr>
        <w:t>s hig</w:t>
      </w:r>
      <w:r w:rsidR="000943B7" w:rsidRPr="003500FC">
        <w:rPr>
          <w:sz w:val="28"/>
          <w:szCs w:val="28"/>
        </w:rPr>
        <w:t>h</w:t>
      </w:r>
      <w:r w:rsidRPr="003500FC">
        <w:rPr>
          <w:sz w:val="28"/>
          <w:szCs w:val="28"/>
        </w:rPr>
        <w:t xml:space="preserve">ly recommended </w:t>
      </w:r>
      <w:r w:rsidR="000943B7" w:rsidRPr="003500FC">
        <w:rPr>
          <w:sz w:val="28"/>
          <w:szCs w:val="28"/>
        </w:rPr>
        <w:t>that you attend</w:t>
      </w:r>
      <w:r w:rsidR="00503791" w:rsidRPr="003500FC">
        <w:rPr>
          <w:sz w:val="28"/>
          <w:szCs w:val="28"/>
        </w:rPr>
        <w:t xml:space="preserve"> the </w:t>
      </w:r>
      <w:r w:rsidRPr="003500FC">
        <w:rPr>
          <w:sz w:val="28"/>
          <w:szCs w:val="28"/>
        </w:rPr>
        <w:t xml:space="preserve">new </w:t>
      </w:r>
      <w:r w:rsidRPr="003500FC">
        <w:rPr>
          <w:b/>
          <w:sz w:val="28"/>
          <w:szCs w:val="28"/>
        </w:rPr>
        <w:t xml:space="preserve">“Emergency Medication </w:t>
      </w:r>
      <w:r w:rsidR="000943B7" w:rsidRPr="003500FC">
        <w:rPr>
          <w:b/>
          <w:sz w:val="28"/>
          <w:szCs w:val="28"/>
        </w:rPr>
        <w:t xml:space="preserve">Administration </w:t>
      </w:r>
      <w:r w:rsidRPr="003500FC">
        <w:rPr>
          <w:b/>
          <w:sz w:val="28"/>
          <w:szCs w:val="28"/>
        </w:rPr>
        <w:t>Including Stock Epinephrine Auto-Injectors</w:t>
      </w:r>
      <w:r w:rsidR="000943B7" w:rsidRPr="003500FC">
        <w:rPr>
          <w:sz w:val="28"/>
          <w:szCs w:val="28"/>
        </w:rPr>
        <w:t xml:space="preserve">” Training. You will </w:t>
      </w:r>
      <w:r w:rsidRPr="003500FC">
        <w:rPr>
          <w:sz w:val="28"/>
          <w:szCs w:val="28"/>
        </w:rPr>
        <w:t xml:space="preserve">learn vital information regarding the care </w:t>
      </w:r>
      <w:r w:rsidR="00471BC9" w:rsidRPr="003500FC">
        <w:rPr>
          <w:sz w:val="28"/>
          <w:szCs w:val="28"/>
        </w:rPr>
        <w:t>of children with asthma and allergies</w:t>
      </w:r>
      <w:r w:rsidR="00503791" w:rsidRPr="003500FC">
        <w:rPr>
          <w:sz w:val="28"/>
          <w:szCs w:val="28"/>
        </w:rPr>
        <w:t xml:space="preserve"> that require emergency medication. The t</w:t>
      </w:r>
      <w:r w:rsidR="00471BC9" w:rsidRPr="003500FC">
        <w:rPr>
          <w:sz w:val="28"/>
          <w:szCs w:val="28"/>
        </w:rPr>
        <w:t>raining is scheduled on Thursday, November 9</w:t>
      </w:r>
      <w:r w:rsidR="00503791" w:rsidRPr="003500FC">
        <w:rPr>
          <w:sz w:val="28"/>
          <w:szCs w:val="28"/>
        </w:rPr>
        <w:t>, 9:30 am – 12:00pm.</w:t>
      </w:r>
    </w:p>
    <w:p w:rsidR="00503791" w:rsidRPr="003500FC" w:rsidRDefault="00503791" w:rsidP="00503791">
      <w:pPr>
        <w:rPr>
          <w:sz w:val="28"/>
          <w:szCs w:val="28"/>
        </w:rPr>
      </w:pPr>
    </w:p>
    <w:p w:rsidR="00471BC9" w:rsidRPr="003500FC" w:rsidRDefault="001A5F48" w:rsidP="003500FC">
      <w:pPr>
        <w:pStyle w:val="Heading2"/>
        <w:jc w:val="left"/>
        <w:rPr>
          <w:sz w:val="28"/>
          <w:szCs w:val="28"/>
        </w:rPr>
      </w:pPr>
      <w:r>
        <w:rPr>
          <w:sz w:val="28"/>
          <w:szCs w:val="28"/>
        </w:rPr>
        <w:t>You never know</w:t>
      </w:r>
      <w:r w:rsidR="003500FC" w:rsidRPr="003500FC">
        <w:rPr>
          <w:sz w:val="28"/>
          <w:szCs w:val="28"/>
        </w:rPr>
        <w:t xml:space="preserve"> when it can happen to you…. Be prepared and save a child’s life!</w:t>
      </w:r>
    </w:p>
    <w:p w:rsidR="00471BC9" w:rsidRPr="003500FC" w:rsidRDefault="00471BC9" w:rsidP="00503791">
      <w:pPr>
        <w:pStyle w:val="Heading2"/>
        <w:rPr>
          <w:sz w:val="28"/>
          <w:szCs w:val="28"/>
        </w:rPr>
      </w:pPr>
    </w:p>
    <w:p w:rsidR="00471BC9" w:rsidRPr="003500FC" w:rsidRDefault="00471BC9" w:rsidP="00503791">
      <w:pPr>
        <w:pStyle w:val="Heading2"/>
        <w:rPr>
          <w:sz w:val="28"/>
          <w:szCs w:val="28"/>
        </w:rPr>
      </w:pPr>
    </w:p>
    <w:p w:rsidR="00471BC9" w:rsidRPr="003500FC" w:rsidRDefault="00471BC9" w:rsidP="00471BC9">
      <w:pPr>
        <w:rPr>
          <w:sz w:val="28"/>
          <w:szCs w:val="28"/>
        </w:rPr>
      </w:pPr>
      <w:r w:rsidRPr="003500FC">
        <w:rPr>
          <w:sz w:val="28"/>
          <w:szCs w:val="28"/>
        </w:rPr>
        <w:t xml:space="preserve">This new training is also recommended for Programs that want to: </w:t>
      </w:r>
    </w:p>
    <w:p w:rsidR="00471BC9" w:rsidRPr="003500FC" w:rsidRDefault="00471BC9" w:rsidP="00471BC9">
      <w:pPr>
        <w:pStyle w:val="Heading2"/>
        <w:numPr>
          <w:ilvl w:val="0"/>
          <w:numId w:val="2"/>
        </w:numPr>
        <w:jc w:val="left"/>
        <w:rPr>
          <w:sz w:val="28"/>
          <w:szCs w:val="28"/>
          <w:u w:val="none"/>
        </w:rPr>
      </w:pPr>
      <w:r w:rsidRPr="003500FC">
        <w:rPr>
          <w:sz w:val="28"/>
          <w:szCs w:val="28"/>
          <w:u w:val="none"/>
        </w:rPr>
        <w:t xml:space="preserve">Be able to stock non-child specific epinephrine auto-injectors </w:t>
      </w:r>
    </w:p>
    <w:p w:rsidR="00471BC9" w:rsidRPr="003500FC" w:rsidRDefault="00471BC9" w:rsidP="00471BC9">
      <w:pPr>
        <w:pStyle w:val="Heading2"/>
        <w:numPr>
          <w:ilvl w:val="0"/>
          <w:numId w:val="2"/>
        </w:numPr>
        <w:jc w:val="left"/>
        <w:rPr>
          <w:sz w:val="28"/>
          <w:szCs w:val="28"/>
          <w:u w:val="none"/>
        </w:rPr>
      </w:pPr>
      <w:r w:rsidRPr="003500FC">
        <w:rPr>
          <w:sz w:val="28"/>
          <w:szCs w:val="28"/>
          <w:u w:val="none"/>
        </w:rPr>
        <w:t xml:space="preserve">Review information regarding the care of children with asthma and allergies </w:t>
      </w:r>
    </w:p>
    <w:p w:rsidR="00471BC9" w:rsidRPr="003500FC" w:rsidRDefault="00471BC9" w:rsidP="00471BC9">
      <w:pPr>
        <w:pStyle w:val="Heading2"/>
        <w:numPr>
          <w:ilvl w:val="0"/>
          <w:numId w:val="2"/>
        </w:numPr>
        <w:jc w:val="left"/>
        <w:rPr>
          <w:sz w:val="28"/>
          <w:szCs w:val="28"/>
          <w:u w:val="none"/>
        </w:rPr>
      </w:pPr>
      <w:r w:rsidRPr="003500FC">
        <w:rPr>
          <w:sz w:val="28"/>
          <w:szCs w:val="28"/>
          <w:u w:val="none"/>
        </w:rPr>
        <w:t>Review the necessary/required parent permissions and health ca</w:t>
      </w:r>
      <w:r w:rsidR="003E650A">
        <w:rPr>
          <w:sz w:val="28"/>
          <w:szCs w:val="28"/>
          <w:u w:val="none"/>
        </w:rPr>
        <w:t xml:space="preserve">re provider instructions </w:t>
      </w:r>
    </w:p>
    <w:p w:rsidR="00471BC9" w:rsidRPr="003500FC" w:rsidRDefault="00471BC9" w:rsidP="00471BC9">
      <w:pPr>
        <w:pStyle w:val="Heading2"/>
        <w:numPr>
          <w:ilvl w:val="0"/>
          <w:numId w:val="2"/>
        </w:numPr>
        <w:jc w:val="left"/>
        <w:rPr>
          <w:sz w:val="28"/>
          <w:szCs w:val="28"/>
          <w:u w:val="none"/>
        </w:rPr>
      </w:pPr>
      <w:r w:rsidRPr="003500FC">
        <w:rPr>
          <w:sz w:val="28"/>
          <w:szCs w:val="28"/>
          <w:u w:val="none"/>
        </w:rPr>
        <w:t xml:space="preserve">Receive direct instruction on how to administer emergency medication </w:t>
      </w:r>
    </w:p>
    <w:p w:rsidR="00471BC9" w:rsidRDefault="00471BC9" w:rsidP="00471BC9">
      <w:pPr>
        <w:pStyle w:val="Heading2"/>
        <w:numPr>
          <w:ilvl w:val="0"/>
          <w:numId w:val="2"/>
        </w:numPr>
        <w:jc w:val="left"/>
        <w:rPr>
          <w:sz w:val="28"/>
          <w:szCs w:val="28"/>
          <w:u w:val="none"/>
        </w:rPr>
      </w:pPr>
      <w:r w:rsidRPr="003500FC">
        <w:rPr>
          <w:sz w:val="28"/>
          <w:szCs w:val="28"/>
          <w:u w:val="none"/>
        </w:rPr>
        <w:t>Obtain not only the necessary paperwork, but also use full resources</w:t>
      </w:r>
    </w:p>
    <w:p w:rsidR="001A5F48" w:rsidRDefault="001A5F48" w:rsidP="001A5F48"/>
    <w:p w:rsidR="001A5F48" w:rsidRDefault="001A5F48" w:rsidP="001A5F48"/>
    <w:p w:rsidR="001A5F48" w:rsidRPr="001A5F48" w:rsidRDefault="001A5F48" w:rsidP="001A5F48"/>
    <w:p w:rsidR="00471BC9" w:rsidRPr="003500FC" w:rsidRDefault="00471BC9" w:rsidP="00503791">
      <w:pPr>
        <w:pStyle w:val="Heading2"/>
        <w:rPr>
          <w:sz w:val="28"/>
          <w:szCs w:val="28"/>
        </w:rPr>
      </w:pPr>
    </w:p>
    <w:p w:rsidR="00503791" w:rsidRPr="003500FC" w:rsidRDefault="00503791" w:rsidP="00503791">
      <w:pPr>
        <w:pStyle w:val="Heading2"/>
        <w:rPr>
          <w:sz w:val="28"/>
          <w:szCs w:val="28"/>
        </w:rPr>
      </w:pPr>
      <w:r w:rsidRPr="003500FC">
        <w:rPr>
          <w:sz w:val="28"/>
          <w:szCs w:val="28"/>
        </w:rPr>
        <w:t xml:space="preserve">OCFS and Medication </w:t>
      </w:r>
      <w:r w:rsidR="00435CAA" w:rsidRPr="003500FC">
        <w:rPr>
          <w:sz w:val="28"/>
          <w:szCs w:val="28"/>
        </w:rPr>
        <w:t>Administration</w:t>
      </w:r>
    </w:p>
    <w:p w:rsidR="00503791" w:rsidRPr="003500FC" w:rsidRDefault="00503791" w:rsidP="00503791">
      <w:pPr>
        <w:rPr>
          <w:sz w:val="28"/>
          <w:szCs w:val="28"/>
        </w:rPr>
      </w:pPr>
    </w:p>
    <w:p w:rsidR="00503791" w:rsidRPr="003500FC" w:rsidRDefault="00503791" w:rsidP="00503791">
      <w:pPr>
        <w:rPr>
          <w:sz w:val="28"/>
          <w:szCs w:val="28"/>
        </w:rPr>
      </w:pPr>
      <w:r w:rsidRPr="003500FC">
        <w:rPr>
          <w:sz w:val="28"/>
          <w:szCs w:val="28"/>
        </w:rPr>
        <w:t xml:space="preserve">The </w:t>
      </w:r>
      <w:r w:rsidR="00CF158D" w:rsidRPr="003500FC">
        <w:rPr>
          <w:sz w:val="28"/>
          <w:szCs w:val="28"/>
        </w:rPr>
        <w:t xml:space="preserve">attached </w:t>
      </w:r>
      <w:r w:rsidRPr="003500FC">
        <w:rPr>
          <w:sz w:val="28"/>
          <w:szCs w:val="28"/>
        </w:rPr>
        <w:t xml:space="preserve">Dear Director &amp; Dear Provider Letter from NYS Office of Children and Family Services includes information regarding emergency medication. The letter also notes that the authorization to administer medication to children in care is a benefit to parents and children, and a marketing plus for programs. </w:t>
      </w:r>
      <w:r w:rsidR="00332EE7" w:rsidRPr="003500FC">
        <w:rPr>
          <w:sz w:val="28"/>
          <w:szCs w:val="28"/>
        </w:rPr>
        <w:t>It also provides information about Medication Administration Training.</w:t>
      </w:r>
    </w:p>
    <w:p w:rsidR="00435CAA" w:rsidRPr="003500FC" w:rsidRDefault="00435CAA" w:rsidP="00435CAA">
      <w:pPr>
        <w:shd w:val="clear" w:color="auto" w:fill="FFFFFF"/>
        <w:rPr>
          <w:rFonts w:ascii="Verdana" w:eastAsia="Times New Roman" w:hAnsi="Verdana" w:cs="Arial"/>
          <w:sz w:val="28"/>
          <w:szCs w:val="28"/>
          <w:lang w:val="en"/>
        </w:rPr>
      </w:pPr>
    </w:p>
    <w:p w:rsidR="00435CAA" w:rsidRPr="003500FC" w:rsidRDefault="00503791" w:rsidP="00503791">
      <w:pPr>
        <w:rPr>
          <w:sz w:val="28"/>
          <w:szCs w:val="28"/>
        </w:rPr>
      </w:pPr>
      <w:r w:rsidRPr="003500FC">
        <w:rPr>
          <w:sz w:val="28"/>
          <w:szCs w:val="28"/>
        </w:rPr>
        <w:t>The Council’s Resource and Referral Departm</w:t>
      </w:r>
      <w:r w:rsidR="00435CAA" w:rsidRPr="003500FC">
        <w:rPr>
          <w:sz w:val="28"/>
          <w:szCs w:val="28"/>
        </w:rPr>
        <w:t xml:space="preserve">ent has reported a significant </w:t>
      </w:r>
      <w:r w:rsidRPr="003500FC">
        <w:rPr>
          <w:sz w:val="28"/>
          <w:szCs w:val="28"/>
        </w:rPr>
        <w:t>increase in the calls from parents requesting programs that are approved to administer medications.</w:t>
      </w:r>
    </w:p>
    <w:p w:rsidR="00435CAA" w:rsidRPr="003500FC" w:rsidRDefault="00435CAA" w:rsidP="00503791">
      <w:pPr>
        <w:rPr>
          <w:sz w:val="28"/>
          <w:szCs w:val="28"/>
        </w:rPr>
      </w:pPr>
    </w:p>
    <w:p w:rsidR="00332EE7" w:rsidRPr="003500FC" w:rsidRDefault="00332EE7" w:rsidP="00332EE7">
      <w:pPr>
        <w:shd w:val="clear" w:color="auto" w:fill="FFFFFF"/>
        <w:rPr>
          <w:rFonts w:ascii="Verdana" w:eastAsia="Times New Roman" w:hAnsi="Verdana"/>
          <w:b/>
          <w:sz w:val="28"/>
          <w:szCs w:val="28"/>
        </w:rPr>
      </w:pPr>
      <w:r w:rsidRPr="003500FC">
        <w:rPr>
          <w:rFonts w:ascii="Verdana" w:eastAsia="Times New Roman" w:hAnsi="Verdana"/>
          <w:sz w:val="28"/>
          <w:szCs w:val="28"/>
        </w:rPr>
        <w:t xml:space="preserve">Click below to read – </w:t>
      </w:r>
      <w:r w:rsidRPr="003500FC">
        <w:rPr>
          <w:rFonts w:ascii="Verdana" w:eastAsia="Times New Roman" w:hAnsi="Verdana"/>
          <w:b/>
          <w:sz w:val="28"/>
          <w:szCs w:val="28"/>
        </w:rPr>
        <w:t>Dear Provider Letter:</w:t>
      </w:r>
    </w:p>
    <w:p w:rsidR="00332EE7" w:rsidRPr="003500FC" w:rsidRDefault="003E650A" w:rsidP="00332EE7">
      <w:pPr>
        <w:shd w:val="clear" w:color="auto" w:fill="FFFFFF"/>
        <w:rPr>
          <w:rFonts w:ascii="Verdana" w:eastAsia="Times New Roman" w:hAnsi="Verdana"/>
          <w:sz w:val="28"/>
          <w:szCs w:val="28"/>
        </w:rPr>
      </w:pPr>
      <w:hyperlink r:id="rId7" w:history="1">
        <w:r w:rsidR="00332EE7" w:rsidRPr="003500FC">
          <w:rPr>
            <w:rStyle w:val="Hyperlink"/>
            <w:rFonts w:ascii="Verdana" w:eastAsia="Times New Roman" w:hAnsi="Verdana"/>
            <w:sz w:val="28"/>
            <w:szCs w:val="28"/>
          </w:rPr>
          <w:t>http://ocfs.ny.gov/main/childcare/letterstoproviders/2015/October%20Provider.pdf</w:t>
        </w:r>
      </w:hyperlink>
    </w:p>
    <w:p w:rsidR="00332EE7" w:rsidRPr="003500FC" w:rsidRDefault="00332EE7" w:rsidP="00332EE7">
      <w:pPr>
        <w:shd w:val="clear" w:color="auto" w:fill="FFFFFF"/>
        <w:rPr>
          <w:rFonts w:ascii="Verdana" w:eastAsia="Times New Roman" w:hAnsi="Verdana"/>
          <w:sz w:val="28"/>
          <w:szCs w:val="28"/>
        </w:rPr>
      </w:pPr>
    </w:p>
    <w:p w:rsidR="00332EE7" w:rsidRPr="003500FC" w:rsidRDefault="00332EE7" w:rsidP="00332EE7">
      <w:pPr>
        <w:shd w:val="clear" w:color="auto" w:fill="FFFFFF"/>
        <w:rPr>
          <w:rFonts w:ascii="Verdana" w:eastAsia="Times New Roman" w:hAnsi="Verdana"/>
          <w:b/>
          <w:sz w:val="28"/>
          <w:szCs w:val="28"/>
        </w:rPr>
      </w:pPr>
      <w:r w:rsidRPr="003500FC">
        <w:rPr>
          <w:rFonts w:ascii="Verdana" w:eastAsia="Times New Roman" w:hAnsi="Verdana"/>
          <w:sz w:val="28"/>
          <w:szCs w:val="28"/>
        </w:rPr>
        <w:t xml:space="preserve">Click below to read – </w:t>
      </w:r>
      <w:r w:rsidRPr="003500FC">
        <w:rPr>
          <w:rFonts w:ascii="Verdana" w:eastAsia="Times New Roman" w:hAnsi="Verdana"/>
          <w:b/>
          <w:sz w:val="28"/>
          <w:szCs w:val="28"/>
        </w:rPr>
        <w:t>Dear Director Letter:</w:t>
      </w:r>
    </w:p>
    <w:p w:rsidR="00332EE7" w:rsidRPr="003500FC" w:rsidRDefault="003E650A" w:rsidP="00332EE7">
      <w:pPr>
        <w:shd w:val="clear" w:color="auto" w:fill="FFFFFF"/>
        <w:rPr>
          <w:rFonts w:ascii="Verdana" w:eastAsia="Times New Roman" w:hAnsi="Verdana"/>
          <w:sz w:val="28"/>
          <w:szCs w:val="28"/>
        </w:rPr>
      </w:pPr>
      <w:hyperlink r:id="rId8" w:history="1">
        <w:r w:rsidR="00332EE7" w:rsidRPr="003500FC">
          <w:rPr>
            <w:rStyle w:val="Hyperlink"/>
            <w:rFonts w:ascii="Verdana" w:eastAsia="Times New Roman" w:hAnsi="Verdana"/>
            <w:sz w:val="28"/>
            <w:szCs w:val="28"/>
          </w:rPr>
          <w:t>http://ocfs.ny.gov/main/childcare/letterstoproviders/2015/October%20Director.pdf</w:t>
        </w:r>
      </w:hyperlink>
    </w:p>
    <w:p w:rsidR="00332EE7" w:rsidRPr="003500FC" w:rsidRDefault="00332EE7" w:rsidP="00332EE7">
      <w:pPr>
        <w:shd w:val="clear" w:color="auto" w:fill="FFFFFF"/>
        <w:rPr>
          <w:rFonts w:ascii="Verdana" w:eastAsia="Times New Roman" w:hAnsi="Verdana"/>
          <w:sz w:val="28"/>
          <w:szCs w:val="28"/>
        </w:rPr>
      </w:pPr>
    </w:p>
    <w:p w:rsidR="00332EE7" w:rsidRPr="003500FC" w:rsidRDefault="00332EE7" w:rsidP="00332EE7">
      <w:pPr>
        <w:shd w:val="clear" w:color="auto" w:fill="FFFFFF"/>
        <w:rPr>
          <w:rFonts w:ascii="Verdana" w:eastAsia="Times New Roman" w:hAnsi="Verdana"/>
          <w:b/>
          <w:sz w:val="28"/>
          <w:szCs w:val="28"/>
        </w:rPr>
      </w:pPr>
      <w:r w:rsidRPr="003500FC">
        <w:rPr>
          <w:rFonts w:ascii="Verdana" w:eastAsia="Times New Roman" w:hAnsi="Verdana"/>
          <w:sz w:val="28"/>
          <w:szCs w:val="28"/>
        </w:rPr>
        <w:t xml:space="preserve">Click below to read – </w:t>
      </w:r>
      <w:r w:rsidRPr="003500FC">
        <w:rPr>
          <w:rFonts w:ascii="Verdana" w:eastAsia="Times New Roman" w:hAnsi="Verdana"/>
          <w:b/>
          <w:sz w:val="28"/>
          <w:szCs w:val="28"/>
        </w:rPr>
        <w:t>MAT Brochure:</w:t>
      </w:r>
    </w:p>
    <w:p w:rsidR="00332EE7" w:rsidRPr="003500FC" w:rsidRDefault="003E650A" w:rsidP="00332EE7">
      <w:pPr>
        <w:shd w:val="clear" w:color="auto" w:fill="FFFFFF"/>
        <w:rPr>
          <w:rFonts w:ascii="Verdana" w:eastAsia="Times New Roman" w:hAnsi="Verdana"/>
          <w:sz w:val="28"/>
          <w:szCs w:val="28"/>
        </w:rPr>
      </w:pPr>
      <w:hyperlink r:id="rId9" w:history="1">
        <w:r w:rsidR="00332EE7" w:rsidRPr="003500FC">
          <w:rPr>
            <w:rStyle w:val="Hyperlink"/>
            <w:rFonts w:ascii="Verdana" w:eastAsia="Times New Roman" w:hAnsi="Verdana"/>
            <w:sz w:val="28"/>
            <w:szCs w:val="28"/>
          </w:rPr>
          <w:t>https://www.ecetp.pdp.albany.edu/downloadfiles/MAT/MAT_TRIFOLD_WEB.pdf</w:t>
        </w:r>
      </w:hyperlink>
    </w:p>
    <w:p w:rsidR="00332EE7" w:rsidRPr="003500FC" w:rsidRDefault="00332EE7" w:rsidP="00332EE7">
      <w:pPr>
        <w:shd w:val="clear" w:color="auto" w:fill="FFFFFF"/>
        <w:rPr>
          <w:rFonts w:ascii="Verdana" w:eastAsia="Times New Roman" w:hAnsi="Verdana"/>
          <w:b/>
          <w:sz w:val="28"/>
          <w:szCs w:val="28"/>
        </w:rPr>
      </w:pPr>
    </w:p>
    <w:p w:rsidR="00332EE7" w:rsidRDefault="00332EE7" w:rsidP="00332EE7">
      <w:pPr>
        <w:shd w:val="clear" w:color="auto" w:fill="FFFFFF"/>
        <w:rPr>
          <w:rFonts w:ascii="Verdana" w:eastAsia="Times New Roman" w:hAnsi="Verdana"/>
          <w:sz w:val="28"/>
          <w:szCs w:val="28"/>
        </w:rPr>
      </w:pPr>
    </w:p>
    <w:p w:rsidR="001A5F48" w:rsidRDefault="001A5F48" w:rsidP="00332EE7">
      <w:pPr>
        <w:shd w:val="clear" w:color="auto" w:fill="FFFFFF"/>
        <w:rPr>
          <w:rFonts w:ascii="Verdana" w:eastAsia="Times New Roman" w:hAnsi="Verdana"/>
          <w:sz w:val="28"/>
          <w:szCs w:val="28"/>
        </w:rPr>
      </w:pPr>
    </w:p>
    <w:p w:rsidR="001A5F48" w:rsidRPr="003500FC" w:rsidRDefault="001A5F48" w:rsidP="00332EE7">
      <w:pPr>
        <w:shd w:val="clear" w:color="auto" w:fill="FFFFFF"/>
        <w:rPr>
          <w:rFonts w:ascii="Verdana" w:eastAsia="Times New Roman" w:hAnsi="Verdana"/>
          <w:sz w:val="28"/>
          <w:szCs w:val="28"/>
        </w:rPr>
      </w:pPr>
    </w:p>
    <w:p w:rsidR="00332EE7" w:rsidRPr="003500FC" w:rsidRDefault="00332EE7" w:rsidP="00503791">
      <w:pPr>
        <w:rPr>
          <w:sz w:val="28"/>
          <w:szCs w:val="28"/>
        </w:rPr>
      </w:pPr>
      <w:r w:rsidRPr="003500FC">
        <w:rPr>
          <w:sz w:val="28"/>
          <w:szCs w:val="28"/>
        </w:rPr>
        <w:t>Contact the Health Services Department to</w:t>
      </w:r>
      <w:r w:rsidR="00435CAA" w:rsidRPr="003500FC">
        <w:rPr>
          <w:sz w:val="28"/>
          <w:szCs w:val="28"/>
        </w:rPr>
        <w:t xml:space="preserve"> learn more about </w:t>
      </w:r>
      <w:r w:rsidRPr="003500FC">
        <w:rPr>
          <w:sz w:val="28"/>
          <w:szCs w:val="28"/>
        </w:rPr>
        <w:t>the MAT Course, emergency medication, and the benefits of becoming approved to administer medication.</w:t>
      </w:r>
    </w:p>
    <w:p w:rsidR="00503791" w:rsidRPr="003500FC" w:rsidRDefault="00503791" w:rsidP="00503791">
      <w:pPr>
        <w:rPr>
          <w:sz w:val="28"/>
          <w:szCs w:val="28"/>
        </w:rPr>
      </w:pPr>
    </w:p>
    <w:p w:rsidR="00503791" w:rsidRPr="003500FC" w:rsidRDefault="00503791" w:rsidP="00332EE7">
      <w:pPr>
        <w:rPr>
          <w:sz w:val="28"/>
          <w:szCs w:val="28"/>
        </w:rPr>
      </w:pPr>
    </w:p>
    <w:p w:rsidR="00597111" w:rsidRPr="003500FC" w:rsidRDefault="00597111">
      <w:pPr>
        <w:rPr>
          <w:sz w:val="28"/>
          <w:szCs w:val="28"/>
        </w:rPr>
      </w:pPr>
      <w:bookmarkStart w:id="0" w:name="_GoBack"/>
      <w:bookmarkEnd w:id="0"/>
    </w:p>
    <w:sectPr w:rsidR="00597111" w:rsidRPr="003500F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925" w:rsidRDefault="00FF1925">
      <w:r>
        <w:separator/>
      </w:r>
    </w:p>
  </w:endnote>
  <w:endnote w:type="continuationSeparator" w:id="0">
    <w:p w:rsidR="00FF1925" w:rsidRDefault="00FF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EE" w:rsidRDefault="00332EE7" w:rsidP="008A0200">
    <w:pPr>
      <w:widowControl w:val="0"/>
      <w:tabs>
        <w:tab w:val="center" w:pos="4320"/>
        <w:tab w:val="right" w:pos="8640"/>
      </w:tabs>
      <w:jc w:val="center"/>
      <w:rPr>
        <w:rFonts w:ascii="Arial" w:hAnsi="Arial" w:cs="Arial"/>
        <w:color w:val="376092"/>
      </w:rPr>
    </w:pPr>
    <w:r>
      <w:rPr>
        <w:rFonts w:ascii="Arial" w:hAnsi="Arial" w:cs="Arial"/>
        <w:color w:val="376092"/>
      </w:rPr>
      <w:t>313 Central Park Avenue, Scarsdale, NY 10583</w:t>
    </w:r>
  </w:p>
  <w:p w:rsidR="00C011EE" w:rsidRDefault="00332EE7" w:rsidP="008A0200">
    <w:pPr>
      <w:widowControl w:val="0"/>
      <w:tabs>
        <w:tab w:val="center" w:pos="4320"/>
        <w:tab w:val="right" w:pos="8640"/>
      </w:tabs>
      <w:jc w:val="center"/>
      <w:rPr>
        <w:rFonts w:ascii="Arial" w:hAnsi="Arial" w:cs="Arial"/>
        <w:color w:val="376092"/>
      </w:rPr>
    </w:pPr>
    <w:r>
      <w:rPr>
        <w:rFonts w:ascii="Arial" w:hAnsi="Arial" w:cs="Arial"/>
        <w:color w:val="376092"/>
      </w:rPr>
      <w:t xml:space="preserve">914.761.3456   Fax 914.761.1957   </w:t>
    </w:r>
    <w:hyperlink r:id="rId1" w:history="1">
      <w:r>
        <w:rPr>
          <w:rStyle w:val="Hyperlink"/>
          <w:rFonts w:ascii="Arial" w:hAnsi="Arial" w:cs="Arial"/>
          <w:color w:val="376092"/>
        </w:rPr>
        <w:t>childcare@cccwny.org</w:t>
      </w:r>
    </w:hyperlink>
    <w:r>
      <w:rPr>
        <w:rFonts w:ascii="Arial" w:hAnsi="Arial" w:cs="Arial"/>
        <w:color w:val="376092"/>
      </w:rPr>
      <w:t xml:space="preserve"> Website: ChildCareWestchester.org</w:t>
    </w:r>
  </w:p>
  <w:p w:rsidR="00C011EE" w:rsidRDefault="00332EE7" w:rsidP="008A0200">
    <w:pPr>
      <w:tabs>
        <w:tab w:val="center" w:pos="4320"/>
        <w:tab w:val="right" w:pos="8640"/>
      </w:tabs>
      <w:jc w:val="center"/>
      <w:rPr>
        <w:rFonts w:ascii="Arial" w:hAnsi="Arial" w:cs="Arial"/>
        <w:color w:val="376092"/>
        <w:sz w:val="12"/>
        <w:szCs w:val="12"/>
      </w:rPr>
    </w:pPr>
    <w:r>
      <w:rPr>
        <w:rFonts w:ascii="Arial" w:hAnsi="Arial" w:cs="Arial"/>
        <w:color w:val="376092"/>
        <w:sz w:val="12"/>
        <w:szCs w:val="12"/>
      </w:rPr>
      <w:t>Member Agency – United Way of Westchester and Putnam, Inc.</w:t>
    </w:r>
  </w:p>
  <w:p w:rsidR="00C011EE" w:rsidRDefault="003E6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925" w:rsidRDefault="00FF1925">
      <w:r>
        <w:separator/>
      </w:r>
    </w:p>
  </w:footnote>
  <w:footnote w:type="continuationSeparator" w:id="0">
    <w:p w:rsidR="00FF1925" w:rsidRDefault="00FF1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EE" w:rsidRDefault="00332EE7" w:rsidP="008A0200">
    <w:pPr>
      <w:pStyle w:val="Header"/>
      <w:jc w:val="center"/>
    </w:pPr>
    <w:r>
      <w:rPr>
        <w:noProof/>
      </w:rPr>
      <w:drawing>
        <wp:inline distT="0" distB="0" distL="0" distR="0" wp14:anchorId="3E31EEE9" wp14:editId="1CA73C6F">
          <wp:extent cx="3267075" cy="1133475"/>
          <wp:effectExtent l="0" t="0" r="9525" b="9525"/>
          <wp:docPr id="2" name="Picture 2" descr="C:\Users\JuanitaP\AppData\Local\Microsoft\Windows\Temporary Internet Files\Content.Outlook\Y09C2H5V\CCCW_logo_ta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itaP\AppData\Local\Microsoft\Windows\Temporary Internet Files\Content.Outlook\Y09C2H5V\CCCW_logo_ta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A05E4"/>
    <w:multiLevelType w:val="hybridMultilevel"/>
    <w:tmpl w:val="AE769898"/>
    <w:lvl w:ilvl="0" w:tplc="16AC2A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17335"/>
    <w:multiLevelType w:val="hybridMultilevel"/>
    <w:tmpl w:val="14100590"/>
    <w:lvl w:ilvl="0" w:tplc="A718E57E">
      <w:numFmt w:val="bullet"/>
      <w:lvlText w:val=""/>
      <w:lvlJc w:val="left"/>
      <w:pPr>
        <w:ind w:left="720" w:hanging="360"/>
      </w:pPr>
      <w:rPr>
        <w:rFonts w:ascii="Symbol" w:eastAsiaTheme="minorHAns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91"/>
    <w:rsid w:val="000943B7"/>
    <w:rsid w:val="001A5F48"/>
    <w:rsid w:val="00332EE7"/>
    <w:rsid w:val="003500FC"/>
    <w:rsid w:val="003639D8"/>
    <w:rsid w:val="003E650A"/>
    <w:rsid w:val="00435CAA"/>
    <w:rsid w:val="00471BC9"/>
    <w:rsid w:val="004B05CB"/>
    <w:rsid w:val="004E3060"/>
    <w:rsid w:val="00503791"/>
    <w:rsid w:val="00573476"/>
    <w:rsid w:val="00597111"/>
    <w:rsid w:val="008358BE"/>
    <w:rsid w:val="00AD623A"/>
    <w:rsid w:val="00B7553F"/>
    <w:rsid w:val="00CF158D"/>
    <w:rsid w:val="00D31D77"/>
    <w:rsid w:val="00FF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680EB-ADD9-4201-BB5A-41F0B186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791"/>
    <w:rPr>
      <w:rFonts w:ascii="Calibri" w:hAnsi="Calibri" w:cs="Times New Roman"/>
    </w:rPr>
  </w:style>
  <w:style w:type="paragraph" w:styleId="Heading1">
    <w:name w:val="heading 1"/>
    <w:basedOn w:val="Normal"/>
    <w:next w:val="Normal"/>
    <w:link w:val="Heading1Char"/>
    <w:uiPriority w:val="9"/>
    <w:qFormat/>
    <w:rsid w:val="00503791"/>
    <w:pPr>
      <w:keepNext/>
      <w:jc w:val="center"/>
      <w:outlineLvl w:val="0"/>
    </w:pPr>
    <w:rPr>
      <w:b/>
      <w:u w:val="single"/>
    </w:rPr>
  </w:style>
  <w:style w:type="paragraph" w:styleId="Heading2">
    <w:name w:val="heading 2"/>
    <w:basedOn w:val="Normal"/>
    <w:next w:val="Normal"/>
    <w:link w:val="Heading2Char"/>
    <w:uiPriority w:val="9"/>
    <w:unhideWhenUsed/>
    <w:qFormat/>
    <w:rsid w:val="00503791"/>
    <w:pPr>
      <w:keepNext/>
      <w:jc w:val="center"/>
      <w:outlineLvl w:val="1"/>
    </w:pPr>
    <w:rPr>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791"/>
    <w:rPr>
      <w:rFonts w:ascii="Calibri" w:hAnsi="Calibri" w:cs="Times New Roman"/>
      <w:b/>
      <w:u w:val="single"/>
    </w:rPr>
  </w:style>
  <w:style w:type="character" w:customStyle="1" w:styleId="Heading2Char">
    <w:name w:val="Heading 2 Char"/>
    <w:basedOn w:val="DefaultParagraphFont"/>
    <w:link w:val="Heading2"/>
    <w:uiPriority w:val="9"/>
    <w:rsid w:val="00503791"/>
    <w:rPr>
      <w:rFonts w:ascii="Calibri" w:hAnsi="Calibri" w:cs="Times New Roman"/>
      <w:sz w:val="36"/>
      <w:szCs w:val="36"/>
      <w:u w:val="single"/>
    </w:rPr>
  </w:style>
  <w:style w:type="paragraph" w:styleId="Header">
    <w:name w:val="header"/>
    <w:basedOn w:val="Normal"/>
    <w:link w:val="HeaderChar"/>
    <w:uiPriority w:val="99"/>
    <w:unhideWhenUsed/>
    <w:rsid w:val="0050379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03791"/>
  </w:style>
  <w:style w:type="paragraph" w:styleId="Footer">
    <w:name w:val="footer"/>
    <w:basedOn w:val="Normal"/>
    <w:link w:val="FooterChar"/>
    <w:uiPriority w:val="99"/>
    <w:unhideWhenUsed/>
    <w:rsid w:val="0050379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03791"/>
  </w:style>
  <w:style w:type="character" w:styleId="Hyperlink">
    <w:name w:val="Hyperlink"/>
    <w:basedOn w:val="DefaultParagraphFont"/>
    <w:uiPriority w:val="99"/>
    <w:unhideWhenUsed/>
    <w:rsid w:val="00503791"/>
    <w:rPr>
      <w:color w:val="0000FF" w:themeColor="hyperlink"/>
      <w:u w:val="single"/>
    </w:rPr>
  </w:style>
  <w:style w:type="paragraph" w:styleId="BalloonText">
    <w:name w:val="Balloon Text"/>
    <w:basedOn w:val="Normal"/>
    <w:link w:val="BalloonTextChar"/>
    <w:uiPriority w:val="99"/>
    <w:semiHidden/>
    <w:unhideWhenUsed/>
    <w:rsid w:val="00503791"/>
    <w:rPr>
      <w:rFonts w:ascii="Tahoma" w:hAnsi="Tahoma" w:cs="Tahoma"/>
      <w:sz w:val="16"/>
      <w:szCs w:val="16"/>
    </w:rPr>
  </w:style>
  <w:style w:type="character" w:customStyle="1" w:styleId="BalloonTextChar">
    <w:name w:val="Balloon Text Char"/>
    <w:basedOn w:val="DefaultParagraphFont"/>
    <w:link w:val="BalloonText"/>
    <w:uiPriority w:val="99"/>
    <w:semiHidden/>
    <w:rsid w:val="00503791"/>
    <w:rPr>
      <w:rFonts w:ascii="Tahoma" w:hAnsi="Tahoma" w:cs="Tahoma"/>
      <w:sz w:val="16"/>
      <w:szCs w:val="16"/>
    </w:rPr>
  </w:style>
  <w:style w:type="character" w:styleId="FollowedHyperlink">
    <w:name w:val="FollowedHyperlink"/>
    <w:basedOn w:val="DefaultParagraphFont"/>
    <w:uiPriority w:val="99"/>
    <w:semiHidden/>
    <w:unhideWhenUsed/>
    <w:rsid w:val="00435CAA"/>
    <w:rPr>
      <w:color w:val="800080" w:themeColor="followedHyperlink"/>
      <w:u w:val="single"/>
    </w:rPr>
  </w:style>
  <w:style w:type="paragraph" w:styleId="ListParagraph">
    <w:name w:val="List Paragraph"/>
    <w:basedOn w:val="Normal"/>
    <w:uiPriority w:val="34"/>
    <w:qFormat/>
    <w:rsid w:val="00332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fs.ny.gov/main/childcare/letterstoproviders/2015/October%20Directo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cfs.ny.gov/main/childcare/letterstoproviders/2015/October%20Provid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cetp.pdp.albany.edu/downloadfiles/MAT/MAT_TRIFOLD_WEB.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ildcare@cccw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Guzzardi</dc:creator>
  <cp:lastModifiedBy>Elissa Guzzardi</cp:lastModifiedBy>
  <cp:revision>2</cp:revision>
  <dcterms:created xsi:type="dcterms:W3CDTF">2017-09-21T19:29:00Z</dcterms:created>
  <dcterms:modified xsi:type="dcterms:W3CDTF">2017-09-21T19:29:00Z</dcterms:modified>
</cp:coreProperties>
</file>