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348E4" w14:textId="1E423141" w:rsidR="006507CC" w:rsidRDefault="00CF02CF">
      <w:r>
        <w:t xml:space="preserve">The </w:t>
      </w:r>
      <w:r w:rsidR="006507CC">
        <w:t xml:space="preserve">Kentucky Beef Network </w:t>
      </w:r>
      <w:r w:rsidR="00E92406">
        <w:t>and</w:t>
      </w:r>
      <w:r w:rsidR="00841DC4">
        <w:t xml:space="preserve"> University of Kentucky Beef Extension </w:t>
      </w:r>
      <w:r w:rsidR="00E92406">
        <w:t>t</w:t>
      </w:r>
      <w:r>
        <w:t xml:space="preserve">eams </w:t>
      </w:r>
      <w:r w:rsidR="002C6BDE">
        <w:t>are</w:t>
      </w:r>
      <w:r>
        <w:t xml:space="preserve"> launching new programs this fall</w:t>
      </w:r>
      <w:r w:rsidR="00E92406">
        <w:t>,</w:t>
      </w:r>
      <w:r>
        <w:t xml:space="preserve"> </w:t>
      </w:r>
      <w:r w:rsidR="002C6BDE">
        <w:t>which</w:t>
      </w:r>
      <w:r>
        <w:t xml:space="preserve"> are funded by Kentucky Agricultural Development Funds</w:t>
      </w:r>
      <w:r w:rsidR="006507CC">
        <w:t>.</w:t>
      </w:r>
    </w:p>
    <w:p w14:paraId="5EB08062" w14:textId="2F26E136" w:rsidR="00CF02CF" w:rsidRPr="00CF02CF" w:rsidRDefault="00CF02CF" w:rsidP="00CF02CF">
      <w:pPr>
        <w:spacing w:after="0"/>
        <w:rPr>
          <w:b/>
          <w:bCs/>
        </w:rPr>
      </w:pPr>
      <w:r w:rsidRPr="00CF02CF">
        <w:rPr>
          <w:b/>
          <w:bCs/>
        </w:rPr>
        <w:t xml:space="preserve">Advanced Post Weaning </w:t>
      </w:r>
      <w:r w:rsidR="00C86364" w:rsidRPr="00CF02CF">
        <w:rPr>
          <w:b/>
          <w:bCs/>
        </w:rPr>
        <w:t>Value-Added</w:t>
      </w:r>
      <w:r w:rsidRPr="00CF02CF">
        <w:rPr>
          <w:b/>
          <w:bCs/>
        </w:rPr>
        <w:t xml:space="preserve"> Program</w:t>
      </w:r>
    </w:p>
    <w:p w14:paraId="212D9853" w14:textId="56150A51" w:rsidR="00E37CE9" w:rsidRDefault="00CF02CF" w:rsidP="00CF02CF">
      <w:r>
        <w:t xml:space="preserve">This new program launches fall 2023 and will work to capture preconditioning data from experienced producers to effectively illustrate the advantages and economic benefits of weaning and preconditioning calves prior to marketing. Participants will work with </w:t>
      </w:r>
      <w:r w:rsidR="00E92406">
        <w:t>b</w:t>
      </w:r>
      <w:r>
        <w:t xml:space="preserve">eef </w:t>
      </w:r>
      <w:r w:rsidR="00E92406">
        <w:t>e</w:t>
      </w:r>
      <w:r>
        <w:t xml:space="preserve">xtension </w:t>
      </w:r>
      <w:r w:rsidR="00E92406">
        <w:t>s</w:t>
      </w:r>
      <w:r>
        <w:t xml:space="preserve">pecialists to review their feeding plan, manage their calves using CPH-45 or similar protocol, collect weights at weaning, and then once market ready, participate in </w:t>
      </w:r>
      <w:r w:rsidR="00E92406">
        <w:t>an</w:t>
      </w:r>
      <w:r>
        <w:t xml:space="preserve"> approved value</w:t>
      </w:r>
      <w:r w:rsidR="00E92406">
        <w:t>-</w:t>
      </w:r>
      <w:r>
        <w:t xml:space="preserve">added sale. Participants must complete the required paperwork detailing weights, feed and vet costs, and sales receipts and submit this information to complete the program. Once the paperwork is submitted and the calves have been marketed, participants will receive a </w:t>
      </w:r>
      <w:r w:rsidR="00E92406">
        <w:t>one-page</w:t>
      </w:r>
      <w:r>
        <w:t xml:space="preserve"> closeout which documents the economic returns or losses to the preconditioning enterprise. If you are interested in participating</w:t>
      </w:r>
      <w:r w:rsidR="00E92406">
        <w:t>,</w:t>
      </w:r>
      <w:r>
        <w:t xml:space="preserve"> please contact your county agriculture agent.</w:t>
      </w:r>
    </w:p>
    <w:p w14:paraId="26CFAEE0" w14:textId="7C3C7DB9" w:rsidR="00841DC4" w:rsidRDefault="00841DC4" w:rsidP="00CF02CF">
      <w:pPr>
        <w:spacing w:after="0"/>
        <w:rPr>
          <w:b/>
        </w:rPr>
      </w:pPr>
      <w:r w:rsidRPr="00CF02CF">
        <w:rPr>
          <w:b/>
        </w:rPr>
        <w:t>Back to Basics</w:t>
      </w:r>
    </w:p>
    <w:p w14:paraId="22D57D0D" w14:textId="77777777" w:rsidR="00CF02CF" w:rsidRDefault="00CF02CF" w:rsidP="00CF02CF">
      <w:r>
        <w:t>The goal of this program is to identify 10 farms spread geographically across the state and to demonstrate the impact of implementing modern production practices in a typical beef cow-calf operation. Many producers do not use modern production practices even though these practices have been demonstrated to positively impact production efficiency and profitability.</w:t>
      </w:r>
    </w:p>
    <w:p w14:paraId="7B0D56A8" w14:textId="77777777" w:rsidR="00F20FBD" w:rsidRDefault="00CF02CF" w:rsidP="00CF02CF">
      <w:r>
        <w:t>Back to Basics aims to work with producers to identify their farm and production goals, then help create a production plan to achieve those goals. The farms selected to participate must want to improve their operations and be willing to participate for two years. </w:t>
      </w:r>
    </w:p>
    <w:p w14:paraId="59F23B28" w14:textId="3899B04D" w:rsidR="00CF02CF" w:rsidRDefault="00CF02CF" w:rsidP="00CF02CF">
      <w:r>
        <w:t>Participants will collect data using Stocket (formerly X10D) to demonstrate impact. There will also be a</w:t>
      </w:r>
      <w:r w:rsidR="00E92406">
        <w:t>n</w:t>
      </w:r>
      <w:r>
        <w:t xml:space="preserve"> educational component about the "basics" of production including: health, nutrition, reproduction, forag</w:t>
      </w:r>
      <w:r w:rsidR="00E92406">
        <w:t>e</w:t>
      </w:r>
      <w:r>
        <w:t xml:space="preserve"> and recordkeeping. Organized field days at each participating farm will be used to demonstrate modern production practices and</w:t>
      </w:r>
      <w:r w:rsidR="00E92406">
        <w:t xml:space="preserve"> their results</w:t>
      </w:r>
      <w:r>
        <w:t>. </w:t>
      </w:r>
    </w:p>
    <w:p w14:paraId="62EFF52B" w14:textId="06B57F43" w:rsidR="00CF02CF" w:rsidRPr="00CF02CF" w:rsidRDefault="00CF02CF" w:rsidP="00CF02CF">
      <w:pPr>
        <w:spacing w:after="0"/>
        <w:rPr>
          <w:b/>
          <w:bCs/>
        </w:rPr>
      </w:pPr>
      <w:r w:rsidRPr="00CF02CF">
        <w:rPr>
          <w:b/>
          <w:bCs/>
        </w:rPr>
        <w:t>Master Cattleman</w:t>
      </w:r>
    </w:p>
    <w:p w14:paraId="2A9D6317" w14:textId="77777777" w:rsidR="00CF02CF" w:rsidRDefault="00CF02CF" w:rsidP="00CF02CF">
      <w:r>
        <w:t>After nearly 25 years, the beef extension team is currently working to modernize the Master Cattleman program and curriculum to meet the demands of today’s cattle producer. The new Master Cattleman program will continue to deliver an informative and comprehensive beef production curriculum, but in a way that is accessible to more cattle producers than ever. </w:t>
      </w:r>
    </w:p>
    <w:p w14:paraId="12A2CCAC" w14:textId="4A052C99" w:rsidR="00614C52" w:rsidRDefault="00CF02CF" w:rsidP="00CF02CF">
      <w:pPr>
        <w:spacing w:after="0"/>
        <w:rPr>
          <w:b/>
          <w:bCs/>
        </w:rPr>
      </w:pPr>
      <w:r w:rsidRPr="00CF02CF">
        <w:rPr>
          <w:b/>
          <w:bCs/>
        </w:rPr>
        <w:t xml:space="preserve">Master Grazer </w:t>
      </w:r>
    </w:p>
    <w:p w14:paraId="0764524F" w14:textId="62EDA10F" w:rsidR="00E62084" w:rsidRDefault="00463603" w:rsidP="00CF02CF">
      <w:pPr>
        <w:spacing w:after="0"/>
      </w:pPr>
      <w:r>
        <w:t xml:space="preserve">Grazing </w:t>
      </w:r>
      <w:r w:rsidR="00E92406">
        <w:t>s</w:t>
      </w:r>
      <w:r>
        <w:t>chools focus on improving the utilization of existing forage resources to better meet producer needs through</w:t>
      </w:r>
      <w:r w:rsidR="00F20FBD">
        <w:t xml:space="preserve"> hands-on</w:t>
      </w:r>
      <w:r>
        <w:t xml:space="preserve"> learning</w:t>
      </w:r>
      <w:r w:rsidR="00F20FBD">
        <w:t xml:space="preserve"> of</w:t>
      </w:r>
      <w:r>
        <w:t xml:space="preserve"> key grazing concepts.  </w:t>
      </w:r>
    </w:p>
    <w:p w14:paraId="64C1B406" w14:textId="01A8B1E3" w:rsidR="00CF02CF" w:rsidRDefault="00CF02CF" w:rsidP="00CF02CF">
      <w:pPr>
        <w:numPr>
          <w:ilvl w:val="1"/>
          <w:numId w:val="2"/>
        </w:numPr>
        <w:spacing w:after="0" w:line="240" w:lineRule="auto"/>
        <w:rPr>
          <w:rFonts w:eastAsia="Times New Roman"/>
        </w:rPr>
      </w:pPr>
      <w:r w:rsidRPr="00CF02CF">
        <w:rPr>
          <w:rFonts w:eastAsia="Times New Roman"/>
        </w:rPr>
        <w:t>Sept. 27-28 - Fall Grazing School, Versailles</w:t>
      </w:r>
    </w:p>
    <w:p w14:paraId="0DEF923B" w14:textId="22F5E0A9" w:rsidR="00436C1E" w:rsidRPr="00F20FBD" w:rsidRDefault="00CF02CF" w:rsidP="00463603">
      <w:pPr>
        <w:numPr>
          <w:ilvl w:val="1"/>
          <w:numId w:val="2"/>
        </w:numPr>
        <w:spacing w:after="0" w:line="240" w:lineRule="auto"/>
        <w:rPr>
          <w:rFonts w:eastAsia="Times New Roman"/>
        </w:rPr>
      </w:pPr>
      <w:r w:rsidRPr="00CF02CF">
        <w:rPr>
          <w:rFonts w:eastAsia="Times New Roman"/>
        </w:rPr>
        <w:t xml:space="preserve">Oct. 3 </w:t>
      </w:r>
      <w:r w:rsidR="00E92406">
        <w:rPr>
          <w:rFonts w:eastAsia="Times New Roman"/>
        </w:rPr>
        <w:t>–</w:t>
      </w:r>
      <w:r w:rsidRPr="00CF02CF">
        <w:rPr>
          <w:rFonts w:eastAsia="Times New Roman"/>
        </w:rPr>
        <w:t xml:space="preserve"> K</w:t>
      </w:r>
      <w:r w:rsidR="00E92406">
        <w:rPr>
          <w:rFonts w:eastAsia="Times New Roman"/>
        </w:rPr>
        <w:t xml:space="preserve">entucky </w:t>
      </w:r>
      <w:r w:rsidRPr="00CF02CF">
        <w:rPr>
          <w:rFonts w:eastAsia="Times New Roman"/>
        </w:rPr>
        <w:t>F</w:t>
      </w:r>
      <w:r w:rsidR="00E92406">
        <w:rPr>
          <w:rFonts w:eastAsia="Times New Roman"/>
        </w:rPr>
        <w:t>orage and Grassland Council</w:t>
      </w:r>
      <w:r w:rsidRPr="00CF02CF">
        <w:rPr>
          <w:rFonts w:eastAsia="Times New Roman"/>
        </w:rPr>
        <w:t xml:space="preserve"> Field Day, Clay</w:t>
      </w:r>
    </w:p>
    <w:p w14:paraId="636DD44A" w14:textId="49C25F52" w:rsidR="00436C1E" w:rsidRPr="00CF02CF" w:rsidRDefault="00436C1E" w:rsidP="00463603">
      <w:pPr>
        <w:spacing w:after="0" w:line="240" w:lineRule="auto"/>
        <w:rPr>
          <w:rFonts w:eastAsia="Times New Roman"/>
        </w:rPr>
      </w:pPr>
      <w:r>
        <w:rPr>
          <w:rFonts w:eastAsia="Times New Roman"/>
        </w:rPr>
        <w:t>Grazing conferences will host educational sessions focusing on key issues in grassland agriculture</w:t>
      </w:r>
      <w:r w:rsidR="00F20FBD">
        <w:rPr>
          <w:rFonts w:eastAsia="Times New Roman"/>
        </w:rPr>
        <w:t>.</w:t>
      </w:r>
    </w:p>
    <w:p w14:paraId="6C5E094E" w14:textId="68E7A3B4" w:rsidR="00CF02CF" w:rsidRPr="00CF02CF" w:rsidRDefault="00CF02CF" w:rsidP="00CF02CF">
      <w:pPr>
        <w:numPr>
          <w:ilvl w:val="1"/>
          <w:numId w:val="2"/>
        </w:numPr>
        <w:spacing w:after="0" w:line="240" w:lineRule="auto"/>
        <w:rPr>
          <w:rFonts w:eastAsia="Times New Roman"/>
        </w:rPr>
      </w:pPr>
      <w:r w:rsidRPr="00CF02CF">
        <w:rPr>
          <w:rFonts w:eastAsia="Times New Roman"/>
        </w:rPr>
        <w:t>Oct. 31 –Western K</w:t>
      </w:r>
      <w:r w:rsidR="00F20FBD">
        <w:rPr>
          <w:rFonts w:eastAsia="Times New Roman"/>
        </w:rPr>
        <w:t>entucky</w:t>
      </w:r>
      <w:r w:rsidRPr="00CF02CF">
        <w:rPr>
          <w:rFonts w:eastAsia="Times New Roman"/>
        </w:rPr>
        <w:t xml:space="preserve"> Grazing Conf</w:t>
      </w:r>
      <w:r w:rsidR="00F20FBD">
        <w:rPr>
          <w:rFonts w:eastAsia="Times New Roman"/>
        </w:rPr>
        <w:t>erence</w:t>
      </w:r>
      <w:r w:rsidRPr="00CF02CF">
        <w:rPr>
          <w:rFonts w:eastAsia="Times New Roman"/>
        </w:rPr>
        <w:t>, Elizabethtown</w:t>
      </w:r>
    </w:p>
    <w:p w14:paraId="6E97D8D7" w14:textId="7F11ACC4" w:rsidR="00CF02CF" w:rsidRDefault="00CF02CF" w:rsidP="00CF02CF">
      <w:pPr>
        <w:numPr>
          <w:ilvl w:val="1"/>
          <w:numId w:val="2"/>
        </w:numPr>
        <w:spacing w:after="0" w:line="240" w:lineRule="auto"/>
        <w:rPr>
          <w:rFonts w:eastAsia="Times New Roman"/>
        </w:rPr>
      </w:pPr>
      <w:r w:rsidRPr="00CF02CF">
        <w:rPr>
          <w:rFonts w:eastAsia="Times New Roman"/>
        </w:rPr>
        <w:t>Nov. 1 – Eastern K</w:t>
      </w:r>
      <w:r w:rsidR="00F20FBD">
        <w:rPr>
          <w:rFonts w:eastAsia="Times New Roman"/>
        </w:rPr>
        <w:t>entucky</w:t>
      </w:r>
      <w:r w:rsidRPr="00CF02CF">
        <w:rPr>
          <w:rFonts w:eastAsia="Times New Roman"/>
        </w:rPr>
        <w:t xml:space="preserve"> Grazing Conf</w:t>
      </w:r>
      <w:r w:rsidR="00F20FBD">
        <w:rPr>
          <w:rFonts w:eastAsia="Times New Roman"/>
        </w:rPr>
        <w:t>erence</w:t>
      </w:r>
      <w:r w:rsidRPr="00CF02CF">
        <w:rPr>
          <w:rFonts w:eastAsia="Times New Roman"/>
        </w:rPr>
        <w:t>, Lexington</w:t>
      </w:r>
    </w:p>
    <w:p w14:paraId="0B7C4F48" w14:textId="42F0BC9E" w:rsidR="00436C1E" w:rsidRPr="00CF02CF" w:rsidRDefault="00436C1E" w:rsidP="00436C1E">
      <w:pPr>
        <w:spacing w:after="0" w:line="240" w:lineRule="auto"/>
        <w:rPr>
          <w:rFonts w:eastAsia="Times New Roman"/>
        </w:rPr>
      </w:pPr>
      <w:r>
        <w:rPr>
          <w:rFonts w:eastAsia="Times New Roman"/>
        </w:rPr>
        <w:lastRenderedPageBreak/>
        <w:t xml:space="preserve">Fencing schools provide participants with theory and application of permanent and temporary electric fencing.  Participants will learn how to select and install energizers, build smooth high tensile fencing, improve existing fencing with the use of electrified offset, and how to effectively utilize temporary fencing to control grazing. </w:t>
      </w:r>
    </w:p>
    <w:p w14:paraId="52669256" w14:textId="77777777" w:rsidR="00CF02CF" w:rsidRPr="00CF02CF" w:rsidRDefault="00CF02CF" w:rsidP="00CF02CF">
      <w:pPr>
        <w:numPr>
          <w:ilvl w:val="1"/>
          <w:numId w:val="2"/>
        </w:numPr>
        <w:spacing w:after="0" w:line="240" w:lineRule="auto"/>
        <w:rPr>
          <w:rFonts w:eastAsia="Times New Roman"/>
        </w:rPr>
      </w:pPr>
      <w:r w:rsidRPr="00CF02CF">
        <w:rPr>
          <w:rFonts w:eastAsia="Times New Roman"/>
        </w:rPr>
        <w:t>Nov. 7 - Fall Fencing School, Scott County.</w:t>
      </w:r>
    </w:p>
    <w:p w14:paraId="6E51DE11" w14:textId="22F6EC36" w:rsidR="00436C1E" w:rsidRPr="00F20FBD" w:rsidRDefault="00CF02CF" w:rsidP="00436C1E">
      <w:pPr>
        <w:numPr>
          <w:ilvl w:val="1"/>
          <w:numId w:val="2"/>
        </w:numPr>
        <w:spacing w:after="0" w:line="240" w:lineRule="auto"/>
        <w:rPr>
          <w:rFonts w:eastAsia="Times New Roman"/>
        </w:rPr>
      </w:pPr>
      <w:r w:rsidRPr="00CF02CF">
        <w:rPr>
          <w:rFonts w:eastAsia="Times New Roman"/>
        </w:rPr>
        <w:t>Nov. 9—Fall Fencing School, Caldwell County.</w:t>
      </w:r>
    </w:p>
    <w:p w14:paraId="5428E8DB" w14:textId="4F0B08A2" w:rsidR="00436C1E" w:rsidRPr="00CF02CF" w:rsidRDefault="00436C1E" w:rsidP="00436C1E">
      <w:pPr>
        <w:spacing w:after="0" w:line="240" w:lineRule="auto"/>
        <w:rPr>
          <w:rFonts w:eastAsia="Times New Roman"/>
        </w:rPr>
      </w:pPr>
      <w:r>
        <w:rPr>
          <w:rFonts w:eastAsia="Times New Roman"/>
        </w:rPr>
        <w:t xml:space="preserve">To learn more about the grazing programs being offered this fall please visit </w:t>
      </w:r>
      <w:r w:rsidR="00F20FBD">
        <w:rPr>
          <w:rFonts w:eastAsia="Times New Roman"/>
        </w:rPr>
        <w:t xml:space="preserve">the UK Forage Extension website </w:t>
      </w:r>
      <w:r w:rsidRPr="00436C1E">
        <w:rPr>
          <w:rFonts w:eastAsia="Times New Roman"/>
        </w:rPr>
        <w:t>http://forages.ca.uky.edu/</w:t>
      </w:r>
      <w:r w:rsidR="00F20FBD">
        <w:rPr>
          <w:rFonts w:eastAsia="Times New Roman"/>
        </w:rPr>
        <w:t>.</w:t>
      </w:r>
    </w:p>
    <w:p w14:paraId="27092FD1" w14:textId="77777777" w:rsidR="00CF02CF" w:rsidRPr="00CF02CF" w:rsidRDefault="00CF02CF" w:rsidP="00CF02CF">
      <w:pPr>
        <w:spacing w:after="0"/>
        <w:rPr>
          <w:b/>
        </w:rPr>
      </w:pPr>
    </w:p>
    <w:p w14:paraId="5A7665BE" w14:textId="77777777" w:rsidR="00800971" w:rsidRDefault="00800971" w:rsidP="00800971">
      <w:pPr>
        <w:pStyle w:val="ListParagraph"/>
        <w:rPr>
          <w:b/>
        </w:rPr>
      </w:pPr>
    </w:p>
    <w:p w14:paraId="23242B79" w14:textId="77777777" w:rsidR="00800971" w:rsidRPr="00831B83" w:rsidRDefault="00800971" w:rsidP="00800971">
      <w:pPr>
        <w:pStyle w:val="ListParagraph"/>
      </w:pPr>
    </w:p>
    <w:p w14:paraId="62A55677" w14:textId="77777777" w:rsidR="00134989" w:rsidRPr="00831B83" w:rsidRDefault="00134989" w:rsidP="003E5FEE">
      <w:pPr>
        <w:pStyle w:val="ListParagraph"/>
      </w:pPr>
    </w:p>
    <w:sectPr w:rsidR="00134989" w:rsidRPr="00831B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9D1726"/>
    <w:multiLevelType w:val="hybridMultilevel"/>
    <w:tmpl w:val="96CA3F80"/>
    <w:lvl w:ilvl="0" w:tplc="6A9EB660">
      <w:start w:val="1"/>
      <w:numFmt w:val="decimal"/>
      <w:lvlText w:val="%1."/>
      <w:lvlJc w:val="left"/>
      <w:pPr>
        <w:ind w:left="360" w:hanging="360"/>
      </w:pPr>
      <w:rPr>
        <w:b w:val="0"/>
      </w:rPr>
    </w:lvl>
    <w:lvl w:ilvl="1" w:tplc="C524867C">
      <w:start w:val="1"/>
      <w:numFmt w:val="bullet"/>
      <w:lvlText w:val=""/>
      <w:lvlJc w:val="left"/>
      <w:pPr>
        <w:ind w:left="72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34B2480D"/>
    <w:multiLevelType w:val="hybridMultilevel"/>
    <w:tmpl w:val="72FA74B2"/>
    <w:lvl w:ilvl="0" w:tplc="395A82E2">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5626267">
    <w:abstractNumId w:val="1"/>
  </w:num>
  <w:num w:numId="2" w16cid:durableId="122238290">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7CC"/>
    <w:rsid w:val="00134989"/>
    <w:rsid w:val="00182674"/>
    <w:rsid w:val="002A7CF9"/>
    <w:rsid w:val="002C6BDE"/>
    <w:rsid w:val="002F6348"/>
    <w:rsid w:val="003E5FEE"/>
    <w:rsid w:val="004269EB"/>
    <w:rsid w:val="00436C1E"/>
    <w:rsid w:val="00463603"/>
    <w:rsid w:val="006009FF"/>
    <w:rsid w:val="00614C52"/>
    <w:rsid w:val="00645E09"/>
    <w:rsid w:val="006507CC"/>
    <w:rsid w:val="00800971"/>
    <w:rsid w:val="008112B0"/>
    <w:rsid w:val="00831B83"/>
    <w:rsid w:val="00841DC4"/>
    <w:rsid w:val="008E42DE"/>
    <w:rsid w:val="00952318"/>
    <w:rsid w:val="00A5396F"/>
    <w:rsid w:val="00C86364"/>
    <w:rsid w:val="00CD1460"/>
    <w:rsid w:val="00CF02CF"/>
    <w:rsid w:val="00DB4B2F"/>
    <w:rsid w:val="00E37CE9"/>
    <w:rsid w:val="00E62084"/>
    <w:rsid w:val="00E92406"/>
    <w:rsid w:val="00EF635D"/>
    <w:rsid w:val="00F20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71479"/>
  <w15:docId w15:val="{8309F382-E862-4D53-907B-110FD21E0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07CC"/>
    <w:pPr>
      <w:ind w:left="720"/>
      <w:contextualSpacing/>
    </w:pPr>
  </w:style>
  <w:style w:type="character" w:styleId="Hyperlink">
    <w:name w:val="Hyperlink"/>
    <w:basedOn w:val="DefaultParagraphFont"/>
    <w:uiPriority w:val="99"/>
    <w:unhideWhenUsed/>
    <w:rsid w:val="00831B83"/>
    <w:rPr>
      <w:color w:val="0000FF" w:themeColor="hyperlink"/>
      <w:u w:val="single"/>
    </w:rPr>
  </w:style>
  <w:style w:type="paragraph" w:styleId="BalloonText">
    <w:name w:val="Balloon Text"/>
    <w:basedOn w:val="Normal"/>
    <w:link w:val="BalloonTextChar"/>
    <w:uiPriority w:val="99"/>
    <w:semiHidden/>
    <w:unhideWhenUsed/>
    <w:rsid w:val="006009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09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455024">
      <w:bodyDiv w:val="1"/>
      <w:marLeft w:val="0"/>
      <w:marRight w:val="0"/>
      <w:marTop w:val="0"/>
      <w:marBottom w:val="0"/>
      <w:divBdr>
        <w:top w:val="none" w:sz="0" w:space="0" w:color="auto"/>
        <w:left w:val="none" w:sz="0" w:space="0" w:color="auto"/>
        <w:bottom w:val="none" w:sz="0" w:space="0" w:color="auto"/>
        <w:right w:val="none" w:sz="0" w:space="0" w:color="auto"/>
      </w:divBdr>
    </w:div>
    <w:div w:id="1254361601">
      <w:bodyDiv w:val="1"/>
      <w:marLeft w:val="0"/>
      <w:marRight w:val="0"/>
      <w:marTop w:val="0"/>
      <w:marBottom w:val="0"/>
      <w:divBdr>
        <w:top w:val="none" w:sz="0" w:space="0" w:color="auto"/>
        <w:left w:val="none" w:sz="0" w:space="0" w:color="auto"/>
        <w:bottom w:val="none" w:sz="0" w:space="0" w:color="auto"/>
        <w:right w:val="none" w:sz="0" w:space="0" w:color="auto"/>
      </w:divBdr>
    </w:div>
    <w:div w:id="1472286839">
      <w:bodyDiv w:val="1"/>
      <w:marLeft w:val="0"/>
      <w:marRight w:val="0"/>
      <w:marTop w:val="0"/>
      <w:marBottom w:val="0"/>
      <w:divBdr>
        <w:top w:val="none" w:sz="0" w:space="0" w:color="auto"/>
        <w:left w:val="none" w:sz="0" w:space="0" w:color="auto"/>
        <w:bottom w:val="none" w:sz="0" w:space="0" w:color="auto"/>
        <w:right w:val="none" w:sz="0" w:space="0" w:color="auto"/>
      </w:divBdr>
    </w:div>
    <w:div w:id="1888251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534</Words>
  <Characters>3046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Bennett</dc:creator>
  <cp:lastModifiedBy>Katie Pratt</cp:lastModifiedBy>
  <cp:revision>3</cp:revision>
  <dcterms:created xsi:type="dcterms:W3CDTF">2023-07-13T14:48:00Z</dcterms:created>
  <dcterms:modified xsi:type="dcterms:W3CDTF">2023-07-13T14:48:00Z</dcterms:modified>
</cp:coreProperties>
</file>