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A9" w:rsidRDefault="00053CA9" w:rsidP="00053C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Sense of Touch Activity</w:t>
      </w:r>
      <w:bookmarkStart w:id="0" w:name="_GoBack"/>
      <w:bookmarkEnd w:id="0"/>
    </w:p>
    <w:p w:rsidR="00A044E7" w:rsidRDefault="00A044E7" w:rsidP="00A044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044E7">
        <w:rPr>
          <w:rFonts w:ascii="Arial" w:eastAsia="Times New Roman" w:hAnsi="Arial" w:cs="Arial"/>
          <w:color w:val="000000"/>
          <w:sz w:val="24"/>
          <w:szCs w:val="24"/>
        </w:rPr>
        <w:t>Gather your materials. You will need a wipes container that has a rubbery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opening (a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kleenex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box works well too)</w:t>
      </w:r>
      <w:r w:rsidRPr="00A044E7">
        <w:rPr>
          <w:rFonts w:ascii="Arial" w:eastAsia="Times New Roman" w:hAnsi="Arial" w:cs="Arial"/>
          <w:color w:val="000000"/>
          <w:sz w:val="24"/>
          <w:szCs w:val="24"/>
        </w:rPr>
        <w:t>, soft items like cotton balls, feathers, small pieces of fleece, and harder objects like blocks, keys and toy cars.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Pop the outer lid off the box so it doesn’t scratch your little ones arm when they reach in.</w:t>
      </w:r>
    </w:p>
    <w:p w:rsidR="00A044E7" w:rsidRPr="00A044E7" w:rsidRDefault="00A044E7" w:rsidP="00A044E7">
      <w:p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A044E7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9793615" wp14:editId="6A1CA8EE">
            <wp:extent cx="2857500" cy="2141220"/>
            <wp:effectExtent l="0" t="0" r="0" b="0"/>
            <wp:docPr id="3" name="Picture 3" descr="5 senses le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senses les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4E7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3ACA425" wp14:editId="71221E4B">
            <wp:extent cx="2857500" cy="2141220"/>
            <wp:effectExtent l="0" t="0" r="0" b="0"/>
            <wp:docPr id="4" name="Picture 4" descr="5 senses le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senses les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4E7" w:rsidRDefault="00A044E7" w:rsidP="00A044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Add the items to</w:t>
      </w:r>
      <w:r>
        <w:rPr>
          <w:rFonts w:ascii="Arial" w:hAnsi="Arial" w:cs="Arial"/>
          <w:color w:val="000000"/>
          <w:shd w:val="clear" w:color="auto" w:fill="FFFFFF"/>
        </w:rPr>
        <w:t xml:space="preserve"> the box.  </w:t>
      </w:r>
      <w:r w:rsidRPr="00A044E7">
        <w:rPr>
          <w:rFonts w:ascii="Arial" w:eastAsia="Times New Roman" w:hAnsi="Arial" w:cs="Arial"/>
          <w:color w:val="000000"/>
          <w:sz w:val="24"/>
          <w:szCs w:val="24"/>
        </w:rPr>
        <w:t>Invite your child to reach in and find something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hard.  Start a pile for the hard items.  Feel for something soft and sort in a pile for soft items.</w:t>
      </w:r>
      <w:r w:rsidR="00053CA9">
        <w:rPr>
          <w:rFonts w:ascii="Arial" w:eastAsia="Times New Roman" w:hAnsi="Arial" w:cs="Arial"/>
          <w:color w:val="000000"/>
          <w:sz w:val="24"/>
          <w:szCs w:val="24"/>
        </w:rPr>
        <w:t xml:space="preserve"> Continue sorting until all the objects are out of the box.</w:t>
      </w:r>
    </w:p>
    <w:p w:rsidR="00A044E7" w:rsidRDefault="00A044E7" w:rsidP="00A044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044E7" w:rsidRDefault="00A044E7" w:rsidP="00A044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044E7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2F0A44B" wp14:editId="34DB8745">
            <wp:extent cx="2141220" cy="2857500"/>
            <wp:effectExtent l="0" t="0" r="0" b="0"/>
            <wp:docPr id="10" name="Picture 10" descr="5 sens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 senses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4E7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044717B3" wp14:editId="3664DA76">
            <wp:extent cx="2141220" cy="2857500"/>
            <wp:effectExtent l="0" t="0" r="0" b="0"/>
            <wp:docPr id="9" name="Picture 9" descr="5 senses le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 senses les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4E7" w:rsidRDefault="00A044E7" w:rsidP="00A044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044E7" w:rsidRDefault="00A044E7"/>
    <w:sectPr w:rsidR="00A04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E3D97"/>
    <w:multiLevelType w:val="multilevel"/>
    <w:tmpl w:val="F12A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35B30"/>
    <w:multiLevelType w:val="multilevel"/>
    <w:tmpl w:val="F714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E7"/>
    <w:rsid w:val="00053CA9"/>
    <w:rsid w:val="002C7448"/>
    <w:rsid w:val="002E1B50"/>
    <w:rsid w:val="005463B7"/>
    <w:rsid w:val="00801D0D"/>
    <w:rsid w:val="00983135"/>
    <w:rsid w:val="009A4808"/>
    <w:rsid w:val="00A044E7"/>
    <w:rsid w:val="00D52CF9"/>
    <w:rsid w:val="00E6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26BA0-8BED-4E03-8654-BA6DAB51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2020-05-12T03:07:00Z</dcterms:created>
  <dcterms:modified xsi:type="dcterms:W3CDTF">2020-05-12T03:18:00Z</dcterms:modified>
</cp:coreProperties>
</file>