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899" w:rsidRPr="00406A56" w:rsidRDefault="004F3406" w:rsidP="00406A56">
      <w:pPr>
        <w:pStyle w:val="NoSpacing"/>
        <w:ind w:left="-450"/>
        <w:rPr>
          <w:rFonts w:asciiTheme="majorHAnsi" w:eastAsiaTheme="majorEastAsia" w:hAnsiTheme="majorHAnsi" w:cstheme="majorBidi"/>
          <w:b/>
          <w:sz w:val="72"/>
          <w:szCs w:val="72"/>
        </w:rPr>
      </w:pPr>
      <w:r w:rsidRPr="00406A56">
        <w:rPr>
          <w:b/>
          <w:noProof/>
        </w:rPr>
        <w:drawing>
          <wp:anchor distT="0" distB="0" distL="114300" distR="114300" simplePos="0" relativeHeight="251677696" behindDoc="0" locked="0" layoutInCell="1" allowOverlap="1" wp14:anchorId="2D327F0E" wp14:editId="0541193A">
            <wp:simplePos x="0" y="0"/>
            <wp:positionH relativeFrom="margin">
              <wp:posOffset>3864077</wp:posOffset>
            </wp:positionH>
            <wp:positionV relativeFrom="paragraph">
              <wp:posOffset>-342901</wp:posOffset>
            </wp:positionV>
            <wp:extent cx="2144590" cy="1091381"/>
            <wp:effectExtent l="190500" t="190500" r="198755" b="185420"/>
            <wp:wrapNone/>
            <wp:docPr id="9" name="Picture 9" descr="C:\Users\reginaa\Pictures\Region6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ginaa\Pictures\Region6 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6496" cy="110761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6899" w:rsidRPr="00406A56">
        <w:rPr>
          <w:rFonts w:eastAsiaTheme="majorEastAsia" w:cstheme="majorBidi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9699351" wp14:editId="32454997">
                <wp:simplePos x="0" y="0"/>
                <wp:positionH relativeFrom="page">
                  <wp:posOffset>29948</wp:posOffset>
                </wp:positionH>
                <wp:positionV relativeFrom="topMargin">
                  <wp:posOffset>29353</wp:posOffset>
                </wp:positionV>
                <wp:extent cx="8138795" cy="807085"/>
                <wp:effectExtent l="0" t="0" r="11430" b="1524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38795" cy="807085"/>
                        </a:xfrm>
                        <a:prstGeom prst="rect">
                          <a:avLst/>
                        </a:prstGeom>
                        <a:solidFill>
                          <a:srgbClr val="4BACC6"/>
                        </a:solidFill>
                        <a:ln w="9525">
                          <a:solidFill>
                            <a:srgbClr val="31849B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105000</wp14:pctWidth>
                </wp14:sizeRelH>
                <wp14:sizeRelV relativeFrom="topMargin">
                  <wp14:pctHeight>90000</wp14:pctHeight>
                </wp14:sizeRelV>
              </wp:anchor>
            </w:drawing>
          </mc:Choice>
          <mc:Fallback>
            <w:pict>
              <v:rect w14:anchorId="27E5E857" id="Rectangle 1" o:spid="_x0000_s1026" style="position:absolute;margin-left:2.35pt;margin-top:2.3pt;width:640.85pt;height:63.55pt;z-index:251660288;visibility:visible;mso-wrap-style:square;mso-width-percent:1050;mso-height-percent:90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" o:allowincell="f" fillcolor="#4bacc6" strokecolor="#31849b">
                <w10:wrap anchorx="page" anchory="margin"/>
              </v:rect>
            </w:pict>
          </mc:Fallback>
        </mc:AlternateContent>
      </w:r>
      <w:r w:rsidR="00406A56" w:rsidRPr="00406A56">
        <w:rPr>
          <w:rFonts w:asciiTheme="majorHAnsi" w:eastAsiaTheme="majorEastAsia" w:hAnsiTheme="majorHAnsi" w:cstheme="majorBidi"/>
          <w:b/>
          <w:sz w:val="72"/>
          <w:szCs w:val="72"/>
        </w:rPr>
        <w:t>PDP – 2016-2017</w:t>
      </w:r>
    </w:p>
    <w:sdt>
      <w:sdtPr>
        <w:rPr>
          <w:rFonts w:asciiTheme="majorHAnsi" w:eastAsiaTheme="majorEastAsia" w:hAnsiTheme="majorHAnsi" w:cstheme="majorBidi"/>
          <w:sz w:val="72"/>
          <w:szCs w:val="72"/>
        </w:rPr>
        <w:id w:val="1614561404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033E41" w:rsidRPr="00033E41" w:rsidRDefault="00033E41" w:rsidP="00406A56">
          <w:pPr>
            <w:pStyle w:val="NoSpacing"/>
            <w:ind w:left="-450"/>
            <w:rPr>
              <w:rFonts w:asciiTheme="majorHAnsi" w:eastAsiaTheme="majorEastAsia" w:hAnsiTheme="majorHAnsi" w:cstheme="majorBidi"/>
              <w:b/>
              <w:sz w:val="36"/>
              <w:szCs w:val="36"/>
            </w:rPr>
          </w:pPr>
          <w:r>
            <w:rPr>
              <w:rFonts w:eastAsiaTheme="majorEastAsia" w:cstheme="majorBidi"/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45C9C8BE" wp14:editId="692706D9">
                    <wp:simplePos x="0" y="0"/>
                    <wp:positionH relativeFrom="lef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0525"/>
                    <wp:effectExtent l="9525" t="9525" r="13970" b="12700"/>
                    <wp:wrapNone/>
                    <wp:docPr id="3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05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31849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7B0DF9C9" id="Rectangle 3" o:spid="_x0000_s1026" style="position:absolute;margin-left:0;margin-top:0;width:7.15pt;height:830.75pt;z-index:251662336;visibility:visible;mso-wrap-style:square;mso-width-percent:0;mso-height-percent:1050;mso-wrap-distance-left:9pt;mso-wrap-distance-top:0;mso-wrap-distance-right:9pt;mso-wrap-distance-bottom:0;mso-position-horizontal:center;mso-position-horizontal-relative:lef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" o:allowincell="f" fillcolor="white [3212]" strokecolor="#31849b">
                    <w10:wrap anchorx="margin" anchory="page"/>
                  </v:rect>
                </w:pict>
              </mc:Fallback>
            </mc:AlternateContent>
          </w:r>
          <w:r>
            <w:rPr>
              <w:rFonts w:eastAsiaTheme="majorEastAsia" w:cstheme="majorBidi"/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0" allowOverlap="1" wp14:anchorId="193EAD44" wp14:editId="1489DBE7">
                    <wp:simplePos x="0" y="0"/>
                    <wp:positionH relativeFrom="rightMargin">
                      <wp:align>center</wp:align>
                    </wp:positionH>
                    <wp:positionV relativeFrom="page">
                      <wp:align>center</wp:align>
                    </wp:positionV>
                    <wp:extent cx="90805" cy="10550525"/>
                    <wp:effectExtent l="9525" t="9525" r="13970" b="12700"/>
                    <wp:wrapNone/>
                    <wp:docPr id="2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0805" cy="10550525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9525">
                              <a:solidFill>
                                <a:srgbClr val="31849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105000</wp14:pctHeight>
                    </wp14:sizeRelV>
                  </wp:anchor>
                </w:drawing>
              </mc:Choice>
              <mc:Fallback>
                <w:pict>
                  <v:rect w14:anchorId="37E4A8A9" id="Rectangle 2" o:spid="_x0000_s1026" style="position:absolute;margin-left:0;margin-top:0;width:7.15pt;height:830.75pt;z-index:251661312;visibility:visible;mso-wrap-style:square;mso-width-percent:0;mso-height-percent:105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10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" o:allowincell="f" fillcolor="white [3212]" strokecolor="#31849b">
                    <w10:wrap anchorx="margin" anchory="page"/>
                  </v:rect>
                </w:pict>
              </mc:Fallback>
            </mc:AlternateContent>
          </w:r>
          <w:sdt>
            <w:sdtPr>
              <w:rPr>
                <w:rFonts w:asciiTheme="majorHAnsi" w:eastAsiaTheme="majorEastAsia" w:hAnsiTheme="majorHAnsi" w:cstheme="majorBidi"/>
                <w:b/>
                <w:sz w:val="36"/>
                <w:szCs w:val="36"/>
              </w:rPr>
              <w:alias w:val="Subtitle"/>
              <w:id w:val="14700077"/>
              <w:placeholder>
                <w:docPart w:val="D6BF28B5705545999867214E6838EFF9"/>
              </w:placeholder>
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<w:text/>
            </w:sdtPr>
            <w:sdtEndPr/>
            <w:sdtContent>
              <w:r w:rsidRPr="00033E41">
                <w:rPr>
                  <w:rFonts w:asciiTheme="majorHAnsi" w:eastAsiaTheme="majorEastAsia" w:hAnsiTheme="majorHAnsi" w:cstheme="majorBidi"/>
                  <w:b/>
                  <w:sz w:val="36"/>
                  <w:szCs w:val="36"/>
                </w:rPr>
                <w:t>Educator License Renewal</w:t>
              </w:r>
            </w:sdtContent>
          </w:sdt>
        </w:p>
        <w:p w:rsidR="00033E41" w:rsidRDefault="00033E41" w:rsidP="00406A56">
          <w:pPr>
            <w:pStyle w:val="NoSpacing"/>
            <w:ind w:left="-90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033E41" w:rsidRPr="002D147E" w:rsidRDefault="004F3406" w:rsidP="00406A56">
          <w:pPr>
            <w:pStyle w:val="Heading1"/>
            <w:spacing w:before="0"/>
            <w:ind w:left="-90"/>
            <w:rPr>
              <w:smallCaps/>
              <w:sz w:val="32"/>
              <w:szCs w:val="32"/>
            </w:rPr>
          </w:pPr>
          <w:r w:rsidRPr="00626864">
            <w:rPr>
              <w:noProof/>
              <w:sz w:val="24"/>
              <w:szCs w:val="24"/>
              <w:lang w:eastAsia="en-US"/>
            </w:rPr>
            <mc:AlternateContent>
              <mc:Choice Requires="wps">
                <w:drawing>
                  <wp:anchor distT="0" distB="0" distL="114300" distR="114300" simplePos="0" relativeHeight="251675648" behindDoc="0" locked="0" layoutInCell="1" allowOverlap="1" wp14:anchorId="68A85EEE" wp14:editId="1E4ED131">
                    <wp:simplePos x="0" y="0"/>
                    <wp:positionH relativeFrom="margin">
                      <wp:posOffset>3746091</wp:posOffset>
                    </wp:positionH>
                    <wp:positionV relativeFrom="paragraph">
                      <wp:posOffset>251583</wp:posOffset>
                    </wp:positionV>
                    <wp:extent cx="2286000" cy="1902542"/>
                    <wp:effectExtent l="0" t="0" r="19050" b="21590"/>
                    <wp:wrapNone/>
                    <wp:docPr id="5" name="Rounded Rectang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2286000" cy="1902542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85000"/>
                              </a:schemeClr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4C1B4F" w:rsidRPr="00636FED" w:rsidRDefault="004C1B4F" w:rsidP="00636FED">
                                <w:pPr>
                                  <w:spacing w:after="0" w:line="240" w:lineRule="auto"/>
                                  <w:jc w:val="center"/>
                                  <w:rPr>
                                    <w:color w:val="FF0000"/>
                                    <w:sz w:val="36"/>
                                    <w:szCs w:val="36"/>
                                  </w:rPr>
                                </w:pPr>
                                <w:r w:rsidRPr="00406A56">
                                  <w:rPr>
                                    <w:color w:val="FF0000"/>
                                    <w:sz w:val="36"/>
                                    <w:szCs w:val="36"/>
                                  </w:rPr>
                                  <w:t>Registration is REQUIRED at least two weeks in advance of the event.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68A85EEE" id="Rounded Rectangle 5" o:spid="_x0000_s1026" style="position:absolute;left:0;text-align:left;margin-left:294.95pt;margin-top:19.8pt;width:180pt;height:149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" fillcolor="#d8d8d8 [2732]" strokecolor="#1f4d78 [1604]" strokeweight="1pt">
                    <v:stroke joinstyle="miter"/>
                    <v:path arrowok="t"/>
                    <v:textbox>
                      <w:txbxContent>
                        <w:p w:rsidR="004C1B4F" w:rsidRPr="00636FED" w:rsidRDefault="004C1B4F" w:rsidP="00636FED">
                          <w:pPr>
                            <w:spacing w:after="0" w:line="240" w:lineRule="auto"/>
                            <w:jc w:val="center"/>
                            <w:rPr>
                              <w:color w:val="FF0000"/>
                              <w:sz w:val="36"/>
                              <w:szCs w:val="36"/>
                            </w:rPr>
                          </w:pPr>
                          <w:r w:rsidRPr="00406A56">
                            <w:rPr>
                              <w:color w:val="FF0000"/>
                              <w:sz w:val="36"/>
                              <w:szCs w:val="36"/>
                            </w:rPr>
                            <w:t>Registration is REQUIRED at least two weeks in advance of the event.</w:t>
                          </w:r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  <w:r w:rsidR="00A07316">
            <w:rPr>
              <w:smallCaps/>
              <w:sz w:val="32"/>
              <w:szCs w:val="32"/>
            </w:rPr>
            <w:t>Janesville Events</w:t>
          </w:r>
          <w:r w:rsidR="00B40F50">
            <w:rPr>
              <w:smallCaps/>
              <w:sz w:val="32"/>
              <w:szCs w:val="32"/>
            </w:rPr>
            <w:t xml:space="preserve"> (</w:t>
          </w:r>
          <w:r w:rsidR="00DC61A8">
            <w:rPr>
              <w:smallCaps/>
              <w:sz w:val="32"/>
              <w:szCs w:val="32"/>
            </w:rPr>
            <w:t>Parker High School</w:t>
          </w:r>
          <w:bookmarkStart w:id="0" w:name="_GoBack"/>
          <w:bookmarkEnd w:id="0"/>
          <w:r w:rsidR="00B40F50">
            <w:rPr>
              <w:smallCaps/>
              <w:sz w:val="32"/>
              <w:szCs w:val="32"/>
            </w:rPr>
            <w:t>)</w:t>
          </w:r>
          <w:r w:rsidR="00033E41" w:rsidRPr="002D147E">
            <w:rPr>
              <w:smallCaps/>
              <w:sz w:val="32"/>
              <w:szCs w:val="32"/>
            </w:rPr>
            <w:t>:</w:t>
          </w:r>
          <w:r w:rsidR="000970D2" w:rsidRPr="000970D2">
            <w:rPr>
              <w:noProof/>
              <w:sz w:val="24"/>
              <w:szCs w:val="24"/>
              <w:lang w:eastAsia="en-US"/>
            </w:rPr>
            <w:t xml:space="preserve"> </w:t>
          </w:r>
        </w:p>
        <w:p w:rsidR="00033E41" w:rsidRPr="00626864" w:rsidRDefault="00033E41" w:rsidP="00B40F50">
          <w:pPr>
            <w:tabs>
              <w:tab w:val="left" w:pos="2340"/>
            </w:tabs>
            <w:spacing w:after="0"/>
            <w:ind w:left="-86"/>
            <w:rPr>
              <w:sz w:val="24"/>
              <w:szCs w:val="24"/>
              <w:u w:val="single"/>
            </w:rPr>
          </w:pPr>
          <w:r w:rsidRPr="00626864">
            <w:rPr>
              <w:sz w:val="24"/>
              <w:szCs w:val="24"/>
              <w:u w:val="single"/>
            </w:rPr>
            <w:t>DATE</w:t>
          </w:r>
          <w:r w:rsidRPr="00626864">
            <w:rPr>
              <w:sz w:val="24"/>
              <w:szCs w:val="24"/>
            </w:rPr>
            <w:tab/>
          </w:r>
          <w:r w:rsidRPr="00626864">
            <w:rPr>
              <w:sz w:val="24"/>
              <w:szCs w:val="24"/>
              <w:u w:val="single"/>
            </w:rPr>
            <w:t>TIME</w:t>
          </w:r>
          <w:r w:rsidRPr="00626864">
            <w:rPr>
              <w:sz w:val="24"/>
              <w:szCs w:val="24"/>
            </w:rPr>
            <w:tab/>
          </w:r>
        </w:p>
        <w:p w:rsidR="001A169A" w:rsidRPr="00626864" w:rsidRDefault="00033E41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 xml:space="preserve">Sat, Nov. </w:t>
          </w:r>
          <w:r w:rsidR="00A07316" w:rsidRPr="00626864">
            <w:rPr>
              <w:sz w:val="24"/>
              <w:szCs w:val="24"/>
            </w:rPr>
            <w:t>5</w:t>
          </w:r>
          <w:r w:rsidR="001A169A" w:rsidRPr="00626864">
            <w:rPr>
              <w:sz w:val="24"/>
              <w:szCs w:val="24"/>
            </w:rPr>
            <w:t>, 201</w:t>
          </w:r>
          <w:r w:rsidR="00C46899" w:rsidRPr="00626864">
            <w:rPr>
              <w:sz w:val="24"/>
              <w:szCs w:val="24"/>
            </w:rPr>
            <w:t>6</w:t>
          </w:r>
          <w:r w:rsidRPr="00626864">
            <w:rPr>
              <w:sz w:val="24"/>
              <w:szCs w:val="24"/>
            </w:rPr>
            <w:tab/>
            <w:t>8:00 AM – 4:00 PM</w:t>
          </w:r>
          <w:r w:rsidR="001A169A" w:rsidRPr="00626864">
            <w:rPr>
              <w:sz w:val="24"/>
              <w:szCs w:val="24"/>
            </w:rPr>
            <w:tab/>
          </w:r>
        </w:p>
        <w:p w:rsidR="00033E41" w:rsidRPr="0020071D" w:rsidRDefault="001A169A" w:rsidP="00B40F50">
          <w:pPr>
            <w:tabs>
              <w:tab w:val="left" w:pos="2340"/>
            </w:tabs>
            <w:spacing w:after="0"/>
            <w:ind w:left="-90"/>
            <w:rPr>
              <w:color w:val="767171" w:themeColor="background2" w:themeShade="80"/>
            </w:rPr>
          </w:pPr>
          <w:r w:rsidRPr="0020071D">
            <w:rPr>
              <w:color w:val="767171" w:themeColor="background2" w:themeShade="80"/>
            </w:rPr>
            <w:t>PDP Overview, Goal Writing &amp; Approval</w:t>
          </w:r>
        </w:p>
        <w:p w:rsidR="001A169A" w:rsidRPr="00626864" w:rsidRDefault="00A07316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before="120"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>Wed, Feb. 15</w:t>
          </w:r>
          <w:r w:rsidR="001A169A" w:rsidRPr="00626864">
            <w:rPr>
              <w:sz w:val="24"/>
              <w:szCs w:val="24"/>
            </w:rPr>
            <w:t>, 2017</w:t>
          </w:r>
          <w:r w:rsidRPr="00626864">
            <w:rPr>
              <w:sz w:val="24"/>
              <w:szCs w:val="24"/>
            </w:rPr>
            <w:tab/>
            <w:t>5:00 PM – 7:00 PM</w:t>
          </w:r>
        </w:p>
        <w:p w:rsidR="00A07316" w:rsidRPr="0020071D" w:rsidRDefault="001A169A" w:rsidP="00B40F50">
          <w:pPr>
            <w:tabs>
              <w:tab w:val="left" w:pos="2340"/>
            </w:tabs>
            <w:spacing w:after="0"/>
            <w:ind w:left="-90"/>
          </w:pPr>
          <w:r w:rsidRPr="0020071D">
            <w:rPr>
              <w:color w:val="767171" w:themeColor="background2" w:themeShade="80"/>
            </w:rPr>
            <w:t>“Duck in a Row”-Getting Ready for Verification</w:t>
          </w:r>
          <w:r w:rsidRPr="0020071D">
            <w:tab/>
          </w:r>
        </w:p>
        <w:p w:rsidR="00A07316" w:rsidRPr="00626864" w:rsidRDefault="00A07316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before="120"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>Wed, Feb. 22</w:t>
          </w:r>
          <w:r w:rsidR="001A169A" w:rsidRPr="00626864">
            <w:rPr>
              <w:sz w:val="24"/>
              <w:szCs w:val="24"/>
            </w:rPr>
            <w:t>, 2017</w:t>
          </w:r>
          <w:r w:rsidRPr="00626864">
            <w:rPr>
              <w:sz w:val="24"/>
              <w:szCs w:val="24"/>
            </w:rPr>
            <w:tab/>
            <w:t>5:00 PM – 7:00 PM</w:t>
          </w:r>
        </w:p>
        <w:tbl>
          <w:tblPr>
            <w:tblpPr w:leftFromText="180" w:rightFromText="180" w:vertAnchor="text" w:horzAnchor="page" w:tblpX="7248" w:tblpY="869"/>
            <w:tblW w:w="2193" w:type="pct"/>
            <w:tblLayout w:type="fixed"/>
            <w:tblCellMar>
              <w:left w:w="288" w:type="dxa"/>
              <w:right w:w="288" w:type="dxa"/>
            </w:tblCellMar>
            <w:tblLook w:val="04A0" w:firstRow="1" w:lastRow="0" w:firstColumn="1" w:lastColumn="0" w:noHBand="0" w:noVBand="1"/>
          </w:tblPr>
          <w:tblGrid>
            <w:gridCol w:w="4105"/>
          </w:tblGrid>
          <w:tr w:rsidR="00636FED" w:rsidRPr="00631C79" w:rsidTr="004F3406">
            <w:trPr>
              <w:trHeight w:hRule="exact" w:val="8010"/>
            </w:trPr>
            <w:tc>
              <w:tcPr>
                <w:tcW w:w="4105" w:type="dxa"/>
                <w:shd w:val="clear" w:color="auto" w:fill="FFFFFF" w:themeFill="background1"/>
                <w:vAlign w:val="center"/>
              </w:tcPr>
              <w:p w:rsidR="00636FED" w:rsidRPr="008375D9" w:rsidRDefault="00636FED" w:rsidP="004F3406">
                <w:pPr>
                  <w:pStyle w:val="Subtitle"/>
                  <w:ind w:left="162"/>
                  <w:rPr>
                    <w:b/>
                    <w:color w:val="auto"/>
                    <w:sz w:val="40"/>
                    <w:szCs w:val="40"/>
                  </w:rPr>
                </w:pPr>
                <w:r w:rsidRPr="008375D9">
                  <w:rPr>
                    <w:b/>
                    <w:color w:val="auto"/>
                    <w:sz w:val="40"/>
                    <w:szCs w:val="40"/>
                  </w:rPr>
                  <w:t>to register….</w:t>
                </w:r>
              </w:p>
              <w:p w:rsidR="00636FED" w:rsidRPr="008375D9" w:rsidRDefault="00636FED" w:rsidP="004F3406">
                <w:pPr>
                  <w:pStyle w:val="Subtitle"/>
                  <w:ind w:left="162"/>
                  <w:rPr>
                    <w:b/>
                    <w:color w:val="auto"/>
                    <w:sz w:val="40"/>
                    <w:szCs w:val="40"/>
                  </w:rPr>
                </w:pPr>
                <w:r w:rsidRPr="008375D9">
                  <w:rPr>
                    <w:b/>
                    <w:color w:val="auto"/>
                    <w:sz w:val="40"/>
                    <w:szCs w:val="40"/>
                  </w:rPr>
                  <w:t>cOntact:</w:t>
                </w:r>
              </w:p>
              <w:p w:rsidR="00636FED" w:rsidRPr="0020071D" w:rsidRDefault="00636FED" w:rsidP="004F3406">
                <w:pPr>
                  <w:pStyle w:val="Subtitle"/>
                  <w:spacing w:before="0"/>
                  <w:ind w:left="162"/>
                  <w:rPr>
                    <w:rFonts w:ascii="Adobe Fan Heiti Std B" w:eastAsia="Adobe Fan Heiti Std B" w:hAnsi="Adobe Fan Heiti Std B"/>
                    <w:color w:val="auto"/>
                    <w:sz w:val="28"/>
                    <w:szCs w:val="28"/>
                  </w:rPr>
                </w:pPr>
                <w:r w:rsidRPr="0020071D">
                  <w:rPr>
                    <w:rFonts w:ascii="Adobe Fan Heiti Std B" w:eastAsia="Adobe Fan Heiti Std B" w:hAnsi="Adobe Fan Heiti Std B"/>
                    <w:color w:val="auto"/>
                    <w:sz w:val="28"/>
                    <w:szCs w:val="28"/>
                  </w:rPr>
                  <w:t>Rachel Schendel</w:t>
                </w:r>
              </w:p>
              <w:p w:rsidR="00636FED" w:rsidRPr="00631C79" w:rsidRDefault="00DC61A8" w:rsidP="004F3406">
                <w:pPr>
                  <w:spacing w:after="0" w:line="240" w:lineRule="auto"/>
                  <w:ind w:left="162"/>
                  <w:rPr>
                    <w:rFonts w:ascii="Adobe Fan Heiti Std B" w:eastAsia="Adobe Fan Heiti Std B" w:hAnsi="Adobe Fan Heiti Std B"/>
                    <w:sz w:val="28"/>
                    <w:szCs w:val="28"/>
                  </w:rPr>
                </w:pPr>
                <w:hyperlink r:id="rId6" w:history="1">
                  <w:r w:rsidR="00636FED" w:rsidRPr="00B66070">
                    <w:rPr>
                      <w:rStyle w:val="Hyperlink"/>
                      <w:rFonts w:ascii="Adobe Fan Heiti Std B" w:eastAsia="Adobe Fan Heiti Std B" w:hAnsi="Adobe Fan Heiti Std B"/>
                      <w:sz w:val="28"/>
                      <w:szCs w:val="28"/>
                    </w:rPr>
                    <w:t>schendelr@weac.org</w:t>
                  </w:r>
                </w:hyperlink>
                <w:r w:rsidR="00636FED">
                  <w:rPr>
                    <w:rFonts w:ascii="Adobe Fan Heiti Std B" w:eastAsia="Adobe Fan Heiti Std B" w:hAnsi="Adobe Fan Heiti Std B"/>
                    <w:sz w:val="28"/>
                    <w:szCs w:val="28"/>
                  </w:rPr>
                  <w:t xml:space="preserve"> </w:t>
                </w:r>
                <w:r w:rsidR="00636FED" w:rsidRPr="00631C79">
                  <w:rPr>
                    <w:rFonts w:ascii="Adobe Fan Heiti Std B" w:eastAsia="Adobe Fan Heiti Std B" w:hAnsi="Adobe Fan Heiti Std B"/>
                    <w:sz w:val="28"/>
                    <w:szCs w:val="28"/>
                  </w:rPr>
                  <w:t xml:space="preserve"> </w:t>
                </w:r>
              </w:p>
              <w:p w:rsidR="00636FED" w:rsidRDefault="00636FED" w:rsidP="004F3406">
                <w:pPr>
                  <w:spacing w:after="0" w:line="240" w:lineRule="auto"/>
                  <w:ind w:left="162"/>
                  <w:rPr>
                    <w:rFonts w:ascii="Adobe Fan Heiti Std B" w:eastAsia="Adobe Fan Heiti Std B" w:hAnsi="Adobe Fan Heiti Std B"/>
                  </w:rPr>
                </w:pPr>
                <w:r w:rsidRPr="00631C79">
                  <w:rPr>
                    <w:rFonts w:ascii="Adobe Fan Heiti Std B" w:eastAsia="Adobe Fan Heiti Std B" w:hAnsi="Adobe Fan Heiti Std B"/>
                  </w:rPr>
                  <w:t>800.397.2287</w:t>
                </w:r>
                <w:r>
                  <w:rPr>
                    <w:rFonts w:ascii="Adobe Fan Heiti Std B" w:eastAsia="Adobe Fan Heiti Std B" w:hAnsi="Adobe Fan Heiti Std B"/>
                  </w:rPr>
                  <w:t xml:space="preserve"> ext. 441</w:t>
                </w:r>
              </w:p>
              <w:p w:rsidR="00636FED" w:rsidRDefault="004F3406" w:rsidP="004F3406">
                <w:pPr>
                  <w:spacing w:after="0" w:line="240" w:lineRule="auto"/>
                  <w:rPr>
                    <w:rFonts w:ascii="Adobe Fan Heiti Std B" w:eastAsia="Adobe Fan Heiti Std B" w:hAnsi="Adobe Fan Heiti Std B"/>
                  </w:rPr>
                </w:pPr>
                <w:r w:rsidRPr="00626864">
                  <w:rPr>
                    <w:noProof/>
                    <w:sz w:val="24"/>
                    <w:szCs w:val="24"/>
                  </w:rPr>
                  <mc:AlternateContent>
                    <mc:Choice Requires="wps">
                      <w:drawing>
                        <wp:anchor distT="0" distB="0" distL="114300" distR="114300" simplePos="0" relativeHeight="251678720" behindDoc="0" locked="0" layoutInCell="1" allowOverlap="1" wp14:anchorId="234759E9" wp14:editId="0350F4B3">
                          <wp:simplePos x="0" y="0"/>
                          <wp:positionH relativeFrom="margin">
                            <wp:posOffset>-153670</wp:posOffset>
                          </wp:positionH>
                          <wp:positionV relativeFrom="paragraph">
                            <wp:posOffset>206375</wp:posOffset>
                          </wp:positionV>
                          <wp:extent cx="2315210" cy="1591945"/>
                          <wp:effectExtent l="0" t="0" r="27940" b="27305"/>
                          <wp:wrapNone/>
                          <wp:docPr id="16" name="Rounded Rectangle 16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>
                                  <a:spLocks/>
                                </wps:cNvSpPr>
                                <wps:spPr>
                                  <a:xfrm>
                                    <a:off x="0" y="0"/>
                                    <a:ext cx="2315496" cy="1591945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 w="12700" cap="flat" cmpd="sng" algn="ctr">
                                    <a:solidFill>
                                      <a:srgbClr val="5B9BD5">
                                        <a:shade val="50000"/>
                                      </a:srgbClr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4C1B4F" w:rsidRPr="00626864" w:rsidRDefault="004C1B4F" w:rsidP="00636FED">
                                      <w:pPr>
                                        <w:jc w:val="center"/>
                                        <w:rPr>
                                          <w:b/>
                                          <w:sz w:val="40"/>
                                          <w:szCs w:val="40"/>
                                        </w:rPr>
                                      </w:pPr>
                                      <w:r w:rsidRPr="00047314">
                                        <w:rPr>
                                          <w:b/>
                                          <w:sz w:val="40"/>
                                          <w:szCs w:val="40"/>
                                        </w:rPr>
                                        <w:t xml:space="preserve">This service is offered </w:t>
                                      </w:r>
                                      <w:r w:rsidRPr="004F3406">
                                        <w:rPr>
                                          <w:b/>
                                          <w:sz w:val="40"/>
                                          <w:szCs w:val="40"/>
                                          <w:u w:val="single"/>
                                        </w:rPr>
                                        <w:t>FREE</w:t>
                                      </w:r>
                                      <w:r w:rsidRPr="00047314">
                                        <w:rPr>
                                          <w:b/>
                                          <w:sz w:val="40"/>
                                          <w:szCs w:val="40"/>
                                        </w:rPr>
                                        <w:t xml:space="preserve"> to WEAC Region 6 members.</w:t>
                                      </w:r>
                                    </w:p>
                                    <w:p w:rsidR="004C1B4F" w:rsidRPr="00B92BE4" w:rsidRDefault="004C1B4F" w:rsidP="00636FED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oundrect w14:anchorId="234759E9" id="Rounded Rectangle 16" o:spid="_x0000_s1027" style="position:absolute;margin-left:-12.1pt;margin-top:16.25pt;width:182.3pt;height:125.3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" filled="f" strokecolor="#41719c" strokeweight="1pt">
                          <v:stroke joinstyle="miter"/>
                          <v:path arrowok="t"/>
                          <v:textbox>
                            <w:txbxContent>
                              <w:p w:rsidR="004C1B4F" w:rsidRPr="00626864" w:rsidRDefault="004C1B4F" w:rsidP="00636FED">
                                <w:pPr>
                                  <w:jc w:val="center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 w:rsidRPr="00047314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This service is offered </w:t>
                                </w:r>
                                <w:r w:rsidRPr="004F3406">
                                  <w:rPr>
                                    <w:b/>
                                    <w:sz w:val="40"/>
                                    <w:szCs w:val="40"/>
                                    <w:u w:val="single"/>
                                  </w:rPr>
                                  <w:t>FREE</w:t>
                                </w:r>
                                <w:r w:rsidRPr="00047314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 to WEAC Region 6 members.</w:t>
                                </w:r>
                              </w:p>
                              <w:p w:rsidR="004C1B4F" w:rsidRPr="00B92BE4" w:rsidRDefault="004C1B4F" w:rsidP="00636FED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  <w10:wrap anchorx="margin"/>
                        </v:roundrect>
                      </w:pict>
                    </mc:Fallback>
                  </mc:AlternateContent>
                </w:r>
              </w:p>
              <w:p w:rsidR="00636FED" w:rsidRDefault="00636FED" w:rsidP="004F3406">
                <w:pPr>
                  <w:spacing w:line="240" w:lineRule="auto"/>
                </w:pPr>
              </w:p>
              <w:p w:rsidR="00636FED" w:rsidRDefault="00636FED" w:rsidP="004F3406">
                <w:pPr>
                  <w:spacing w:line="240" w:lineRule="auto"/>
                </w:pPr>
              </w:p>
              <w:p w:rsidR="00636FED" w:rsidRDefault="00636FED" w:rsidP="004F3406">
                <w:pPr>
                  <w:spacing w:line="240" w:lineRule="auto"/>
                </w:pPr>
              </w:p>
              <w:p w:rsidR="00636FED" w:rsidRDefault="00636FED" w:rsidP="004F3406">
                <w:pPr>
                  <w:spacing w:line="240" w:lineRule="auto"/>
                </w:pPr>
              </w:p>
              <w:p w:rsidR="00636FED" w:rsidRDefault="00636FED" w:rsidP="004F3406">
                <w:pPr>
                  <w:spacing w:line="240" w:lineRule="auto"/>
                </w:pPr>
              </w:p>
              <w:p w:rsidR="00636FED" w:rsidRDefault="00636FED" w:rsidP="004F3406">
                <w:pPr>
                  <w:spacing w:line="240" w:lineRule="auto"/>
                </w:pPr>
              </w:p>
              <w:p w:rsidR="00636FED" w:rsidRPr="00631C79" w:rsidRDefault="00636FED" w:rsidP="004F3406">
                <w:pPr>
                  <w:spacing w:before="360" w:after="120"/>
                  <w:ind w:left="162"/>
                </w:pPr>
                <w:r>
                  <w:t>Hosted by:</w:t>
                </w:r>
              </w:p>
              <w:p w:rsidR="00636FED" w:rsidRPr="00631C79" w:rsidRDefault="00636FED" w:rsidP="004F3406">
                <w:pPr>
                  <w:spacing w:after="0" w:line="240" w:lineRule="auto"/>
                  <w:ind w:left="162"/>
                  <w:rPr>
                    <w:b/>
                  </w:rPr>
                </w:pPr>
                <w:r w:rsidRPr="00631C79">
                  <w:rPr>
                    <w:b/>
                  </w:rPr>
                  <w:t>WEAC REGION 6</w:t>
                </w:r>
              </w:p>
              <w:p w:rsidR="00636FED" w:rsidRPr="00631C79" w:rsidRDefault="00636FED" w:rsidP="004F3406">
                <w:pPr>
                  <w:spacing w:after="0" w:line="240" w:lineRule="auto"/>
                  <w:ind w:left="162"/>
                </w:pPr>
                <w:r w:rsidRPr="00631C79">
                  <w:t>33 Nob Hill Road</w:t>
                </w:r>
              </w:p>
              <w:p w:rsidR="00636FED" w:rsidRPr="00631C79" w:rsidRDefault="00636FED" w:rsidP="004F3406">
                <w:pPr>
                  <w:spacing w:after="0" w:line="240" w:lineRule="auto"/>
                  <w:ind w:left="162"/>
                </w:pPr>
                <w:r w:rsidRPr="00631C79">
                  <w:t>PO BOX 8003</w:t>
                </w:r>
              </w:p>
              <w:p w:rsidR="00636FED" w:rsidRPr="00631C79" w:rsidRDefault="00636FED" w:rsidP="004F3406">
                <w:pPr>
                  <w:spacing w:after="0" w:line="240" w:lineRule="auto"/>
                  <w:ind w:left="162"/>
                </w:pPr>
                <w:r w:rsidRPr="00631C79">
                  <w:t>Madison  WI   53708-8003</w:t>
                </w:r>
              </w:p>
              <w:p w:rsidR="00636FED" w:rsidRPr="00631C79" w:rsidRDefault="00636FED" w:rsidP="004F3406">
                <w:pPr>
                  <w:pStyle w:val="Line"/>
                  <w:rPr>
                    <w:color w:val="auto"/>
                  </w:rPr>
                </w:pPr>
              </w:p>
              <w:p w:rsidR="00636FED" w:rsidRPr="00631C79" w:rsidRDefault="00636FED" w:rsidP="004F3406">
                <w:pPr>
                  <w:pStyle w:val="Heading2"/>
                  <w:rPr>
                    <w:color w:val="auto"/>
                  </w:rPr>
                </w:pPr>
              </w:p>
            </w:tc>
          </w:tr>
        </w:tbl>
        <w:p w:rsidR="001A169A" w:rsidRPr="0020071D" w:rsidRDefault="001A169A" w:rsidP="00B40F50">
          <w:pPr>
            <w:tabs>
              <w:tab w:val="left" w:pos="2340"/>
            </w:tabs>
            <w:spacing w:after="0"/>
            <w:ind w:left="-90"/>
            <w:rPr>
              <w:color w:val="767171" w:themeColor="background2" w:themeShade="80"/>
            </w:rPr>
          </w:pPr>
          <w:r w:rsidRPr="0020071D">
            <w:rPr>
              <w:color w:val="767171" w:themeColor="background2" w:themeShade="80"/>
            </w:rPr>
            <w:t>PDP Verification</w:t>
          </w:r>
        </w:p>
        <w:p w:rsidR="001A169A" w:rsidRPr="00626864" w:rsidRDefault="001A169A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before="120"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>Sat, Mar. 4, 2017</w:t>
          </w:r>
          <w:r w:rsidRPr="00626864">
            <w:rPr>
              <w:sz w:val="24"/>
              <w:szCs w:val="24"/>
            </w:rPr>
            <w:tab/>
            <w:t>8:00 AM – 4:00 PM</w:t>
          </w:r>
        </w:p>
        <w:p w:rsidR="001A169A" w:rsidRDefault="001A169A" w:rsidP="00B40F50">
          <w:pPr>
            <w:tabs>
              <w:tab w:val="left" w:pos="2340"/>
            </w:tabs>
            <w:spacing w:after="0"/>
            <w:ind w:left="-90"/>
            <w:rPr>
              <w:color w:val="767171" w:themeColor="background2" w:themeShade="80"/>
            </w:rPr>
          </w:pPr>
          <w:r w:rsidRPr="0020071D">
            <w:rPr>
              <w:color w:val="767171" w:themeColor="background2" w:themeShade="80"/>
            </w:rPr>
            <w:t>PDP Overview, Goal Writing &amp; Approval</w:t>
          </w:r>
        </w:p>
        <w:p w:rsidR="00A7351A" w:rsidRPr="0020071D" w:rsidRDefault="00A7351A" w:rsidP="0020071D">
          <w:pPr>
            <w:tabs>
              <w:tab w:val="left" w:pos="2340"/>
              <w:tab w:val="left" w:pos="4500"/>
            </w:tabs>
            <w:spacing w:after="0"/>
            <w:ind w:left="-90"/>
            <w:rPr>
              <w:color w:val="767171" w:themeColor="background2" w:themeShade="80"/>
            </w:rPr>
          </w:pPr>
        </w:p>
        <w:p w:rsidR="00A07316" w:rsidRPr="00033E41" w:rsidRDefault="00A07316" w:rsidP="00406A56">
          <w:pPr>
            <w:tabs>
              <w:tab w:val="left" w:pos="2160"/>
              <w:tab w:val="left" w:pos="4320"/>
            </w:tabs>
            <w:spacing w:after="0"/>
            <w:ind w:left="-90"/>
            <w:rPr>
              <w:sz w:val="24"/>
              <w:szCs w:val="24"/>
            </w:rPr>
          </w:pPr>
        </w:p>
        <w:p w:rsidR="00A07316" w:rsidRPr="002D147E" w:rsidRDefault="00A07316" w:rsidP="00406A56">
          <w:pPr>
            <w:pStyle w:val="Heading1"/>
            <w:spacing w:before="0"/>
            <w:ind w:left="-90"/>
            <w:rPr>
              <w:smallCaps/>
              <w:sz w:val="32"/>
              <w:szCs w:val="32"/>
            </w:rPr>
          </w:pPr>
          <w:r>
            <w:rPr>
              <w:smallCaps/>
              <w:sz w:val="32"/>
              <w:szCs w:val="32"/>
            </w:rPr>
            <w:t>Madison Events</w:t>
          </w:r>
          <w:r w:rsidR="00B40F50">
            <w:rPr>
              <w:smallCaps/>
              <w:sz w:val="32"/>
              <w:szCs w:val="32"/>
            </w:rPr>
            <w:t xml:space="preserve"> (</w:t>
          </w:r>
          <w:r w:rsidR="004C1B4F">
            <w:rPr>
              <w:smallCaps/>
              <w:sz w:val="32"/>
              <w:szCs w:val="32"/>
            </w:rPr>
            <w:t>WEAC Building</w:t>
          </w:r>
          <w:r w:rsidR="00B40F50">
            <w:rPr>
              <w:smallCaps/>
              <w:sz w:val="32"/>
              <w:szCs w:val="32"/>
            </w:rPr>
            <w:t>)</w:t>
          </w:r>
          <w:r w:rsidRPr="002D147E">
            <w:rPr>
              <w:smallCaps/>
              <w:sz w:val="32"/>
              <w:szCs w:val="32"/>
            </w:rPr>
            <w:t>:</w:t>
          </w:r>
        </w:p>
        <w:p w:rsidR="00C46899" w:rsidRPr="00626864" w:rsidRDefault="00C46899" w:rsidP="00B40F50">
          <w:pPr>
            <w:tabs>
              <w:tab w:val="left" w:pos="2340"/>
            </w:tabs>
            <w:spacing w:after="0" w:line="240" w:lineRule="auto"/>
            <w:ind w:left="-86"/>
            <w:rPr>
              <w:sz w:val="24"/>
              <w:szCs w:val="24"/>
              <w:u w:val="single"/>
            </w:rPr>
          </w:pPr>
          <w:r w:rsidRPr="00626864">
            <w:rPr>
              <w:sz w:val="24"/>
              <w:szCs w:val="24"/>
              <w:u w:val="single"/>
            </w:rPr>
            <w:t>DATE</w:t>
          </w:r>
          <w:r w:rsidRPr="00626864">
            <w:rPr>
              <w:sz w:val="24"/>
              <w:szCs w:val="24"/>
            </w:rPr>
            <w:tab/>
          </w:r>
          <w:r w:rsidRPr="00626864">
            <w:rPr>
              <w:sz w:val="24"/>
              <w:szCs w:val="24"/>
              <w:u w:val="single"/>
            </w:rPr>
            <w:t>TIME</w:t>
          </w:r>
          <w:r w:rsidRPr="00626864">
            <w:rPr>
              <w:sz w:val="24"/>
              <w:szCs w:val="24"/>
            </w:rPr>
            <w:tab/>
          </w:r>
        </w:p>
        <w:p w:rsidR="00C46899" w:rsidRPr="00626864" w:rsidRDefault="00C46899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>Sat, Dec. 3, 2016</w:t>
          </w:r>
          <w:r w:rsidRPr="00626864">
            <w:rPr>
              <w:sz w:val="24"/>
              <w:szCs w:val="24"/>
            </w:rPr>
            <w:tab/>
            <w:t>8:00 AM – 4:00 PM</w:t>
          </w:r>
        </w:p>
        <w:p w:rsidR="00C46899" w:rsidRPr="0020071D" w:rsidRDefault="00C46899" w:rsidP="00B40F50">
          <w:pPr>
            <w:tabs>
              <w:tab w:val="left" w:pos="2340"/>
            </w:tabs>
            <w:spacing w:after="0"/>
            <w:ind w:left="-90"/>
            <w:rPr>
              <w:color w:val="767171" w:themeColor="background2" w:themeShade="80"/>
            </w:rPr>
          </w:pPr>
          <w:r w:rsidRPr="0020071D">
            <w:rPr>
              <w:color w:val="767171" w:themeColor="background2" w:themeShade="80"/>
            </w:rPr>
            <w:t>PDP Overview, Goal Writing &amp; Approval</w:t>
          </w:r>
        </w:p>
        <w:p w:rsidR="00C46899" w:rsidRPr="00626864" w:rsidRDefault="00C46899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before="120"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>Wed, Feb. 22, 2017</w:t>
          </w:r>
          <w:r w:rsidRPr="00626864">
            <w:rPr>
              <w:sz w:val="24"/>
              <w:szCs w:val="24"/>
            </w:rPr>
            <w:tab/>
            <w:t>5:00 PM – 7:00 PM</w:t>
          </w:r>
        </w:p>
        <w:p w:rsidR="00C46899" w:rsidRPr="0020071D" w:rsidRDefault="00C46899" w:rsidP="00B40F50">
          <w:pPr>
            <w:tabs>
              <w:tab w:val="left" w:pos="2340"/>
            </w:tabs>
            <w:spacing w:after="0"/>
            <w:ind w:left="-90"/>
          </w:pPr>
          <w:r w:rsidRPr="0020071D">
            <w:rPr>
              <w:color w:val="767171" w:themeColor="background2" w:themeShade="80"/>
            </w:rPr>
            <w:t>“Duck in a Row”-Getting Ready for Verification</w:t>
          </w:r>
          <w:r w:rsidRPr="0020071D">
            <w:tab/>
          </w:r>
        </w:p>
        <w:p w:rsidR="00406A56" w:rsidRPr="00626864" w:rsidRDefault="00C46899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before="120"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>Wed, Mar. 1, 2017</w:t>
          </w:r>
          <w:r w:rsidRPr="00626864">
            <w:rPr>
              <w:sz w:val="24"/>
              <w:szCs w:val="24"/>
            </w:rPr>
            <w:tab/>
            <w:t>5:00 PM – 7:00 PM</w:t>
          </w:r>
        </w:p>
        <w:p w:rsidR="00C46899" w:rsidRPr="0020071D" w:rsidRDefault="00C46899" w:rsidP="00B40F50">
          <w:pPr>
            <w:tabs>
              <w:tab w:val="left" w:pos="2340"/>
            </w:tabs>
            <w:spacing w:after="0"/>
            <w:ind w:left="-90"/>
            <w:rPr>
              <w:color w:val="767171" w:themeColor="background2" w:themeShade="80"/>
            </w:rPr>
          </w:pPr>
          <w:r w:rsidRPr="0020071D">
            <w:rPr>
              <w:color w:val="767171" w:themeColor="background2" w:themeShade="80"/>
            </w:rPr>
            <w:t>PDP Verification</w:t>
          </w:r>
        </w:p>
        <w:p w:rsidR="00C46899" w:rsidRPr="00626864" w:rsidRDefault="00C46899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before="120"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>Sat, Mar. 11, 2017</w:t>
          </w:r>
          <w:r w:rsidRPr="00626864">
            <w:rPr>
              <w:sz w:val="24"/>
              <w:szCs w:val="24"/>
            </w:rPr>
            <w:tab/>
            <w:t>8:00 AM – 4:00 PM</w:t>
          </w:r>
        </w:p>
        <w:p w:rsidR="00C46899" w:rsidRDefault="00C46899" w:rsidP="00B40F50">
          <w:pPr>
            <w:tabs>
              <w:tab w:val="left" w:pos="2340"/>
            </w:tabs>
            <w:spacing w:after="0"/>
            <w:ind w:left="-90"/>
            <w:rPr>
              <w:color w:val="767171" w:themeColor="background2" w:themeShade="80"/>
            </w:rPr>
          </w:pPr>
          <w:r w:rsidRPr="0020071D">
            <w:rPr>
              <w:color w:val="767171" w:themeColor="background2" w:themeShade="80"/>
            </w:rPr>
            <w:t>PDP Overview, Goal Writing &amp; Approval</w:t>
          </w:r>
        </w:p>
        <w:p w:rsidR="00A7351A" w:rsidRPr="0020071D" w:rsidRDefault="00A7351A" w:rsidP="0020071D">
          <w:pPr>
            <w:tabs>
              <w:tab w:val="left" w:pos="2340"/>
              <w:tab w:val="left" w:pos="4500"/>
            </w:tabs>
            <w:spacing w:after="0"/>
            <w:ind w:left="-90"/>
            <w:rPr>
              <w:color w:val="767171" w:themeColor="background2" w:themeShade="80"/>
            </w:rPr>
          </w:pPr>
        </w:p>
        <w:p w:rsidR="00033E41" w:rsidRPr="002D147E" w:rsidRDefault="00A07316" w:rsidP="00977642">
          <w:pPr>
            <w:pStyle w:val="Heading1"/>
            <w:ind w:left="-86"/>
            <w:rPr>
              <w:sz w:val="24"/>
              <w:szCs w:val="24"/>
            </w:rPr>
          </w:pPr>
          <w:r>
            <w:rPr>
              <w:smallCaps/>
              <w:sz w:val="32"/>
              <w:szCs w:val="32"/>
            </w:rPr>
            <w:t>Platteville Area Events (Location TBD)</w:t>
          </w:r>
          <w:r w:rsidR="00033E41">
            <w:rPr>
              <w:smallCaps/>
              <w:sz w:val="32"/>
              <w:szCs w:val="32"/>
            </w:rPr>
            <w:t>:</w:t>
          </w:r>
        </w:p>
        <w:p w:rsidR="00C46899" w:rsidRPr="00626864" w:rsidRDefault="00C46899" w:rsidP="00B40F50">
          <w:pPr>
            <w:tabs>
              <w:tab w:val="left" w:pos="2340"/>
            </w:tabs>
            <w:spacing w:after="0" w:line="240" w:lineRule="auto"/>
            <w:ind w:left="-86"/>
            <w:rPr>
              <w:sz w:val="24"/>
              <w:szCs w:val="24"/>
              <w:u w:val="single"/>
            </w:rPr>
          </w:pPr>
          <w:r w:rsidRPr="00626864">
            <w:rPr>
              <w:sz w:val="24"/>
              <w:szCs w:val="24"/>
              <w:u w:val="single"/>
            </w:rPr>
            <w:t>DATE</w:t>
          </w:r>
          <w:r w:rsidRPr="00626864">
            <w:rPr>
              <w:sz w:val="24"/>
              <w:szCs w:val="24"/>
            </w:rPr>
            <w:tab/>
          </w:r>
          <w:r w:rsidRPr="00626864">
            <w:rPr>
              <w:sz w:val="24"/>
              <w:szCs w:val="24"/>
              <w:u w:val="single"/>
            </w:rPr>
            <w:t>TIME</w:t>
          </w:r>
          <w:r w:rsidRPr="00626864">
            <w:rPr>
              <w:sz w:val="24"/>
              <w:szCs w:val="24"/>
            </w:rPr>
            <w:tab/>
          </w:r>
        </w:p>
        <w:p w:rsidR="00C46899" w:rsidRPr="00626864" w:rsidRDefault="00C46899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>Wed, Nov. 9, 2016</w:t>
          </w:r>
          <w:r w:rsidRPr="00626864">
            <w:rPr>
              <w:sz w:val="24"/>
              <w:szCs w:val="24"/>
            </w:rPr>
            <w:tab/>
            <w:t>5:00 PM – 7:00 PM</w:t>
          </w:r>
          <w:r w:rsidRPr="00626864">
            <w:rPr>
              <w:sz w:val="24"/>
              <w:szCs w:val="24"/>
            </w:rPr>
            <w:tab/>
          </w:r>
        </w:p>
        <w:p w:rsidR="00C46899" w:rsidRPr="0020071D" w:rsidRDefault="00C46899" w:rsidP="00B40F50">
          <w:pPr>
            <w:tabs>
              <w:tab w:val="left" w:pos="2340"/>
            </w:tabs>
            <w:spacing w:after="60"/>
            <w:ind w:left="-86"/>
            <w:rPr>
              <w:color w:val="767171" w:themeColor="background2" w:themeShade="80"/>
            </w:rPr>
          </w:pPr>
          <w:r w:rsidRPr="0020071D">
            <w:rPr>
              <w:color w:val="767171" w:themeColor="background2" w:themeShade="80"/>
            </w:rPr>
            <w:t>PDP Overview &amp; Goal Writing</w:t>
          </w:r>
        </w:p>
        <w:p w:rsidR="00C46899" w:rsidRPr="00626864" w:rsidRDefault="00C46899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>Wed, Nov. 16, 2016</w:t>
          </w:r>
          <w:r w:rsidRPr="00626864">
            <w:rPr>
              <w:sz w:val="24"/>
              <w:szCs w:val="24"/>
            </w:rPr>
            <w:tab/>
            <w:t>5:00 PM – 7:00 PM</w:t>
          </w:r>
          <w:r w:rsidRPr="00626864">
            <w:rPr>
              <w:sz w:val="24"/>
              <w:szCs w:val="24"/>
            </w:rPr>
            <w:tab/>
          </w:r>
        </w:p>
        <w:p w:rsidR="00C46899" w:rsidRPr="0020071D" w:rsidRDefault="00C46899" w:rsidP="00B40F50">
          <w:pPr>
            <w:tabs>
              <w:tab w:val="left" w:pos="2340"/>
            </w:tabs>
            <w:spacing w:after="0"/>
            <w:ind w:left="-90"/>
            <w:rPr>
              <w:color w:val="767171" w:themeColor="background2" w:themeShade="80"/>
            </w:rPr>
          </w:pPr>
          <w:r w:rsidRPr="0020071D">
            <w:rPr>
              <w:color w:val="767171" w:themeColor="background2" w:themeShade="80"/>
            </w:rPr>
            <w:t>PDP Goal Approval</w:t>
          </w:r>
        </w:p>
        <w:p w:rsidR="00C46899" w:rsidRPr="00626864" w:rsidRDefault="00C46899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before="120"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>Wed, Mar. 8, 2017</w:t>
          </w:r>
          <w:r w:rsidRPr="00626864">
            <w:rPr>
              <w:sz w:val="24"/>
              <w:szCs w:val="24"/>
            </w:rPr>
            <w:tab/>
            <w:t>5:00 PM – 7:00 PM</w:t>
          </w:r>
        </w:p>
        <w:p w:rsidR="00C46899" w:rsidRPr="0020071D" w:rsidRDefault="00C46899" w:rsidP="00B40F50">
          <w:pPr>
            <w:tabs>
              <w:tab w:val="left" w:pos="2340"/>
            </w:tabs>
            <w:spacing w:after="0"/>
            <w:ind w:left="-90"/>
          </w:pPr>
          <w:r w:rsidRPr="0020071D">
            <w:rPr>
              <w:color w:val="767171" w:themeColor="background2" w:themeShade="80"/>
            </w:rPr>
            <w:t>“Duck in a Row”-Getting Ready for Verification</w:t>
          </w:r>
          <w:r w:rsidRPr="0020071D">
            <w:tab/>
          </w:r>
        </w:p>
        <w:p w:rsidR="00C46899" w:rsidRPr="00626864" w:rsidRDefault="00C46899" w:rsidP="00B40F50">
          <w:pPr>
            <w:pStyle w:val="ListParagraph"/>
            <w:numPr>
              <w:ilvl w:val="0"/>
              <w:numId w:val="1"/>
            </w:numPr>
            <w:tabs>
              <w:tab w:val="left" w:pos="2340"/>
            </w:tabs>
            <w:spacing w:before="120" w:after="0" w:line="240" w:lineRule="auto"/>
            <w:ind w:left="-86"/>
            <w:rPr>
              <w:sz w:val="24"/>
              <w:szCs w:val="24"/>
            </w:rPr>
          </w:pPr>
          <w:r w:rsidRPr="00626864">
            <w:rPr>
              <w:sz w:val="24"/>
              <w:szCs w:val="24"/>
            </w:rPr>
            <w:t>Wed, Mar. 15, 2017</w:t>
          </w:r>
          <w:r w:rsidRPr="00626864">
            <w:rPr>
              <w:sz w:val="24"/>
              <w:szCs w:val="24"/>
            </w:rPr>
            <w:tab/>
            <w:t>5:00 PM – 7:00 PM</w:t>
          </w:r>
        </w:p>
        <w:p w:rsidR="00080FF4" w:rsidRPr="008375D9" w:rsidRDefault="008375D9" w:rsidP="008375D9">
          <w:pPr>
            <w:tabs>
              <w:tab w:val="left" w:pos="2340"/>
              <w:tab w:val="left" w:pos="4500"/>
            </w:tabs>
            <w:spacing w:after="0"/>
            <w:ind w:left="-90"/>
            <w:rPr>
              <w:color w:val="767171" w:themeColor="background2" w:themeShade="80"/>
            </w:rPr>
          </w:pPr>
          <w:r>
            <w:rPr>
              <w:rFonts w:eastAsiaTheme="majorEastAsia" w:cstheme="majorBidi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0" allowOverlap="1" wp14:anchorId="3ED9083B" wp14:editId="271DA111">
                    <wp:simplePos x="0" y="0"/>
                    <wp:positionH relativeFrom="page">
                      <wp:posOffset>-176981</wp:posOffset>
                    </wp:positionH>
                    <wp:positionV relativeFrom="page">
                      <wp:posOffset>9365227</wp:posOffset>
                    </wp:positionV>
                    <wp:extent cx="8150225" cy="687008"/>
                    <wp:effectExtent l="0" t="0" r="11430" b="18415"/>
                    <wp:wrapNone/>
                    <wp:docPr id="4" name="Rectangle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0225" cy="687008"/>
                            </a:xfrm>
                            <a:prstGeom prst="rect">
                              <a:avLst/>
                            </a:prstGeom>
                            <a:solidFill>
                              <a:srgbClr val="4BACC6"/>
                            </a:solidFill>
                            <a:ln w="9525">
                              <a:solidFill>
                                <a:srgbClr val="31849B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62842983" id="Rectangle 4" o:spid="_x0000_s1026" style="position:absolute;margin-left:-13.95pt;margin-top:737.4pt;width:641.75pt;height:54.1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" o:allowincell="f" fillcolor="#4bacc6" strokecolor="#31849b">
                    <w10:wrap anchorx="page" anchory="page"/>
                  </v:rect>
                </w:pict>
              </mc:Fallback>
            </mc:AlternateContent>
          </w:r>
          <w:r w:rsidR="00C46899" w:rsidRPr="0020071D">
            <w:rPr>
              <w:color w:val="767171" w:themeColor="background2" w:themeShade="80"/>
            </w:rPr>
            <w:t>PDP Verification</w:t>
          </w:r>
        </w:p>
      </w:sdtContent>
    </w:sdt>
    <w:sectPr w:rsidR="00080FF4" w:rsidRPr="008375D9" w:rsidSect="00663C5B">
      <w:pgSz w:w="12240" w:h="15840"/>
      <w:pgMar w:top="1260" w:right="1440" w:bottom="1170" w:left="144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F12B9"/>
    <w:multiLevelType w:val="hybridMultilevel"/>
    <w:tmpl w:val="2C8C401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E41"/>
    <w:rsid w:val="000259E7"/>
    <w:rsid w:val="00033E41"/>
    <w:rsid w:val="00047314"/>
    <w:rsid w:val="00080FF4"/>
    <w:rsid w:val="000970D2"/>
    <w:rsid w:val="000C06C4"/>
    <w:rsid w:val="001A169A"/>
    <w:rsid w:val="0020071D"/>
    <w:rsid w:val="002025D5"/>
    <w:rsid w:val="00406A56"/>
    <w:rsid w:val="004C1B4F"/>
    <w:rsid w:val="004F3406"/>
    <w:rsid w:val="0056436F"/>
    <w:rsid w:val="00626864"/>
    <w:rsid w:val="00636FED"/>
    <w:rsid w:val="00663C5B"/>
    <w:rsid w:val="00730C55"/>
    <w:rsid w:val="007F6567"/>
    <w:rsid w:val="008375D9"/>
    <w:rsid w:val="00977642"/>
    <w:rsid w:val="009F7D7C"/>
    <w:rsid w:val="00A07316"/>
    <w:rsid w:val="00A35190"/>
    <w:rsid w:val="00A7351A"/>
    <w:rsid w:val="00B40F50"/>
    <w:rsid w:val="00B92BE4"/>
    <w:rsid w:val="00C46899"/>
    <w:rsid w:val="00D249FA"/>
    <w:rsid w:val="00DC61A8"/>
    <w:rsid w:val="00EE7429"/>
    <w:rsid w:val="00FB6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9EA27-AA22-4A31-893D-E196AA19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5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3"/>
    <w:qFormat/>
    <w:rsid w:val="00033E41"/>
    <w:pPr>
      <w:keepNext/>
      <w:keepLines/>
      <w:spacing w:before="320" w:after="120" w:line="240" w:lineRule="auto"/>
      <w:contextualSpacing/>
      <w:outlineLvl w:val="0"/>
    </w:pPr>
    <w:rPr>
      <w:rFonts w:eastAsiaTheme="minorEastAsia"/>
      <w:b/>
      <w:bCs/>
      <w:color w:val="44546A" w:themeColor="text2"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6A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033E41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33E41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3"/>
    <w:rsid w:val="00033E41"/>
    <w:rPr>
      <w:rFonts w:eastAsiaTheme="minorEastAsia"/>
      <w:b/>
      <w:bCs/>
      <w:color w:val="44546A" w:themeColor="text2"/>
      <w:sz w:val="28"/>
      <w:szCs w:val="28"/>
      <w:lang w:eastAsia="ja-JP"/>
    </w:rPr>
  </w:style>
  <w:style w:type="paragraph" w:styleId="Subtitle">
    <w:name w:val="Subtitle"/>
    <w:basedOn w:val="Title"/>
    <w:link w:val="SubtitleChar"/>
    <w:uiPriority w:val="2"/>
    <w:qFormat/>
    <w:rsid w:val="00B92BE4"/>
    <w:pPr>
      <w:numPr>
        <w:ilvl w:val="1"/>
      </w:numPr>
      <w:spacing w:before="480" w:line="204" w:lineRule="auto"/>
      <w:contextualSpacing w:val="0"/>
    </w:pPr>
    <w:rPr>
      <w:caps/>
      <w:color w:val="5B9BD5" w:themeColor="accent1"/>
      <w:spacing w:val="0"/>
      <w:sz w:val="88"/>
      <w:szCs w:val="88"/>
      <w:lang w:eastAsia="ja-JP"/>
    </w:rPr>
  </w:style>
  <w:style w:type="character" w:customStyle="1" w:styleId="SubtitleChar">
    <w:name w:val="Subtitle Char"/>
    <w:basedOn w:val="DefaultParagraphFont"/>
    <w:link w:val="Subtitle"/>
    <w:uiPriority w:val="2"/>
    <w:rsid w:val="00B92BE4"/>
    <w:rPr>
      <w:rFonts w:asciiTheme="majorHAnsi" w:eastAsiaTheme="majorEastAsia" w:hAnsiTheme="majorHAnsi" w:cstheme="majorBidi"/>
      <w:caps/>
      <w:color w:val="5B9BD5" w:themeColor="accent1"/>
      <w:kern w:val="28"/>
      <w:sz w:val="88"/>
      <w:szCs w:val="88"/>
      <w:lang w:eastAsia="ja-JP"/>
    </w:rPr>
  </w:style>
  <w:style w:type="paragraph" w:styleId="Title">
    <w:name w:val="Title"/>
    <w:basedOn w:val="Normal"/>
    <w:next w:val="Normal"/>
    <w:link w:val="TitleChar"/>
    <w:uiPriority w:val="1"/>
    <w:qFormat/>
    <w:rsid w:val="00B92BE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B92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B92BE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169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406A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Line">
    <w:name w:val="Line"/>
    <w:basedOn w:val="Normal"/>
    <w:next w:val="Heading2"/>
    <w:uiPriority w:val="3"/>
    <w:qFormat/>
    <w:rsid w:val="00406A56"/>
    <w:pPr>
      <w:pBdr>
        <w:top w:val="single" w:sz="12" w:space="1" w:color="FFFFFF" w:themeColor="background1"/>
      </w:pBdr>
      <w:spacing w:before="400" w:after="400" w:line="240" w:lineRule="auto"/>
      <w:ind w:left="1080" w:right="1080"/>
      <w:jc w:val="center"/>
    </w:pPr>
    <w:rPr>
      <w:rFonts w:eastAsiaTheme="minorEastAsia"/>
      <w:color w:val="44546A" w:themeColor="text2"/>
      <w:sz w:val="2"/>
      <w:szCs w:val="2"/>
      <w:lang w:eastAsia="ja-JP"/>
    </w:rPr>
  </w:style>
  <w:style w:type="paragraph" w:styleId="Date">
    <w:name w:val="Date"/>
    <w:basedOn w:val="Normal"/>
    <w:link w:val="DateChar"/>
    <w:uiPriority w:val="5"/>
    <w:unhideWhenUsed/>
    <w:qFormat/>
    <w:rsid w:val="00406A56"/>
    <w:pPr>
      <w:spacing w:after="0" w:line="312" w:lineRule="auto"/>
      <w:jc w:val="center"/>
    </w:pPr>
    <w:rPr>
      <w:rFonts w:eastAsiaTheme="minorEastAsia"/>
      <w:color w:val="FFFFFF" w:themeColor="background1"/>
      <w:sz w:val="24"/>
      <w:szCs w:val="24"/>
      <w:lang w:eastAsia="ja-JP"/>
    </w:rPr>
  </w:style>
  <w:style w:type="character" w:customStyle="1" w:styleId="DateChar">
    <w:name w:val="Date Char"/>
    <w:basedOn w:val="DefaultParagraphFont"/>
    <w:link w:val="Date"/>
    <w:uiPriority w:val="5"/>
    <w:rsid w:val="00406A56"/>
    <w:rPr>
      <w:rFonts w:eastAsiaTheme="minorEastAsia"/>
      <w:color w:val="FFFFFF" w:themeColor="background1"/>
      <w:sz w:val="24"/>
      <w:szCs w:val="24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6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endelr@weac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BF28B5705545999867214E6838EF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7EC62-E0DC-4F4E-B4BE-C5298A24473A}"/>
      </w:docPartPr>
      <w:docPartBody>
        <w:p w:rsidR="004A4DFF" w:rsidRDefault="00ED00F7" w:rsidP="00ED00F7">
          <w:pPr>
            <w:pStyle w:val="D6BF28B5705545999867214E6838EFF9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obe Fan Heiti Std B">
    <w:altName w:val="Arial Unicode MS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0F7"/>
    <w:rsid w:val="004A4DFF"/>
    <w:rsid w:val="00ED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EE1628320804E06A20EA7368F88955C">
    <w:name w:val="0EE1628320804E06A20EA7368F88955C"/>
    <w:rsid w:val="00ED00F7"/>
  </w:style>
  <w:style w:type="paragraph" w:customStyle="1" w:styleId="D6BF28B5705545999867214E6838EFF9">
    <w:name w:val="D6BF28B5705545999867214E6838EFF9"/>
    <w:rsid w:val="00ED00F7"/>
  </w:style>
  <w:style w:type="paragraph" w:customStyle="1" w:styleId="94A6AAB22E0A4797AAD22888CB390374">
    <w:name w:val="94A6AAB22E0A4797AAD22888CB390374"/>
    <w:rsid w:val="00ED00F7"/>
  </w:style>
  <w:style w:type="paragraph" w:customStyle="1" w:styleId="F6BC8B1C0AE0416F95BD3904B5D0AE7B">
    <w:name w:val="F6BC8B1C0AE0416F95BD3904B5D0AE7B"/>
    <w:rsid w:val="00ED00F7"/>
  </w:style>
  <w:style w:type="paragraph" w:customStyle="1" w:styleId="B1841B82EC9A4E4BBD9DAE8958983FBE">
    <w:name w:val="B1841B82EC9A4E4BBD9DAE8958983FBE"/>
    <w:rsid w:val="00ED00F7"/>
  </w:style>
  <w:style w:type="paragraph" w:customStyle="1" w:styleId="4D455FBB737541D2A79B7A56985C7208">
    <w:name w:val="4D455FBB737541D2A79B7A56985C7208"/>
    <w:rsid w:val="00ED00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Educator License Renewal</dc:subject>
  <dc:creator>Schendel, Rachel</dc:creator>
  <cp:keywords/>
  <dc:description/>
  <cp:lastModifiedBy>Schendel, Rachel</cp:lastModifiedBy>
  <cp:revision>15</cp:revision>
  <cp:lastPrinted>2016-07-27T13:56:00Z</cp:lastPrinted>
  <dcterms:created xsi:type="dcterms:W3CDTF">2016-06-20T17:06:00Z</dcterms:created>
  <dcterms:modified xsi:type="dcterms:W3CDTF">2016-07-28T19:30:00Z</dcterms:modified>
</cp:coreProperties>
</file>