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w:t>
      </w:r>
      <w:r>
        <w:rPr>
          <w:rtl w:val="0"/>
        </w:rPr>
        <w:t>I exhort all the faithful of the Catholic Church, and all men and women of good will, not to give in to narratives that discriminate against and cause unnecessary suffering to our migrant and refugee brothers and sisters.</w:t>
      </w:r>
      <w:r>
        <w:rPr>
          <w:rtl w:val="0"/>
        </w:rPr>
        <w:t>”</w:t>
      </w:r>
    </w:p>
    <w:p>
      <w:pPr>
        <w:pStyle w:val="Body"/>
        <w:bidi w:val="0"/>
      </w:pPr>
    </w:p>
    <w:p>
      <w:pPr>
        <w:pStyle w:val="Body"/>
        <w:bidi w:val="0"/>
      </w:pPr>
      <w:r>
        <w:rPr>
          <w:rtl w:val="0"/>
        </w:rPr>
        <w:tab/>
        <w:tab/>
        <w:tab/>
        <w:tab/>
        <w:tab/>
        <w:tab/>
        <w:t>Pope Francis</w:t>
      </w:r>
    </w:p>
    <w:p>
      <w:pPr>
        <w:pStyle w:val="Body"/>
        <w:bidi w:val="0"/>
      </w:pPr>
      <w:r>
        <w:rPr>
          <w:rtl w:val="0"/>
        </w:rPr>
        <w:tab/>
        <w:tab/>
        <w:tab/>
        <w:tab/>
        <w:tab/>
        <w:tab/>
        <w:t>February 11, 2025</w:t>
      </w:r>
    </w:p>
    <w:p>
      <w:pPr>
        <w:pStyle w:val="Body"/>
        <w:bidi w:val="0"/>
      </w:pPr>
    </w:p>
    <w:p>
      <w:pPr>
        <w:pStyle w:val="Body"/>
        <w:bidi w:val="0"/>
      </w:pPr>
      <w:r>
        <w:rPr>
          <w:rtl w:val="0"/>
        </w:rPr>
        <w:t>We began the Jesuit Migration Network Conference with this quote from Pope Francis and used it to guide our work for the week. The days included networking with the vast array of talent gathered, presentations from experts in their fields, micro sessions on a variety of themes or movements, cross-sector conversations, dimension collaboration, mass and prayer and visits to migrant shelters in Mexico. All this was ordered in such a way as to lead to further action beyond the conference.</w:t>
      </w:r>
    </w:p>
    <w:p>
      <w:pPr>
        <w:pStyle w:val="Body"/>
        <w:bidi w:val="0"/>
      </w:pPr>
    </w:p>
    <w:p>
      <w:pPr>
        <w:pStyle w:val="Body"/>
        <w:bidi w:val="0"/>
      </w:pPr>
      <w:r>
        <w:rPr>
          <w:rtl w:val="0"/>
        </w:rPr>
        <w:t>To give you an idea as to the talent gathered, we had lawyers, professors, pastoral associates, priests, a Psychosocial Accompaniment Coordinator, directors and executive directors, outreach officers, a Vice President for Advocacy, Research, and Partnerships, Jesuit Novices, Migration Coordinators, program managers, interns, parishioners and volunteers. As you might imagine, conversations were rich, creativity was flowing, and many ideas for how to face the current crisis in immigration were put on the table. Although the situation seems dire, and it is, no one felt hopeless, just intent on finding ways to meet the challenges. All agreed to continue working to solve problems and stand in solidarity with migrants and refugees.</w:t>
      </w:r>
    </w:p>
    <w:p>
      <w:pPr>
        <w:pStyle w:val="Body"/>
        <w:bidi w:val="0"/>
      </w:pPr>
    </w:p>
    <w:p>
      <w:pPr>
        <w:pStyle w:val="Body"/>
        <w:bidi w:val="0"/>
      </w:pPr>
      <w:r>
        <w:rPr>
          <w:rtl w:val="0"/>
        </w:rPr>
        <w:t xml:space="preserve">Our final working sessions were in three areas (dimensions): teaching and research, accompaniment, and advocacy and public message. All groups were to find ways to continue collaboration in the future. My group was advocacy and public message. We are designing a public campaign for Easter speaking directly to immigrants about their value as human beings and our love. We will gather video clips with the message, </w:t>
      </w:r>
      <w:r>
        <w:rPr>
          <w:rtl w:val="0"/>
        </w:rPr>
        <w:t>“</w:t>
      </w:r>
      <w:r>
        <w:rPr>
          <w:rtl w:val="0"/>
        </w:rPr>
        <w:t>We Are the Body of Christ</w:t>
      </w:r>
      <w:r>
        <w:rPr>
          <w:rtl w:val="0"/>
        </w:rPr>
        <w:t xml:space="preserve">” </w:t>
      </w:r>
      <w:r>
        <w:rPr>
          <w:rtl w:val="0"/>
        </w:rPr>
        <w:t>and form them into a collage with music that will be distributed as part of the light of Easter.</w:t>
      </w:r>
    </w:p>
    <w:p>
      <w:pPr>
        <w:pStyle w:val="Body"/>
        <w:bidi w:val="0"/>
      </w:pPr>
    </w:p>
    <w:p>
      <w:pPr>
        <w:pStyle w:val="Body"/>
        <w:bidi w:val="0"/>
      </w:pPr>
      <w:r>
        <w:rPr>
          <w:rtl w:val="0"/>
        </w:rPr>
        <w:t>After our work sessions we visited two shelters in Mexico, sharing mass and activities with children in the camps. There was a palpable sense of joy in worshiping and playing together. It was an inspiring experience that energized us for our continued work in changing the negative narratives so prevalent today.</w:t>
      </w:r>
    </w:p>
    <w:p>
      <w:pPr>
        <w:pStyle w:val="Body"/>
        <w:bidi w:val="0"/>
      </w:pPr>
    </w:p>
    <w:p>
      <w:pPr>
        <w:pStyle w:val="Body"/>
        <w:bidi w:val="0"/>
      </w:pPr>
      <w:r>
        <w:rPr>
          <w:rtl w:val="0"/>
        </w:rPr>
        <w:t xml:space="preserve">While at the conference, we paid a visit to Catholic Charities of the Rio Grande Valley where Sr. Norma Pimentel is executive director. She spoke to us about the current atmosphere and situation for refugees and migrants. When asked how she has grown in her work, she paused, teared up and said, </w:t>
      </w:r>
      <w:r>
        <w:rPr>
          <w:rtl w:val="0"/>
        </w:rPr>
        <w:t>“</w:t>
      </w:r>
      <w:r>
        <w:rPr>
          <w:rtl w:val="0"/>
        </w:rPr>
        <w:t>I place myself before God in stillness.</w:t>
      </w:r>
      <w:r>
        <w:rPr>
          <w:rtl w:val="0"/>
        </w:rPr>
        <w:t xml:space="preserve">” </w:t>
      </w:r>
      <w:r>
        <w:rPr>
          <w:rtl w:val="0"/>
        </w:rPr>
        <w:t xml:space="preserve">Good advice for all of us as we continue to walk with our sisters and brothers on their journeys.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