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D0071AD" w:rsidR="00187124" w:rsidRPr="00772620" w:rsidRDefault="00DE58AE" w:rsidP="0021112F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 xml:space="preserve">Please email a copy of your letter to </w:t>
      </w:r>
      <w:hyperlink r:id="rId4" w:history="1">
        <w:r w:rsidRPr="00772620">
          <w:rPr>
            <w:rStyle w:val="Hyperlink"/>
            <w:rFonts w:ascii="Calibri" w:eastAsia="Times New Roman" w:hAnsi="Calibri" w:cs="Times New Roman"/>
            <w:b/>
            <w:bCs/>
            <w:sz w:val="24"/>
            <w:szCs w:val="24"/>
            <w:highlight w:val="yellow"/>
          </w:rPr>
          <w:t>tara@steinberginstitute.org</w:t>
        </w:r>
      </w:hyperlink>
      <w:r w:rsidRPr="00772620">
        <w:rPr>
          <w:rFonts w:ascii="Calibri" w:eastAsia="Times New Roman" w:hAnsi="Calibri" w:cs="Calibri"/>
          <w:b/>
          <w:bCs/>
          <w:sz w:val="24"/>
          <w:szCs w:val="24"/>
          <w:highlight w:val="yellow"/>
        </w:rPr>
        <w:t xml:space="preserve"> and submit through the California Legislature Position Letter Portal (</w:t>
      </w:r>
      <w:hyperlink r:id="rId5" w:history="1">
        <w:r w:rsidRPr="00772620">
          <w:rPr>
            <w:rStyle w:val="Hyperlink"/>
            <w:rFonts w:ascii="Calibri" w:hAnsi="Calibri" w:cstheme="minorHAnsi"/>
            <w:b/>
            <w:sz w:val="24"/>
            <w:szCs w:val="24"/>
            <w:highlight w:val="yellow"/>
          </w:rPr>
          <w:t>https://calegislation.lc.ca.gov/Advocates/</w:t>
        </w:r>
      </w:hyperlink>
      <w:r w:rsidRPr="00772620">
        <w:rPr>
          <w:rFonts w:ascii="Calibri" w:eastAsia="Times New Roman" w:hAnsi="Calibri" w:cs="Calibri"/>
          <w:sz w:val="24"/>
          <w:szCs w:val="24"/>
          <w:highlight w:val="yellow"/>
        </w:rPr>
        <w:t>)</w:t>
      </w:r>
    </w:p>
    <w:p w14:paraId="7515F15B" w14:textId="65D92565" w:rsidR="00DE58AE" w:rsidRPr="00772620" w:rsidRDefault="00DE58AE" w:rsidP="0021112F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567C7EEA" w14:textId="25C0448F" w:rsidR="00DE58AE" w:rsidRPr="00772620" w:rsidRDefault="00DE58AE" w:rsidP="0021112F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  <w:highlight w:val="yellow"/>
        </w:rPr>
        <w:t>[INSERT HEADER/LOGO OF ORGANIZATION]</w:t>
      </w:r>
    </w:p>
    <w:p w14:paraId="77DC644A" w14:textId="77777777" w:rsidR="00DE58AE" w:rsidRPr="00772620" w:rsidRDefault="00DE58AE" w:rsidP="0021112F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0000003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  <w:highlight w:val="yellow"/>
        </w:rPr>
        <w:t>[INSERT DATE]</w:t>
      </w:r>
    </w:p>
    <w:p w14:paraId="00000004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ab/>
      </w:r>
    </w:p>
    <w:p w14:paraId="00000005" w14:textId="1EAF09A0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 xml:space="preserve">The Honorable </w:t>
      </w:r>
      <w:r w:rsidR="00DE58AE" w:rsidRPr="00772620">
        <w:rPr>
          <w:rFonts w:ascii="Calibri" w:eastAsia="Times New Roman" w:hAnsi="Calibri" w:cs="Times New Roman"/>
          <w:sz w:val="24"/>
          <w:szCs w:val="24"/>
        </w:rPr>
        <w:t>Rebecca Bauer-Kahan</w:t>
      </w:r>
    </w:p>
    <w:p w14:paraId="00000006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>California Assembly Member</w:t>
      </w:r>
    </w:p>
    <w:p w14:paraId="00000007" w14:textId="175ED411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 xml:space="preserve">California State Capitol, Room </w:t>
      </w:r>
      <w:r w:rsidR="00DE58AE" w:rsidRPr="00772620">
        <w:rPr>
          <w:rFonts w:ascii="Calibri" w:eastAsia="Times New Roman" w:hAnsi="Calibri" w:cs="Times New Roman"/>
          <w:sz w:val="24"/>
          <w:szCs w:val="24"/>
        </w:rPr>
        <w:t>2130</w:t>
      </w:r>
    </w:p>
    <w:p w14:paraId="00000008" w14:textId="70F88EE9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 xml:space="preserve">Sacramento, CA </w:t>
      </w:r>
      <w:r w:rsidR="00DE58AE" w:rsidRPr="00772620">
        <w:rPr>
          <w:rFonts w:ascii="Calibri" w:eastAsia="Times New Roman" w:hAnsi="Calibri" w:cs="Times New Roman"/>
          <w:sz w:val="24"/>
          <w:szCs w:val="24"/>
        </w:rPr>
        <w:t>95814</w:t>
      </w:r>
    </w:p>
    <w:p w14:paraId="00000009" w14:textId="77777777" w:rsidR="00187124" w:rsidRPr="00772620" w:rsidRDefault="00187124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000000A" w14:textId="656E692F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772620">
        <w:rPr>
          <w:rFonts w:ascii="Calibri" w:eastAsia="Times New Roman" w:hAnsi="Calibri" w:cs="Times New Roman"/>
          <w:b/>
          <w:sz w:val="24"/>
          <w:szCs w:val="24"/>
        </w:rPr>
        <w:t xml:space="preserve">RE: </w:t>
      </w:r>
      <w:r w:rsidR="00DE58AE" w:rsidRPr="00772620">
        <w:rPr>
          <w:rFonts w:ascii="Calibri" w:eastAsia="Times New Roman" w:hAnsi="Calibri" w:cs="Times New Roman"/>
          <w:b/>
          <w:sz w:val="24"/>
          <w:szCs w:val="24"/>
        </w:rPr>
        <w:t>AB 988 (Bauer-Kahan): Support for the Miles Hall Lifeline Act</w:t>
      </w:r>
    </w:p>
    <w:p w14:paraId="0000000B" w14:textId="77777777" w:rsidR="00187124" w:rsidRPr="00772620" w:rsidRDefault="00187124" w:rsidP="0021112F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000000C" w14:textId="2E189ADD" w:rsidR="00187124" w:rsidRPr="00772620" w:rsidRDefault="00C2524E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 xml:space="preserve">Dear </w:t>
      </w:r>
      <w:proofErr w:type="spellStart"/>
      <w:r w:rsidRPr="00772620">
        <w:rPr>
          <w:rFonts w:ascii="Calibri" w:eastAsia="Times New Roman" w:hAnsi="Calibri" w:cs="Times New Roman"/>
          <w:sz w:val="24"/>
          <w:szCs w:val="24"/>
        </w:rPr>
        <w:t>Assembly</w:t>
      </w:r>
      <w:r w:rsidR="00DE58AE" w:rsidRPr="00772620">
        <w:rPr>
          <w:rFonts w:ascii="Calibri" w:eastAsia="Times New Roman" w:hAnsi="Calibri" w:cs="Times New Roman"/>
          <w:sz w:val="24"/>
          <w:szCs w:val="24"/>
        </w:rPr>
        <w:t>member</w:t>
      </w:r>
      <w:proofErr w:type="spellEnd"/>
      <w:r w:rsidR="00DE58AE" w:rsidRPr="00772620">
        <w:rPr>
          <w:rFonts w:ascii="Calibri" w:eastAsia="Times New Roman" w:hAnsi="Calibri" w:cs="Times New Roman"/>
          <w:sz w:val="24"/>
          <w:szCs w:val="24"/>
        </w:rPr>
        <w:t xml:space="preserve"> Bauer-Kahan:</w:t>
      </w:r>
    </w:p>
    <w:p w14:paraId="0000000D" w14:textId="77777777" w:rsidR="00187124" w:rsidRPr="00772620" w:rsidRDefault="00187124" w:rsidP="0021112F">
      <w:pPr>
        <w:spacing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000000E" w14:textId="02CFDDAE" w:rsidR="00187124" w:rsidRPr="00772620" w:rsidRDefault="00772620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72620">
        <w:rPr>
          <w:rFonts w:ascii="Calibri" w:eastAsia="Times New Roman" w:hAnsi="Calibri" w:cs="Times New Roman"/>
          <w:sz w:val="24"/>
          <w:szCs w:val="24"/>
        </w:rPr>
        <w:t xml:space="preserve">On behalf of </w:t>
      </w:r>
      <w:r w:rsidR="00E55280" w:rsidRPr="00772620">
        <w:rPr>
          <w:rFonts w:ascii="Calibri" w:eastAsia="Times New Roman" w:hAnsi="Calibri" w:cs="Times New Roman"/>
          <w:sz w:val="24"/>
          <w:szCs w:val="24"/>
          <w:highlight w:val="yellow"/>
        </w:rPr>
        <w:t>[</w:t>
      </w:r>
      <w:r w:rsidR="00C2524E" w:rsidRPr="00772620">
        <w:rPr>
          <w:rFonts w:ascii="Calibri" w:eastAsia="Times New Roman" w:hAnsi="Calibri" w:cs="Times New Roman"/>
          <w:sz w:val="24"/>
          <w:szCs w:val="24"/>
          <w:highlight w:val="yellow"/>
        </w:rPr>
        <w:t>Organization Name</w:t>
      </w:r>
      <w:r w:rsidR="00E55280" w:rsidRPr="00772620">
        <w:rPr>
          <w:rFonts w:ascii="Calibri" w:eastAsia="Times New Roman" w:hAnsi="Calibri" w:cs="Times New Roman"/>
          <w:sz w:val="24"/>
          <w:szCs w:val="24"/>
          <w:highlight w:val="yellow"/>
        </w:rPr>
        <w:t>]</w:t>
      </w:r>
      <w:r w:rsidRPr="00772620">
        <w:rPr>
          <w:rFonts w:ascii="Calibri" w:eastAsia="Times New Roman" w:hAnsi="Calibri" w:cs="Times New Roman"/>
          <w:sz w:val="24"/>
          <w:szCs w:val="24"/>
        </w:rPr>
        <w:t>,</w:t>
      </w:r>
      <w:r w:rsidR="00C130F8" w:rsidRPr="00772620">
        <w:rPr>
          <w:rFonts w:ascii="Calibri" w:eastAsia="Times New Roman" w:hAnsi="Calibri" w:cs="Calibri"/>
          <w:sz w:val="24"/>
          <w:szCs w:val="24"/>
        </w:rPr>
        <w:t xml:space="preserve"> I write to express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 strong support of A</w:t>
      </w:r>
      <w:r w:rsidR="00E55280" w:rsidRPr="00772620">
        <w:rPr>
          <w:rFonts w:ascii="Calibri" w:eastAsia="Times New Roman" w:hAnsi="Calibri" w:cs="Calibri"/>
          <w:sz w:val="24"/>
          <w:szCs w:val="24"/>
        </w:rPr>
        <w:t xml:space="preserve">ssembly </w:t>
      </w:r>
      <w:r w:rsidR="00C2524E" w:rsidRPr="00772620">
        <w:rPr>
          <w:rFonts w:ascii="Calibri" w:eastAsia="Times New Roman" w:hAnsi="Calibri" w:cs="Calibri"/>
          <w:sz w:val="24"/>
          <w:szCs w:val="24"/>
        </w:rPr>
        <w:t>B</w:t>
      </w:r>
      <w:r w:rsidR="00E55280" w:rsidRPr="00772620">
        <w:rPr>
          <w:rFonts w:ascii="Calibri" w:eastAsia="Times New Roman" w:hAnsi="Calibri" w:cs="Calibri"/>
          <w:sz w:val="24"/>
          <w:szCs w:val="24"/>
        </w:rPr>
        <w:t>ill</w:t>
      </w:r>
      <w:r w:rsidR="00DE58AE" w:rsidRPr="00772620">
        <w:rPr>
          <w:rFonts w:ascii="Calibri" w:eastAsia="Times New Roman" w:hAnsi="Calibri" w:cs="Calibri"/>
          <w:sz w:val="24"/>
          <w:szCs w:val="24"/>
        </w:rPr>
        <w:t xml:space="preserve"> 988, known as the Miles Hall Lifeline Act,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 to </w:t>
      </w:r>
      <w:r w:rsidR="00DE58AE" w:rsidRPr="00772620">
        <w:rPr>
          <w:rFonts w:ascii="Calibri" w:eastAsia="Times New Roman" w:hAnsi="Calibri" w:cs="Calibri"/>
          <w:sz w:val="24"/>
          <w:szCs w:val="24"/>
        </w:rPr>
        <w:t>implement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 the national 988</w:t>
      </w:r>
      <w:r w:rsidR="0021112F" w:rsidRPr="00772620">
        <w:rPr>
          <w:rFonts w:ascii="Calibri" w:eastAsia="Times New Roman" w:hAnsi="Calibri" w:cs="Calibri"/>
          <w:sz w:val="24"/>
          <w:szCs w:val="24"/>
        </w:rPr>
        <w:t xml:space="preserve"> mental health emergency response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 system in California</w:t>
      </w:r>
      <w:r w:rsidR="00DE58AE" w:rsidRPr="00772620">
        <w:rPr>
          <w:rFonts w:ascii="Calibri" w:eastAsia="Times New Roman" w:hAnsi="Calibri" w:cs="Calibri"/>
          <w:sz w:val="24"/>
          <w:szCs w:val="24"/>
        </w:rPr>
        <w:t xml:space="preserve"> so that all </w:t>
      </w:r>
      <w:r w:rsidR="00C130F8" w:rsidRPr="00772620">
        <w:rPr>
          <w:rFonts w:ascii="Calibri" w:eastAsia="Times New Roman" w:hAnsi="Calibri" w:cs="Calibri"/>
          <w:sz w:val="24"/>
          <w:szCs w:val="24"/>
        </w:rPr>
        <w:t xml:space="preserve">Californians </w:t>
      </w:r>
      <w:r w:rsidR="00DE58AE" w:rsidRPr="00772620">
        <w:rPr>
          <w:rFonts w:ascii="Calibri" w:eastAsia="Times New Roman" w:hAnsi="Calibri" w:cs="Calibri"/>
          <w:sz w:val="24"/>
          <w:szCs w:val="24"/>
        </w:rPr>
        <w:t xml:space="preserve">experiencing </w:t>
      </w:r>
      <w:r w:rsidR="00C130F8" w:rsidRPr="00772620">
        <w:rPr>
          <w:rFonts w:ascii="Calibri" w:eastAsia="Times New Roman" w:hAnsi="Calibri" w:cs="Calibri"/>
          <w:sz w:val="24"/>
          <w:szCs w:val="24"/>
        </w:rPr>
        <w:t>a mental health</w:t>
      </w:r>
      <w:r w:rsidR="00DE58AE" w:rsidRPr="00772620">
        <w:rPr>
          <w:rFonts w:ascii="Calibri" w:eastAsia="Times New Roman" w:hAnsi="Calibri" w:cs="Calibri"/>
          <w:sz w:val="24"/>
          <w:szCs w:val="24"/>
        </w:rPr>
        <w:t xml:space="preserve"> crisis </w:t>
      </w:r>
      <w:r w:rsidR="0021112F" w:rsidRPr="00772620">
        <w:rPr>
          <w:rFonts w:ascii="Calibri" w:eastAsia="Times New Roman" w:hAnsi="Calibri" w:cs="Calibri"/>
          <w:sz w:val="24"/>
          <w:szCs w:val="24"/>
        </w:rPr>
        <w:t>can</w:t>
      </w:r>
      <w:r w:rsidR="00C130F8" w:rsidRPr="00772620">
        <w:rPr>
          <w:rFonts w:ascii="Calibri" w:eastAsia="Times New Roman" w:hAnsi="Calibri" w:cs="Calibri"/>
          <w:sz w:val="24"/>
          <w:szCs w:val="24"/>
        </w:rPr>
        <w:t xml:space="preserve"> </w:t>
      </w:r>
      <w:r w:rsidR="0021112F" w:rsidRPr="00772620">
        <w:rPr>
          <w:rFonts w:ascii="Calibri" w:eastAsia="Times New Roman" w:hAnsi="Calibri" w:cs="Calibri"/>
          <w:sz w:val="24"/>
          <w:szCs w:val="24"/>
        </w:rPr>
        <w:t>access</w:t>
      </w:r>
      <w:r w:rsidR="00DE58AE" w:rsidRPr="00772620">
        <w:rPr>
          <w:rFonts w:ascii="Calibri" w:eastAsia="Times New Roman" w:hAnsi="Calibri" w:cs="Calibri"/>
          <w:sz w:val="24"/>
          <w:szCs w:val="24"/>
        </w:rPr>
        <w:t xml:space="preserve"> life-saving care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3265BDEB" w14:textId="1131441D" w:rsidR="00E55280" w:rsidRPr="00772620" w:rsidRDefault="00E55280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7A50E68" w14:textId="36B653BE" w:rsidR="00C76A6E" w:rsidRPr="00772620" w:rsidRDefault="00C2524E" w:rsidP="00E4286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77262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  <w:t>In 2020, t</w:t>
      </w:r>
      <w:r w:rsidR="00E55280" w:rsidRPr="0077262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he federal government established "988" as the new three-digit number for mental health crisis hotlines. </w:t>
      </w:r>
      <w:r w:rsidR="00E55280" w:rsidRPr="00772620">
        <w:rPr>
          <w:rFonts w:ascii="Calibri" w:hAnsi="Calibri" w:cs="Calibri"/>
          <w:sz w:val="24"/>
          <w:szCs w:val="24"/>
        </w:rPr>
        <w:t>Switching to an easy-to-remember 988 as the “911” for suicide prevention and mental health crisis services will ensure Americans in crisis have access to the help they need</w:t>
      </w:r>
      <w:r w:rsidR="00C76A6E" w:rsidRPr="00772620">
        <w:rPr>
          <w:rFonts w:ascii="Calibri" w:hAnsi="Calibri" w:cs="Calibri"/>
          <w:sz w:val="24"/>
          <w:szCs w:val="24"/>
        </w:rPr>
        <w:t>.</w:t>
      </w:r>
      <w:r w:rsidR="00E55280" w:rsidRPr="0077262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988 will connect callers with around-the-clock intervention</w:t>
      </w:r>
      <w:r w:rsidR="00772620" w:rsidRPr="0077262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  <w:t>, including mobile crisis support teams</w:t>
      </w:r>
      <w:r w:rsidR="00C76A6E" w:rsidRPr="00772620">
        <w:rPr>
          <w:rFonts w:ascii="Calibri" w:eastAsia="Times New Roman" w:hAnsi="Calibri"/>
          <w:color w:val="000000"/>
          <w:sz w:val="24"/>
          <w:szCs w:val="24"/>
        </w:rPr>
        <w:t xml:space="preserve"> staffed by mental health professionals and trained peers instead of police </w:t>
      </w:r>
      <w:r w:rsidR="00772620" w:rsidRPr="00772620">
        <w:rPr>
          <w:rFonts w:ascii="Calibri" w:eastAsia="Times New Roman" w:hAnsi="Calibri" w:cs="Calibri"/>
          <w:color w:val="000000"/>
          <w:sz w:val="24"/>
          <w:szCs w:val="24"/>
        </w:rPr>
        <w:t>officers</w:t>
      </w:r>
      <w:r w:rsidR="00C76A6E" w:rsidRPr="00772620">
        <w:rPr>
          <w:rFonts w:ascii="Calibri" w:eastAsia="Times New Roman" w:hAnsi="Calibri"/>
          <w:color w:val="000000"/>
          <w:sz w:val="24"/>
          <w:szCs w:val="24"/>
        </w:rPr>
        <w:t xml:space="preserve">. </w:t>
      </w:r>
    </w:p>
    <w:p w14:paraId="508A3E2F" w14:textId="77777777" w:rsidR="00D10515" w:rsidRPr="00772620" w:rsidRDefault="00D10515" w:rsidP="00E4286A">
      <w:pPr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</w:pPr>
    </w:p>
    <w:p w14:paraId="356D7F9F" w14:textId="4FC19552" w:rsidR="00E55280" w:rsidRPr="00772620" w:rsidRDefault="0021112F" w:rsidP="00E4286A">
      <w:pPr>
        <w:spacing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</w:pPr>
      <w:r w:rsidRPr="00772620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/>
        </w:rPr>
        <w:t>With calls to existing suicide prevention call centers skyrocketing as a result of the COVID-19 pandemic -- including by 8,000 percent at one Los Angeles-based call center -- AB 988 will ensure the state is prepared to answer the calls of all Californians in need.</w:t>
      </w:r>
    </w:p>
    <w:p w14:paraId="46A5C44C" w14:textId="606879FD" w:rsidR="00DE58AE" w:rsidRPr="00772620" w:rsidRDefault="00DE58AE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31CCBB5" w14:textId="52C7218A" w:rsidR="00DE58AE" w:rsidRPr="00772620" w:rsidRDefault="00E55280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72620">
        <w:rPr>
          <w:rFonts w:ascii="Calibri" w:eastAsia="Times New Roman" w:hAnsi="Calibri" w:cs="Calibri"/>
          <w:sz w:val="24"/>
          <w:szCs w:val="24"/>
          <w:highlight w:val="yellow"/>
        </w:rPr>
        <w:t>[</w:t>
      </w:r>
      <w:r w:rsidR="00DE58AE" w:rsidRPr="00772620">
        <w:rPr>
          <w:rFonts w:ascii="Calibri" w:eastAsia="Times New Roman" w:hAnsi="Calibri" w:cs="Calibri"/>
          <w:sz w:val="24"/>
          <w:szCs w:val="24"/>
          <w:highlight w:val="yellow"/>
        </w:rPr>
        <w:t xml:space="preserve">Please include information about your organization and why </w:t>
      </w:r>
      <w:r w:rsidRPr="00772620">
        <w:rPr>
          <w:rFonts w:ascii="Calibri" w:eastAsia="Times New Roman" w:hAnsi="Calibri" w:cs="Calibri"/>
          <w:sz w:val="24"/>
          <w:szCs w:val="24"/>
          <w:highlight w:val="yellow"/>
        </w:rPr>
        <w:t>you support AB 988.]</w:t>
      </w:r>
    </w:p>
    <w:p w14:paraId="00000011" w14:textId="77777777" w:rsidR="00187124" w:rsidRPr="00772620" w:rsidRDefault="00187124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21AF202" w14:textId="142C6185" w:rsidR="0021112F" w:rsidRPr="00772620" w:rsidRDefault="0021112F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The current </w:t>
      </w:r>
      <w:r w:rsidR="00D10515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mental health crisis response </w:t>
      </w:r>
      <w:r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system relies on law enforcement </w:t>
      </w:r>
      <w:r w:rsidR="00C130F8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and </w:t>
      </w:r>
      <w:r w:rsidRPr="00772620">
        <w:rPr>
          <w:rFonts w:ascii="Calibri" w:eastAsia="Times New Roman" w:hAnsi="Calibri" w:cs="Calibri"/>
          <w:sz w:val="24"/>
          <w:szCs w:val="24"/>
          <w:lang w:val="en-US"/>
        </w:rPr>
        <w:t>put</w:t>
      </w:r>
      <w:r w:rsidR="00C130F8" w:rsidRPr="00772620">
        <w:rPr>
          <w:rFonts w:ascii="Calibri" w:eastAsia="Times New Roman" w:hAnsi="Calibri" w:cs="Calibri"/>
          <w:sz w:val="24"/>
          <w:szCs w:val="24"/>
          <w:lang w:val="en-US"/>
        </w:rPr>
        <w:t>s</w:t>
      </w:r>
      <w:r w:rsidR="00D10515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people suffering from mental illness through an expensive and traumatizing revolving-door as they shuttle between jails, emergency rooms, and the street. A comprehensive crisis response system can prevent these tragedies, save money, and increase access to </w:t>
      </w:r>
      <w:r w:rsidR="00C130F8" w:rsidRPr="00772620">
        <w:rPr>
          <w:rFonts w:ascii="Calibri" w:eastAsia="Times New Roman" w:hAnsi="Calibri" w:cs="Calibri"/>
          <w:sz w:val="24"/>
          <w:szCs w:val="24"/>
          <w:lang w:val="en-US"/>
        </w:rPr>
        <w:t>appropriate</w:t>
      </w:r>
      <w:r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care.</w:t>
      </w:r>
    </w:p>
    <w:p w14:paraId="7EC3004D" w14:textId="77777777" w:rsidR="0021112F" w:rsidRPr="00772620" w:rsidRDefault="0021112F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0000016" w14:textId="4814FB38" w:rsidR="00187124" w:rsidRPr="00772620" w:rsidRDefault="0021112F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72620">
        <w:rPr>
          <w:rFonts w:ascii="Calibri" w:eastAsia="Times New Roman" w:hAnsi="Calibri" w:cs="Calibri"/>
          <w:sz w:val="24"/>
          <w:szCs w:val="24"/>
          <w:lang w:val="en-US"/>
        </w:rPr>
        <w:t>AB 988 takes a monumental step forward in addressing these systemic inequities in our mental health system</w:t>
      </w:r>
      <w:r w:rsidR="00772620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by</w:t>
      </w:r>
      <w:r w:rsidR="00C76A6E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creating a crisis response system that provides </w:t>
      </w:r>
      <w:r w:rsidR="00772620" w:rsidRPr="00772620">
        <w:rPr>
          <w:rFonts w:ascii="Calibri" w:eastAsia="Times New Roman" w:hAnsi="Calibri" w:cs="Calibri"/>
          <w:sz w:val="24"/>
          <w:szCs w:val="24"/>
          <w:lang w:val="en-US"/>
        </w:rPr>
        <w:t>support</w:t>
      </w:r>
      <w:r w:rsidR="00C76A6E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to help individuals and communities thrive. </w:t>
      </w:r>
      <w:r w:rsidR="00D10515" w:rsidRPr="00772620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It is for these reasons that we </w:t>
      </w:r>
      <w:r w:rsidR="00D10515" w:rsidRPr="00772620">
        <w:rPr>
          <w:rFonts w:ascii="Calibri" w:eastAsia="Times New Roman" w:hAnsi="Calibri" w:cs="Calibri"/>
          <w:sz w:val="24"/>
          <w:szCs w:val="24"/>
        </w:rPr>
        <w:t xml:space="preserve">strongly </w:t>
      </w:r>
      <w:r w:rsidR="00C2524E" w:rsidRPr="00772620">
        <w:rPr>
          <w:rFonts w:ascii="Calibri" w:eastAsia="Times New Roman" w:hAnsi="Calibri" w:cs="Calibri"/>
          <w:sz w:val="24"/>
          <w:szCs w:val="24"/>
        </w:rPr>
        <w:t xml:space="preserve">support AB </w:t>
      </w:r>
      <w:r w:rsidR="00DE58AE" w:rsidRPr="00772620">
        <w:rPr>
          <w:rFonts w:ascii="Calibri" w:eastAsia="Times New Roman" w:hAnsi="Calibri" w:cs="Calibri"/>
          <w:sz w:val="24"/>
          <w:szCs w:val="24"/>
        </w:rPr>
        <w:t>988</w:t>
      </w:r>
      <w:r w:rsidR="00C2524E" w:rsidRPr="00772620">
        <w:rPr>
          <w:rFonts w:ascii="Calibri" w:eastAsia="Times New Roman" w:hAnsi="Calibri" w:cs="Calibri"/>
          <w:sz w:val="24"/>
          <w:szCs w:val="24"/>
        </w:rPr>
        <w:t>.</w:t>
      </w:r>
    </w:p>
    <w:p w14:paraId="7B36CE09" w14:textId="008B1913" w:rsidR="00C76A6E" w:rsidRPr="00772620" w:rsidRDefault="00C76A6E" w:rsidP="00E4286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34D8D4B" w14:textId="77777777" w:rsidR="00C76A6E" w:rsidRPr="00772620" w:rsidRDefault="00C76A6E" w:rsidP="0021112F">
      <w:pPr>
        <w:spacing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0000017" w14:textId="77777777" w:rsidR="00187124" w:rsidRPr="00772620" w:rsidRDefault="00187124" w:rsidP="0021112F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00000018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772620">
        <w:rPr>
          <w:rFonts w:ascii="Calibri" w:eastAsia="Times New Roman" w:hAnsi="Calibri" w:cs="Calibri"/>
          <w:sz w:val="24"/>
          <w:szCs w:val="24"/>
        </w:rPr>
        <w:t>Sincerely,</w:t>
      </w:r>
    </w:p>
    <w:p w14:paraId="00000019" w14:textId="77777777" w:rsidR="00187124" w:rsidRPr="00772620" w:rsidRDefault="00187124" w:rsidP="0021112F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0000001A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Calibri"/>
          <w:sz w:val="24"/>
          <w:szCs w:val="24"/>
          <w:highlight w:val="yellow"/>
        </w:rPr>
      </w:pPr>
      <w:r w:rsidRPr="00772620">
        <w:rPr>
          <w:rFonts w:ascii="Calibri" w:eastAsia="Times New Roman" w:hAnsi="Calibri" w:cs="Calibri"/>
          <w:sz w:val="24"/>
          <w:szCs w:val="24"/>
          <w:highlight w:val="yellow"/>
        </w:rPr>
        <w:t>[Name]</w:t>
      </w:r>
    </w:p>
    <w:p w14:paraId="0000001B" w14:textId="77777777" w:rsidR="00187124" w:rsidRPr="00772620" w:rsidRDefault="00C2524E" w:rsidP="0021112F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772620">
        <w:rPr>
          <w:rFonts w:ascii="Calibri" w:eastAsia="Times New Roman" w:hAnsi="Calibri" w:cs="Calibri"/>
          <w:sz w:val="24"/>
          <w:szCs w:val="24"/>
          <w:highlight w:val="yellow"/>
        </w:rPr>
        <w:t>[Title]</w:t>
      </w:r>
    </w:p>
    <w:sectPr w:rsidR="00187124" w:rsidRPr="007726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24"/>
    <w:rsid w:val="00053835"/>
    <w:rsid w:val="00187124"/>
    <w:rsid w:val="0021112F"/>
    <w:rsid w:val="00612214"/>
    <w:rsid w:val="00704704"/>
    <w:rsid w:val="00772620"/>
    <w:rsid w:val="008D0E04"/>
    <w:rsid w:val="00C130F8"/>
    <w:rsid w:val="00C2524E"/>
    <w:rsid w:val="00C76A6E"/>
    <w:rsid w:val="00D10515"/>
    <w:rsid w:val="00DE58AE"/>
    <w:rsid w:val="00E4286A"/>
    <w:rsid w:val="00E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9EA1"/>
  <w15:docId w15:val="{BA3CEAAE-E428-6C4C-B05B-4B8C9DDD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58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8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8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0F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F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0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A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legislation.lc.ca.gov/Advocates/" TargetMode="External"/><Relationship Id="rId4" Type="http://schemas.openxmlformats.org/officeDocument/2006/relationships/hyperlink" Target="mailto:tara@steinberg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2021-02-12T19:53:00Z</dcterms:created>
  <dcterms:modified xsi:type="dcterms:W3CDTF">2021-02-12T19:53:00Z</dcterms:modified>
</cp:coreProperties>
</file>