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581C561" w14:textId="6E15E018" w:rsidR="00B545B2" w:rsidRDefault="00B545B2" w:rsidP="000817EF">
      <w:pPr>
        <w:pStyle w:val="Heading1"/>
      </w:pPr>
    </w:p>
    <w:p w14:paraId="6E7DF473" w14:textId="48BAFAAC" w:rsidR="00CD57D4" w:rsidRDefault="00CD57D4" w:rsidP="00CD57D4">
      <w:pPr>
        <w:jc w:val="center"/>
      </w:pPr>
    </w:p>
    <w:p w14:paraId="7117D44A" w14:textId="33DB17C3" w:rsidR="00CD57D4" w:rsidRDefault="00CD57D4" w:rsidP="00CD57D4">
      <w:pPr>
        <w:jc w:val="center"/>
      </w:pPr>
    </w:p>
    <w:p w14:paraId="49BF5C2F" w14:textId="77777777" w:rsidR="00A5393A" w:rsidRDefault="00A5393A" w:rsidP="00CD57D4">
      <w:pPr>
        <w:jc w:val="center"/>
      </w:pPr>
    </w:p>
    <w:p w14:paraId="7C29069D" w14:textId="77777777" w:rsidR="00CD57D4" w:rsidRDefault="00CD57D4" w:rsidP="00CD57D4">
      <w:pPr>
        <w:jc w:val="center"/>
      </w:pPr>
    </w:p>
    <w:p w14:paraId="4CEFB9E2" w14:textId="77777777" w:rsidR="00CD57D4" w:rsidRDefault="00CD57D4" w:rsidP="00CD57D4">
      <w:pPr>
        <w:jc w:val="center"/>
      </w:pPr>
    </w:p>
    <w:p w14:paraId="23BAEEE4" w14:textId="77777777" w:rsidR="00CD57D4" w:rsidRDefault="00CD57D4" w:rsidP="00CD57D4">
      <w:pPr>
        <w:jc w:val="center"/>
      </w:pPr>
    </w:p>
    <w:p w14:paraId="556B67DC" w14:textId="77777777" w:rsidR="00CD57D4" w:rsidRDefault="00CD57D4" w:rsidP="00CD57D4">
      <w:pPr>
        <w:jc w:val="center"/>
      </w:pPr>
    </w:p>
    <w:p w14:paraId="7E534993" w14:textId="1576FAEE" w:rsidR="00AA203C" w:rsidRDefault="00A5393A" w:rsidP="00CD57D4">
      <w:pPr>
        <w:jc w:val="center"/>
        <w:rPr>
          <w:sz w:val="48"/>
        </w:rPr>
      </w:pPr>
      <w:r>
        <w:rPr>
          <w:noProof/>
        </w:rPr>
        <w:drawing>
          <wp:inline distT="0" distB="0" distL="0" distR="0" wp14:anchorId="48F4318A" wp14:editId="62FC9FCB">
            <wp:extent cx="5572125" cy="1632389"/>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21835" cy="1646952"/>
                    </a:xfrm>
                    <a:prstGeom prst="rect">
                      <a:avLst/>
                    </a:prstGeom>
                    <a:noFill/>
                    <a:ln>
                      <a:noFill/>
                    </a:ln>
                  </pic:spPr>
                </pic:pic>
              </a:graphicData>
            </a:graphic>
          </wp:inline>
        </w:drawing>
      </w:r>
      <w:r w:rsidR="00BD13EA">
        <w:rPr>
          <w:noProof/>
          <w:sz w:val="44"/>
        </w:rPr>
        <w:t xml:space="preserve">Campaign </w:t>
      </w:r>
      <w:r w:rsidR="00FB324F" w:rsidRPr="007A0271">
        <w:rPr>
          <w:noProof/>
          <w:sz w:val="44"/>
        </w:rPr>
        <w:t>Toolkit/Resources</w:t>
      </w:r>
      <w:r w:rsidR="00CD57D4" w:rsidRPr="007A0271">
        <w:rPr>
          <w:sz w:val="96"/>
        </w:rPr>
        <w:t xml:space="preserve"> </w:t>
      </w:r>
    </w:p>
    <w:p w14:paraId="589A82BD" w14:textId="51CE06CF" w:rsidR="00AA203C" w:rsidRDefault="00811445">
      <w:pPr>
        <w:rPr>
          <w:sz w:val="48"/>
        </w:rPr>
      </w:pPr>
      <w:r>
        <w:rPr>
          <w:noProof/>
        </w:rPr>
        <w:drawing>
          <wp:anchor distT="0" distB="0" distL="114300" distR="114300" simplePos="0" relativeHeight="251707392" behindDoc="0" locked="0" layoutInCell="1" allowOverlap="1" wp14:anchorId="5CB8BAA7" wp14:editId="759F5880">
            <wp:simplePos x="0" y="0"/>
            <wp:positionH relativeFrom="column">
              <wp:posOffset>76973</wp:posOffset>
            </wp:positionH>
            <wp:positionV relativeFrom="paragraph">
              <wp:posOffset>842838</wp:posOffset>
            </wp:positionV>
            <wp:extent cx="6400800" cy="435610"/>
            <wp:effectExtent l="0" t="0" r="0" b="254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28A0092B-C50C-407E-A947-70E740481C1C}">
                          <a14:useLocalDpi xmlns:a14="http://schemas.microsoft.com/office/drawing/2010/main" val="0"/>
                        </a:ext>
                      </a:extLst>
                    </a:blip>
                    <a:stretch>
                      <a:fillRect/>
                    </a:stretch>
                  </pic:blipFill>
                  <pic:spPr>
                    <a:xfrm>
                      <a:off x="0" y="0"/>
                      <a:ext cx="6400800" cy="435610"/>
                    </a:xfrm>
                    <a:prstGeom prst="rect">
                      <a:avLst/>
                    </a:prstGeom>
                  </pic:spPr>
                </pic:pic>
              </a:graphicData>
            </a:graphic>
          </wp:anchor>
        </w:drawing>
      </w:r>
      <w:r w:rsidR="005D154A" w:rsidRPr="007A0271">
        <w:rPr>
          <w:noProof/>
          <w:sz w:val="44"/>
        </w:rPr>
        <w:drawing>
          <wp:anchor distT="0" distB="0" distL="114300" distR="114300" simplePos="0" relativeHeight="251662336" behindDoc="0" locked="0" layoutInCell="1" allowOverlap="1" wp14:anchorId="2EEB5FAB" wp14:editId="6019F21F">
            <wp:simplePos x="0" y="0"/>
            <wp:positionH relativeFrom="margin">
              <wp:posOffset>4505325</wp:posOffset>
            </wp:positionH>
            <wp:positionV relativeFrom="paragraph">
              <wp:posOffset>3101975</wp:posOffset>
            </wp:positionV>
            <wp:extent cx="1857375" cy="555853"/>
            <wp:effectExtent l="0" t="0" r="0"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857375" cy="555853"/>
                    </a:xfrm>
                    <a:prstGeom prst="rect">
                      <a:avLst/>
                    </a:prstGeom>
                  </pic:spPr>
                </pic:pic>
              </a:graphicData>
            </a:graphic>
            <wp14:sizeRelH relativeFrom="page">
              <wp14:pctWidth>0</wp14:pctWidth>
            </wp14:sizeRelH>
            <wp14:sizeRelV relativeFrom="page">
              <wp14:pctHeight>0</wp14:pctHeight>
            </wp14:sizeRelV>
          </wp:anchor>
        </w:drawing>
      </w:r>
      <w:r w:rsidR="00AA203C">
        <w:rPr>
          <w:sz w:val="48"/>
        </w:rPr>
        <w:br w:type="page"/>
      </w:r>
    </w:p>
    <w:p w14:paraId="6046FD62" w14:textId="29CBBAA9" w:rsidR="00AA203C" w:rsidRPr="00A63C18" w:rsidRDefault="00A63C18" w:rsidP="00811445">
      <w:pPr>
        <w:pStyle w:val="PlainText"/>
        <w:rPr>
          <w:b/>
          <w:u w:val="single"/>
        </w:rPr>
      </w:pPr>
      <w:r w:rsidRPr="00A63C18">
        <w:rPr>
          <w:b/>
          <w:u w:val="single"/>
        </w:rPr>
        <w:lastRenderedPageBreak/>
        <w:t xml:space="preserve">Foreword </w:t>
      </w:r>
    </w:p>
    <w:p w14:paraId="1E737BE2" w14:textId="77777777" w:rsidR="00AA203C" w:rsidRDefault="00AA203C" w:rsidP="00AA203C">
      <w:pPr>
        <w:pStyle w:val="PlainText"/>
      </w:pPr>
    </w:p>
    <w:p w14:paraId="14AB63C1" w14:textId="66037F59" w:rsidR="00A63C18" w:rsidRDefault="00A63C18" w:rsidP="00442643">
      <w:pPr>
        <w:spacing w:after="0" w:line="240" w:lineRule="auto"/>
        <w:rPr>
          <w:rFonts w:ascii="Calibri" w:eastAsia="Calibri" w:hAnsi="Calibri" w:cs="Calibri"/>
        </w:rPr>
      </w:pPr>
      <w:bookmarkStart w:id="0" w:name="_Hlk37762462"/>
      <w:r w:rsidRPr="00A63C18">
        <w:rPr>
          <w:rFonts w:ascii="Calibri" w:eastAsia="Calibri" w:hAnsi="Calibri" w:cs="Calibri"/>
        </w:rPr>
        <w:t xml:space="preserve">We are living in an unprecedented time, </w:t>
      </w:r>
      <w:r w:rsidR="00811445">
        <w:rPr>
          <w:rFonts w:ascii="Calibri" w:eastAsia="Calibri" w:hAnsi="Calibri" w:cs="Calibri"/>
        </w:rPr>
        <w:t>when</w:t>
      </w:r>
      <w:r w:rsidRPr="00A63C18">
        <w:rPr>
          <w:rFonts w:ascii="Calibri" w:eastAsia="Calibri" w:hAnsi="Calibri" w:cs="Calibri"/>
        </w:rPr>
        <w:t xml:space="preserve"> everyone’s mental health is being put to the test. This October 2020, during Mental Illness Awareness Week (October </w:t>
      </w:r>
      <w:r w:rsidR="00442643">
        <w:rPr>
          <w:rFonts w:ascii="Calibri" w:eastAsia="Calibri" w:hAnsi="Calibri" w:cs="Calibri"/>
        </w:rPr>
        <w:t>4-</w:t>
      </w:r>
      <w:r w:rsidRPr="00A63C18">
        <w:rPr>
          <w:rFonts w:ascii="Calibri" w:eastAsia="Calibri" w:hAnsi="Calibri" w:cs="Calibri"/>
        </w:rPr>
        <w:t>10) and just before World Mental Health Day (October 10</w:t>
      </w:r>
      <w:r w:rsidRPr="00A63C18">
        <w:rPr>
          <w:rFonts w:ascii="Calibri" w:eastAsia="Calibri" w:hAnsi="Calibri" w:cs="Calibri"/>
          <w:vertAlign w:val="superscript"/>
        </w:rPr>
        <w:t>th</w:t>
      </w:r>
      <w:r w:rsidRPr="00A63C18">
        <w:rPr>
          <w:rFonts w:ascii="Calibri" w:eastAsia="Calibri" w:hAnsi="Calibri" w:cs="Calibri"/>
        </w:rPr>
        <w:t>),</w:t>
      </w:r>
      <w:r w:rsidR="00442643" w:rsidRPr="00442643">
        <w:rPr>
          <w:rFonts w:ascii="Calibri" w:eastAsia="Calibri" w:hAnsi="Calibri" w:cs="Calibri"/>
        </w:rPr>
        <w:t xml:space="preserve"> Neurocrine Biosciences in partnership with the</w:t>
      </w:r>
      <w:r w:rsidR="00442643">
        <w:rPr>
          <w:rFonts w:ascii="Calibri" w:eastAsia="Calibri" w:hAnsi="Calibri" w:cs="Calibri"/>
        </w:rPr>
        <w:t xml:space="preserve"> </w:t>
      </w:r>
      <w:r w:rsidR="00442643" w:rsidRPr="00442643">
        <w:rPr>
          <w:rFonts w:ascii="Calibri" w:eastAsia="Calibri" w:hAnsi="Calibri" w:cs="Calibri"/>
        </w:rPr>
        <w:t xml:space="preserve">Me2/Orchestra and the mental health advocacy </w:t>
      </w:r>
      <w:r w:rsidR="00442643">
        <w:rPr>
          <w:rFonts w:ascii="Calibri" w:eastAsia="Calibri" w:hAnsi="Calibri" w:cs="Calibri"/>
        </w:rPr>
        <w:t>c</w:t>
      </w:r>
      <w:r w:rsidR="00442643" w:rsidRPr="00442643">
        <w:rPr>
          <w:rFonts w:ascii="Calibri" w:eastAsia="Calibri" w:hAnsi="Calibri" w:cs="Calibri"/>
        </w:rPr>
        <w:t>ommunity is creating</w:t>
      </w:r>
      <w:r w:rsidR="00442643">
        <w:rPr>
          <w:rFonts w:ascii="Calibri" w:eastAsia="Calibri" w:hAnsi="Calibri" w:cs="Calibri"/>
        </w:rPr>
        <w:t xml:space="preserve"> </w:t>
      </w:r>
      <w:r w:rsidR="00442643" w:rsidRPr="00442643">
        <w:rPr>
          <w:rFonts w:ascii="Calibri" w:eastAsia="Calibri" w:hAnsi="Calibri" w:cs="Calibri"/>
        </w:rPr>
        <w:t>Monumental Moments</w:t>
      </w:r>
      <w:r w:rsidR="00442643">
        <w:rPr>
          <w:rFonts w:ascii="Calibri" w:eastAsia="Calibri" w:hAnsi="Calibri" w:cs="Calibri"/>
        </w:rPr>
        <w:t>™</w:t>
      </w:r>
      <w:r w:rsidR="00442643" w:rsidRPr="00442643">
        <w:rPr>
          <w:rFonts w:ascii="Calibri" w:eastAsia="Calibri" w:hAnsi="Calibri" w:cs="Calibri"/>
        </w:rPr>
        <w:t>, a community platform to celebrate all the ways</w:t>
      </w:r>
      <w:r w:rsidR="00442643">
        <w:rPr>
          <w:rFonts w:ascii="Calibri" w:eastAsia="Calibri" w:hAnsi="Calibri" w:cs="Calibri"/>
        </w:rPr>
        <w:t xml:space="preserve"> </w:t>
      </w:r>
      <w:r w:rsidR="00442643" w:rsidRPr="00442643">
        <w:rPr>
          <w:rFonts w:ascii="Calibri" w:eastAsia="Calibri" w:hAnsi="Calibri" w:cs="Calibri"/>
        </w:rPr>
        <w:t>people are caring for their mental health during this difficult time.</w:t>
      </w:r>
    </w:p>
    <w:p w14:paraId="2A6EFE7B" w14:textId="77777777" w:rsidR="00442643" w:rsidRDefault="00442643" w:rsidP="00442643">
      <w:pPr>
        <w:spacing w:after="0" w:line="240" w:lineRule="auto"/>
        <w:rPr>
          <w:rFonts w:ascii="Calibri" w:eastAsia="Calibri" w:hAnsi="Calibri" w:cs="Calibri"/>
        </w:rPr>
      </w:pPr>
    </w:p>
    <w:p w14:paraId="1E919992" w14:textId="4D70FD2A" w:rsidR="00BD0594" w:rsidRDefault="00A63C18" w:rsidP="00BD0594">
      <w:pPr>
        <w:spacing w:after="0" w:line="240" w:lineRule="auto"/>
        <w:rPr>
          <w:rFonts w:ascii="Calibri" w:eastAsia="Calibri" w:hAnsi="Calibri" w:cs="Calibri"/>
        </w:rPr>
      </w:pPr>
      <w:r w:rsidRPr="00A63C18">
        <w:rPr>
          <w:rFonts w:ascii="Calibri" w:eastAsia="Calibri" w:hAnsi="Calibri" w:cs="Calibri"/>
        </w:rPr>
        <w:t>The  goal</w:t>
      </w:r>
      <w:r w:rsidR="000B47AC">
        <w:rPr>
          <w:rFonts w:ascii="Calibri" w:eastAsia="Calibri" w:hAnsi="Calibri" w:cs="Calibri"/>
        </w:rPr>
        <w:t xml:space="preserve"> of Monumental Moments</w:t>
      </w:r>
      <w:r w:rsidR="005D154A">
        <w:rPr>
          <w:rFonts w:ascii="Calibri" w:eastAsia="Calibri" w:hAnsi="Calibri" w:cs="Calibri"/>
        </w:rPr>
        <w:t>™</w:t>
      </w:r>
      <w:r w:rsidRPr="00A63C18">
        <w:rPr>
          <w:rFonts w:ascii="Calibri" w:eastAsia="Calibri" w:hAnsi="Calibri" w:cs="Calibri"/>
        </w:rPr>
        <w:t xml:space="preserve"> is to foster the spirit of togetherness and support for people in the mental health community - along with those in the general public - who have experienced a heightened sense of anxiety and stress during this very challenging year of social distancing and unrest. The program’s microsite, </w:t>
      </w:r>
      <w:r w:rsidRPr="00442643">
        <w:rPr>
          <w:rFonts w:ascii="Calibri" w:eastAsia="Calibri" w:hAnsi="Calibri" w:cs="Calibri"/>
          <w:b/>
          <w:bCs/>
        </w:rPr>
        <w:t>MonumentalMoments.com</w:t>
      </w:r>
      <w:r w:rsidRPr="00A63C18">
        <w:rPr>
          <w:rFonts w:ascii="Calibri" w:eastAsia="Calibri" w:hAnsi="Calibri" w:cs="Calibri"/>
        </w:rPr>
        <w:t>, will serve as the platform where people can learn more about the initiative, how they can participate, and be connected to a variety of mental health resources.</w:t>
      </w:r>
    </w:p>
    <w:p w14:paraId="1F292FF9" w14:textId="77777777" w:rsidR="00A63C18" w:rsidRPr="00BD0594" w:rsidRDefault="00A63C18" w:rsidP="00BD0594">
      <w:pPr>
        <w:spacing w:after="0" w:line="240" w:lineRule="auto"/>
        <w:rPr>
          <w:rFonts w:ascii="Calibri" w:eastAsia="Calibri" w:hAnsi="Calibri" w:cs="Calibri"/>
        </w:rPr>
      </w:pPr>
    </w:p>
    <w:p w14:paraId="52BD32CE" w14:textId="662E9EED" w:rsidR="00BD0594" w:rsidRPr="00BD0594" w:rsidRDefault="00BD0594" w:rsidP="00BD0594">
      <w:pPr>
        <w:spacing w:after="0" w:line="240" w:lineRule="auto"/>
        <w:rPr>
          <w:rFonts w:ascii="Calibri" w:eastAsia="Calibri" w:hAnsi="Calibri" w:cs="Calibri"/>
        </w:rPr>
      </w:pPr>
      <w:r w:rsidRPr="00BD0594">
        <w:rPr>
          <w:rFonts w:ascii="Calibri" w:eastAsia="Calibri" w:hAnsi="Calibri" w:cs="Calibri"/>
        </w:rPr>
        <w:t>To participate in the community platform, it’s simple:</w:t>
      </w:r>
    </w:p>
    <w:p w14:paraId="3F52EE97" w14:textId="77777777" w:rsidR="00BD0594" w:rsidRPr="00BD0594" w:rsidRDefault="00BD0594" w:rsidP="00BD0594">
      <w:pPr>
        <w:numPr>
          <w:ilvl w:val="0"/>
          <w:numId w:val="24"/>
        </w:numPr>
        <w:spacing w:after="0" w:line="240" w:lineRule="auto"/>
        <w:rPr>
          <w:rFonts w:ascii="Calibri" w:eastAsia="Times New Roman" w:hAnsi="Calibri" w:cs="Calibri"/>
        </w:rPr>
      </w:pPr>
      <w:r w:rsidRPr="00BD0594">
        <w:rPr>
          <w:rFonts w:ascii="Calibri" w:eastAsia="Times New Roman" w:hAnsi="Calibri" w:cs="Calibri"/>
        </w:rPr>
        <w:t>Post an image, video, or status update to your preferred social media channel that shows a moment that was meaningful in caring for your mental health.</w:t>
      </w:r>
    </w:p>
    <w:p w14:paraId="6B97E3F4" w14:textId="77777777" w:rsidR="00BD0594" w:rsidRPr="00BD0594" w:rsidRDefault="00BD0594" w:rsidP="00BD0594">
      <w:pPr>
        <w:numPr>
          <w:ilvl w:val="0"/>
          <w:numId w:val="24"/>
        </w:numPr>
        <w:spacing w:after="0" w:line="240" w:lineRule="auto"/>
        <w:rPr>
          <w:rFonts w:ascii="Calibri" w:eastAsia="Times New Roman" w:hAnsi="Calibri" w:cs="Calibri"/>
        </w:rPr>
      </w:pPr>
      <w:r w:rsidRPr="00BD0594">
        <w:rPr>
          <w:rFonts w:ascii="Calibri" w:eastAsia="Times New Roman" w:hAnsi="Calibri" w:cs="Calibri"/>
        </w:rPr>
        <w:t>Use the hashtag #MonumentalMoments and tag three friends to grow the community.</w:t>
      </w:r>
    </w:p>
    <w:p w14:paraId="3D110452" w14:textId="77777777" w:rsidR="00BD0594" w:rsidRPr="00BD0594" w:rsidRDefault="00BD0594" w:rsidP="00BD0594">
      <w:pPr>
        <w:spacing w:after="0" w:line="240" w:lineRule="auto"/>
        <w:rPr>
          <w:rFonts w:ascii="Calibri" w:eastAsia="Calibri" w:hAnsi="Calibri" w:cs="Calibri"/>
        </w:rPr>
      </w:pPr>
    </w:p>
    <w:p w14:paraId="50DFA138" w14:textId="3D106EE4" w:rsidR="00BD0594" w:rsidRDefault="00BD0594" w:rsidP="00BD0594">
      <w:pPr>
        <w:spacing w:after="0" w:line="240" w:lineRule="auto"/>
        <w:rPr>
          <w:rFonts w:ascii="Calibri" w:eastAsia="Calibri" w:hAnsi="Calibri" w:cs="Calibri"/>
        </w:rPr>
      </w:pPr>
      <w:r w:rsidRPr="00BD0594">
        <w:rPr>
          <w:rFonts w:ascii="Calibri" w:eastAsia="Calibri" w:hAnsi="Calibri" w:cs="Calibri"/>
        </w:rPr>
        <w:t>Public posts shared on social media using the hashtag #MonumentalMoments will help support people living with mental health conditions, including those</w:t>
      </w:r>
      <w:r w:rsidR="005D154A">
        <w:rPr>
          <w:rFonts w:ascii="Calibri" w:eastAsia="Calibri" w:hAnsi="Calibri" w:cs="Calibri"/>
        </w:rPr>
        <w:t xml:space="preserve"> also</w:t>
      </w:r>
      <w:r w:rsidRPr="00BD0594">
        <w:rPr>
          <w:rFonts w:ascii="Calibri" w:eastAsia="Calibri" w:hAnsi="Calibri" w:cs="Calibri"/>
        </w:rPr>
        <w:t xml:space="preserve"> living with an involuntary movement disorder called tardive dyskinesia (TD). On behalf of posts shared, Neurocrine will be making donations to mental health organizations as part of its commitment to support people living with mental illness.</w:t>
      </w:r>
    </w:p>
    <w:p w14:paraId="5704DECD" w14:textId="77777777" w:rsidR="00BD0594" w:rsidRPr="00BD0594" w:rsidRDefault="00BD0594" w:rsidP="00BD0594">
      <w:pPr>
        <w:spacing w:after="0" w:line="240" w:lineRule="auto"/>
        <w:rPr>
          <w:rFonts w:ascii="Calibri" w:eastAsia="Calibri" w:hAnsi="Calibri" w:cs="Calibri"/>
        </w:rPr>
      </w:pPr>
    </w:p>
    <w:p w14:paraId="2C685EC6" w14:textId="4F935619" w:rsidR="003A52C1" w:rsidRDefault="00A63C18" w:rsidP="003A52C1">
      <w:r>
        <w:t xml:space="preserve">Thank you for your participation and efforts around raising awareness for mental health and </w:t>
      </w:r>
      <w:r w:rsidR="009267F6">
        <w:t>its</w:t>
      </w:r>
      <w:r>
        <w:t xml:space="preserve"> related conditions</w:t>
      </w:r>
      <w:r w:rsidR="00A72F6D">
        <w:t xml:space="preserve"> as we face these monumental times together</w:t>
      </w:r>
      <w:r w:rsidR="000F3B60">
        <w:t>!</w:t>
      </w:r>
      <w:r w:rsidR="00A72F6D">
        <w:t xml:space="preserve"> </w:t>
      </w:r>
      <w:r>
        <w:t xml:space="preserve">Enclosed please find template materials which can be adapted for media outreach and communication around the </w:t>
      </w:r>
      <w:r w:rsidRPr="003619F3">
        <w:t>Monumental Moments™</w:t>
      </w:r>
      <w:r>
        <w:t xml:space="preserve"> community platform.</w:t>
      </w:r>
    </w:p>
    <w:bookmarkEnd w:id="0"/>
    <w:p w14:paraId="516A3472" w14:textId="2F396D19" w:rsidR="00AA203C" w:rsidRPr="00BD0594" w:rsidRDefault="009E3634" w:rsidP="00BD0594">
      <w:pPr>
        <w:rPr>
          <w:b/>
          <w:bCs/>
        </w:rPr>
      </w:pPr>
      <w:r>
        <w:t xml:space="preserve">If you have any questions, please reach out to </w:t>
      </w:r>
      <w:r w:rsidR="00034512">
        <w:rPr>
          <w:b/>
        </w:rPr>
        <w:t xml:space="preserve">Michele Rest, </w:t>
      </w:r>
      <w:r w:rsidR="000B47AC">
        <w:rPr>
          <w:b/>
        </w:rPr>
        <w:t xml:space="preserve">Corporate </w:t>
      </w:r>
      <w:r w:rsidRPr="00725A54">
        <w:rPr>
          <w:b/>
        </w:rPr>
        <w:t xml:space="preserve">Communications, </w:t>
      </w:r>
      <w:bookmarkStart w:id="1" w:name="_Hlk37766196"/>
      <w:r w:rsidRPr="00725A54">
        <w:rPr>
          <w:b/>
        </w:rPr>
        <w:t>Neurocrine Biosciences, Inc.</w:t>
      </w:r>
      <w:bookmarkEnd w:id="1"/>
      <w:r w:rsidRPr="00725A54">
        <w:rPr>
          <w:b/>
        </w:rPr>
        <w:t xml:space="preserve"> (</w:t>
      </w:r>
      <w:r w:rsidR="00A63C18">
        <w:rPr>
          <w:b/>
        </w:rPr>
        <w:t>215-910-2138</w:t>
      </w:r>
      <w:r w:rsidRPr="00725A54">
        <w:rPr>
          <w:b/>
        </w:rPr>
        <w:t xml:space="preserve">; </w:t>
      </w:r>
      <w:hyperlink r:id="rId13" w:history="1">
        <w:r w:rsidR="00034512" w:rsidRPr="00622F51">
          <w:rPr>
            <w:rStyle w:val="Hyperlink"/>
            <w:b/>
          </w:rPr>
          <w:t>mrest@neurocrine.com</w:t>
        </w:r>
      </w:hyperlink>
      <w:r w:rsidRPr="00725A54">
        <w:rPr>
          <w:b/>
        </w:rPr>
        <w:t>)</w:t>
      </w:r>
      <w:r w:rsidR="00BD0594">
        <w:rPr>
          <w:b/>
        </w:rPr>
        <w:t>,</w:t>
      </w:r>
      <w:r>
        <w:t xml:space="preserve"> </w:t>
      </w:r>
      <w:r w:rsidRPr="00F430D4">
        <w:rPr>
          <w:b/>
        </w:rPr>
        <w:t xml:space="preserve">Todd Bledsoe, Patient Engagement and Advocacy, Neurocrine Biosciences, Inc. (202-236-8202; </w:t>
      </w:r>
      <w:hyperlink r:id="rId14" w:history="1">
        <w:r w:rsidRPr="00F430D4">
          <w:rPr>
            <w:rStyle w:val="Hyperlink"/>
            <w:b/>
          </w:rPr>
          <w:t>tbledsoe@neurocrine.com</w:t>
        </w:r>
      </w:hyperlink>
      <w:r w:rsidRPr="00F430D4">
        <w:rPr>
          <w:b/>
        </w:rPr>
        <w:t>)</w:t>
      </w:r>
      <w:r w:rsidR="00BD0594">
        <w:t xml:space="preserve"> and </w:t>
      </w:r>
      <w:r w:rsidR="00BD0594">
        <w:rPr>
          <w:b/>
          <w:bCs/>
        </w:rPr>
        <w:t xml:space="preserve">Chuck Harman, Patient Engagement &amp; Advocacy, Neurocrine Biosciences Inc. (858-245-5871, </w:t>
      </w:r>
      <w:hyperlink r:id="rId15" w:history="1">
        <w:r w:rsidR="00BD0594">
          <w:rPr>
            <w:rStyle w:val="Hyperlink"/>
            <w:b/>
            <w:bCs/>
          </w:rPr>
          <w:t>charman@neurocrine.com</w:t>
        </w:r>
      </w:hyperlink>
      <w:r w:rsidR="00BD0594">
        <w:rPr>
          <w:b/>
          <w:bCs/>
        </w:rPr>
        <w:t>)</w:t>
      </w:r>
      <w:r w:rsidR="00442643">
        <w:rPr>
          <w:b/>
          <w:bCs/>
        </w:rPr>
        <w:t>.</w:t>
      </w:r>
      <w:r w:rsidR="00BD0594">
        <w:rPr>
          <w:b/>
          <w:bCs/>
        </w:rPr>
        <w:t xml:space="preserve"> </w:t>
      </w:r>
    </w:p>
    <w:p w14:paraId="15805BA6" w14:textId="6BE7E53F" w:rsidR="00AA203C" w:rsidRDefault="00AA203C" w:rsidP="00AA203C">
      <w:pPr>
        <w:pStyle w:val="PlainText"/>
        <w:jc w:val="both"/>
      </w:pPr>
    </w:p>
    <w:p w14:paraId="3A528E9C" w14:textId="4A265338" w:rsidR="00A63C18" w:rsidRDefault="00A63C18" w:rsidP="00AA203C">
      <w:pPr>
        <w:pStyle w:val="PlainText"/>
        <w:jc w:val="both"/>
      </w:pPr>
    </w:p>
    <w:p w14:paraId="3B5378BD" w14:textId="1C65B271" w:rsidR="00A63C18" w:rsidRDefault="00A63C18" w:rsidP="00AA203C">
      <w:pPr>
        <w:pStyle w:val="PlainText"/>
        <w:jc w:val="both"/>
      </w:pPr>
    </w:p>
    <w:p w14:paraId="047B6661" w14:textId="0D135C1A" w:rsidR="00A63C18" w:rsidRDefault="00A63C18" w:rsidP="00AA203C">
      <w:pPr>
        <w:pStyle w:val="PlainText"/>
        <w:jc w:val="both"/>
      </w:pPr>
    </w:p>
    <w:p w14:paraId="3AC10226" w14:textId="197C4832" w:rsidR="00A63C18" w:rsidRDefault="00A63C18" w:rsidP="00AA203C">
      <w:pPr>
        <w:pStyle w:val="PlainText"/>
        <w:jc w:val="both"/>
      </w:pPr>
    </w:p>
    <w:p w14:paraId="4FEA5837" w14:textId="6C471CB4" w:rsidR="00A63C18" w:rsidRDefault="00A63C18" w:rsidP="00AA203C">
      <w:pPr>
        <w:pStyle w:val="PlainText"/>
        <w:jc w:val="both"/>
      </w:pPr>
    </w:p>
    <w:p w14:paraId="7F2526B7" w14:textId="4F4B281A" w:rsidR="00A63C18" w:rsidRDefault="00A63C18" w:rsidP="00AA203C">
      <w:pPr>
        <w:pStyle w:val="PlainText"/>
        <w:jc w:val="both"/>
      </w:pPr>
    </w:p>
    <w:p w14:paraId="114E3D66" w14:textId="01961E44" w:rsidR="00A63C18" w:rsidRDefault="00A63C18" w:rsidP="00AA203C">
      <w:pPr>
        <w:pStyle w:val="PlainText"/>
        <w:jc w:val="both"/>
      </w:pPr>
    </w:p>
    <w:p w14:paraId="7713D09F" w14:textId="4E374D43" w:rsidR="00A63C18" w:rsidRDefault="00A63C18" w:rsidP="00AA203C">
      <w:pPr>
        <w:pStyle w:val="PlainText"/>
        <w:jc w:val="both"/>
      </w:pPr>
    </w:p>
    <w:p w14:paraId="3A9BDF21" w14:textId="73BC4C28" w:rsidR="00A63C18" w:rsidRDefault="00A63C18" w:rsidP="00AA203C">
      <w:pPr>
        <w:pStyle w:val="PlainText"/>
        <w:jc w:val="both"/>
      </w:pPr>
    </w:p>
    <w:p w14:paraId="6C67D147" w14:textId="77777777" w:rsidR="00A63C18" w:rsidRDefault="00A63C18" w:rsidP="00A63C18">
      <w:pPr>
        <w:rPr>
          <w:sz w:val="48"/>
        </w:rPr>
      </w:pPr>
    </w:p>
    <w:p w14:paraId="73A0F60E" w14:textId="77777777" w:rsidR="00AA4AE3" w:rsidRDefault="00AA4AE3" w:rsidP="00A63C18">
      <w:pPr>
        <w:pStyle w:val="PlainText"/>
        <w:jc w:val="center"/>
        <w:rPr>
          <w:b/>
        </w:rPr>
      </w:pPr>
    </w:p>
    <w:p w14:paraId="2F03F045" w14:textId="77777777" w:rsidR="00AA4AE3" w:rsidRDefault="00AA4AE3" w:rsidP="00A63C18">
      <w:pPr>
        <w:pStyle w:val="PlainText"/>
        <w:jc w:val="center"/>
        <w:rPr>
          <w:b/>
        </w:rPr>
      </w:pPr>
    </w:p>
    <w:p w14:paraId="2DB2C486" w14:textId="77777777" w:rsidR="00AA4AE3" w:rsidRDefault="00AA4AE3" w:rsidP="00A63C18">
      <w:pPr>
        <w:pStyle w:val="PlainText"/>
        <w:jc w:val="center"/>
        <w:rPr>
          <w:b/>
        </w:rPr>
      </w:pPr>
    </w:p>
    <w:p w14:paraId="70392878" w14:textId="77777777" w:rsidR="00AA4AE3" w:rsidRDefault="00AA4AE3" w:rsidP="00A63C18">
      <w:pPr>
        <w:pStyle w:val="PlainText"/>
        <w:jc w:val="center"/>
        <w:rPr>
          <w:b/>
        </w:rPr>
      </w:pPr>
    </w:p>
    <w:p w14:paraId="3633B990" w14:textId="77777777" w:rsidR="00AA4AE3" w:rsidRDefault="00AA4AE3" w:rsidP="00A63C18">
      <w:pPr>
        <w:pStyle w:val="PlainText"/>
        <w:jc w:val="center"/>
        <w:rPr>
          <w:b/>
        </w:rPr>
      </w:pPr>
    </w:p>
    <w:p w14:paraId="65D48AC6" w14:textId="5BD2848B" w:rsidR="00A63C18" w:rsidRPr="00725A54" w:rsidRDefault="00A63C18" w:rsidP="00A63C18">
      <w:pPr>
        <w:pStyle w:val="PlainText"/>
        <w:jc w:val="center"/>
        <w:rPr>
          <w:b/>
        </w:rPr>
      </w:pPr>
      <w:r>
        <w:rPr>
          <w:b/>
        </w:rPr>
        <w:t>Monumental Moments™</w:t>
      </w:r>
    </w:p>
    <w:p w14:paraId="25DCC30B" w14:textId="77777777" w:rsidR="00A63C18" w:rsidRPr="00725A54" w:rsidRDefault="00A63C18" w:rsidP="00A63C18">
      <w:pPr>
        <w:pStyle w:val="PlainText"/>
        <w:jc w:val="center"/>
        <w:rPr>
          <w:b/>
        </w:rPr>
      </w:pPr>
      <w:r>
        <w:rPr>
          <w:b/>
        </w:rPr>
        <w:t xml:space="preserve">Campaign </w:t>
      </w:r>
      <w:r w:rsidRPr="00725A54">
        <w:rPr>
          <w:b/>
        </w:rPr>
        <w:t>Toolkit</w:t>
      </w:r>
      <w:r>
        <w:rPr>
          <w:b/>
        </w:rPr>
        <w:t>/Resources</w:t>
      </w:r>
      <w:r w:rsidRPr="00725A54">
        <w:rPr>
          <w:b/>
        </w:rPr>
        <w:t xml:space="preserve"> Table of Contents</w:t>
      </w:r>
    </w:p>
    <w:p w14:paraId="575C9132" w14:textId="77777777" w:rsidR="00A63C18" w:rsidRDefault="00A63C18" w:rsidP="00AA203C">
      <w:pPr>
        <w:pStyle w:val="PlainText"/>
        <w:jc w:val="both"/>
      </w:pPr>
    </w:p>
    <w:bookmarkStart w:id="2" w:name="TDAwarenessWeekInfographic"/>
    <w:p w14:paraId="78489D3C" w14:textId="3A8AD8FB" w:rsidR="00AA203C" w:rsidRDefault="00DA7270" w:rsidP="002B3C60">
      <w:pPr>
        <w:pStyle w:val="PlainText"/>
        <w:numPr>
          <w:ilvl w:val="0"/>
          <w:numId w:val="1"/>
        </w:numPr>
        <w:jc w:val="both"/>
      </w:pPr>
      <w:r>
        <w:fldChar w:fldCharType="begin"/>
      </w:r>
      <w:r>
        <w:instrText xml:space="preserve"> HYPERLINK  \l "TemplateEmail" </w:instrText>
      </w:r>
      <w:r>
        <w:fldChar w:fldCharType="separate"/>
      </w:r>
      <w:r w:rsidR="00AA203C" w:rsidRPr="00DA7270">
        <w:rPr>
          <w:rStyle w:val="Hyperlink"/>
        </w:rPr>
        <w:t xml:space="preserve">Template </w:t>
      </w:r>
      <w:r w:rsidR="002B3A98" w:rsidRPr="00DA7270">
        <w:rPr>
          <w:rStyle w:val="Hyperlink"/>
        </w:rPr>
        <w:t>Em</w:t>
      </w:r>
      <w:r w:rsidR="002B3A98" w:rsidRPr="00DA7270">
        <w:rPr>
          <w:rStyle w:val="Hyperlink"/>
        </w:rPr>
        <w:t>a</w:t>
      </w:r>
      <w:r w:rsidR="002B3A98" w:rsidRPr="00DA7270">
        <w:rPr>
          <w:rStyle w:val="Hyperlink"/>
        </w:rPr>
        <w:t>il</w:t>
      </w:r>
      <w:bookmarkEnd w:id="2"/>
      <w:r w:rsidR="002B3C60">
        <w:rPr>
          <w:rStyle w:val="Hyperlink"/>
        </w:rPr>
        <w:t>s</w:t>
      </w:r>
      <w:r w:rsidRPr="00DA7270">
        <w:rPr>
          <w:rStyle w:val="Hyperlink"/>
        </w:rPr>
        <w:t>/Website</w:t>
      </w:r>
      <w:r>
        <w:fldChar w:fldCharType="end"/>
      </w:r>
      <w:r w:rsidR="002B3C60" w:rsidRPr="002B3C60">
        <w:rPr>
          <w:color w:val="4472C4" w:themeColor="accent1"/>
          <w:u w:val="single"/>
        </w:rPr>
        <w:t>s</w:t>
      </w:r>
      <w:r w:rsidR="00AA203C">
        <w:t>…</w:t>
      </w:r>
      <w:r w:rsidR="002B3A98">
        <w:t>……………………….</w:t>
      </w:r>
      <w:r w:rsidR="00AA203C">
        <w:t>…………………………………………….…………………………</w:t>
      </w:r>
      <w:r w:rsidR="002B3A98">
        <w:t>…</w:t>
      </w:r>
      <w:r w:rsidR="00442643">
        <w:t>…</w:t>
      </w:r>
      <w:proofErr w:type="gramStart"/>
      <w:r w:rsidR="00AA203C">
        <w:t>….</w:t>
      </w:r>
      <w:r w:rsidR="00A37A09">
        <w:t>.</w:t>
      </w:r>
      <w:proofErr w:type="gramEnd"/>
      <w:r w:rsidR="00AA4AE3">
        <w:t>4</w:t>
      </w:r>
      <w:r>
        <w:t>-</w:t>
      </w:r>
      <w:r w:rsidR="00AA4AE3">
        <w:t>5</w:t>
      </w:r>
    </w:p>
    <w:p w14:paraId="14C4EDE7" w14:textId="77777777" w:rsidR="00AA203C" w:rsidRDefault="00AA203C" w:rsidP="002B3C60">
      <w:pPr>
        <w:pStyle w:val="PlainText"/>
        <w:jc w:val="both"/>
      </w:pPr>
    </w:p>
    <w:p w14:paraId="61E767FF" w14:textId="5B0F78F7" w:rsidR="00AA203C" w:rsidRDefault="00796109" w:rsidP="002B3C60">
      <w:pPr>
        <w:pStyle w:val="PlainText"/>
        <w:numPr>
          <w:ilvl w:val="0"/>
          <w:numId w:val="1"/>
        </w:numPr>
        <w:jc w:val="both"/>
      </w:pPr>
      <w:hyperlink w:anchor="Social" w:history="1">
        <w:r w:rsidR="00AA203C" w:rsidRPr="00AA04BA">
          <w:rPr>
            <w:rStyle w:val="Hyperlink"/>
          </w:rPr>
          <w:t>Templ</w:t>
        </w:r>
        <w:r w:rsidR="00AA203C" w:rsidRPr="00AA04BA">
          <w:rPr>
            <w:rStyle w:val="Hyperlink"/>
          </w:rPr>
          <w:t>a</w:t>
        </w:r>
        <w:r w:rsidR="00AA203C" w:rsidRPr="00AA04BA">
          <w:rPr>
            <w:rStyle w:val="Hyperlink"/>
          </w:rPr>
          <w:t>te Social Media Posts</w:t>
        </w:r>
      </w:hyperlink>
      <w:r w:rsidR="00AA203C">
        <w:t>…………………………………………………………………….…………………</w:t>
      </w:r>
      <w:r w:rsidR="002B3A98">
        <w:t>…</w:t>
      </w:r>
      <w:r w:rsidR="00442643">
        <w:t>…</w:t>
      </w:r>
      <w:r w:rsidR="00AA203C">
        <w:t>………</w:t>
      </w:r>
      <w:r w:rsidR="00442643">
        <w:t>……</w:t>
      </w:r>
      <w:r w:rsidR="00AA203C">
        <w:t>.</w:t>
      </w:r>
      <w:r w:rsidR="002D15C0">
        <w:t>.</w:t>
      </w:r>
      <w:r w:rsidR="002B3A98">
        <w:t>.</w:t>
      </w:r>
      <w:r w:rsidR="00AA4AE3">
        <w:t>6</w:t>
      </w:r>
    </w:p>
    <w:p w14:paraId="058D7A81" w14:textId="77777777" w:rsidR="00AA203C" w:rsidRDefault="00AA203C" w:rsidP="002B3C60">
      <w:pPr>
        <w:pStyle w:val="PlainText"/>
        <w:jc w:val="both"/>
      </w:pPr>
    </w:p>
    <w:p w14:paraId="3D9B60D0" w14:textId="7F7E4B68" w:rsidR="00C55653" w:rsidRDefault="00796109" w:rsidP="002B3C60">
      <w:pPr>
        <w:pStyle w:val="PlainText"/>
        <w:numPr>
          <w:ilvl w:val="0"/>
          <w:numId w:val="1"/>
        </w:numPr>
        <w:jc w:val="both"/>
      </w:pPr>
      <w:hyperlink w:anchor="BackgrounderTDAW" w:history="1">
        <w:r w:rsidR="00F8580A" w:rsidRPr="00AA04BA">
          <w:rPr>
            <w:rStyle w:val="Hyperlink"/>
          </w:rPr>
          <w:t>Backgro</w:t>
        </w:r>
        <w:r w:rsidR="00F8580A" w:rsidRPr="00AA04BA">
          <w:rPr>
            <w:rStyle w:val="Hyperlink"/>
          </w:rPr>
          <w:t>u</w:t>
        </w:r>
        <w:r w:rsidR="00F8580A" w:rsidRPr="00AA04BA">
          <w:rPr>
            <w:rStyle w:val="Hyperlink"/>
          </w:rPr>
          <w:t>nder</w:t>
        </w:r>
        <w:r w:rsidR="002B3A98">
          <w:rPr>
            <w:rStyle w:val="Hyperlink"/>
          </w:rPr>
          <w:t>s</w:t>
        </w:r>
      </w:hyperlink>
      <w:r w:rsidR="00F8580A">
        <w:t>……</w:t>
      </w:r>
      <w:r w:rsidR="00375A54">
        <w:t>.</w:t>
      </w:r>
      <w:r w:rsidR="00F8580A">
        <w:t>……………………</w:t>
      </w:r>
      <w:r w:rsidR="002B3A98">
        <w:t>…………………………………</w:t>
      </w:r>
      <w:r w:rsidR="00442643">
        <w:t>…</w:t>
      </w:r>
      <w:r w:rsidR="00F8580A">
        <w:t>……………………………………………………………</w:t>
      </w:r>
      <w:r w:rsidR="00A37A09">
        <w:t>…</w:t>
      </w:r>
      <w:r w:rsidR="00AA4AE3">
        <w:t>7</w:t>
      </w:r>
      <w:r w:rsidR="000D36D6">
        <w:t>-</w:t>
      </w:r>
      <w:r w:rsidR="00AA4AE3">
        <w:t>8</w:t>
      </w:r>
    </w:p>
    <w:p w14:paraId="418E6053" w14:textId="77777777" w:rsidR="00C55653" w:rsidRDefault="00C55653" w:rsidP="002B3C60">
      <w:pPr>
        <w:pStyle w:val="PlainText"/>
        <w:jc w:val="both"/>
      </w:pPr>
    </w:p>
    <w:p w14:paraId="3DBE038F" w14:textId="657D33AC" w:rsidR="00C55653" w:rsidRDefault="00796109" w:rsidP="002B3C60">
      <w:pPr>
        <w:pStyle w:val="PlainText"/>
        <w:numPr>
          <w:ilvl w:val="0"/>
          <w:numId w:val="1"/>
        </w:numPr>
        <w:jc w:val="both"/>
      </w:pPr>
      <w:hyperlink w:anchor="AdTemplate" w:history="1">
        <w:r w:rsidR="00C55653" w:rsidRPr="00A41A9C">
          <w:rPr>
            <w:rStyle w:val="Hyperlink"/>
          </w:rPr>
          <w:t>Ad Tem</w:t>
        </w:r>
        <w:r w:rsidR="00C55653" w:rsidRPr="00A41A9C">
          <w:rPr>
            <w:rStyle w:val="Hyperlink"/>
          </w:rPr>
          <w:t>p</w:t>
        </w:r>
        <w:r w:rsidR="00C55653" w:rsidRPr="00A41A9C">
          <w:rPr>
            <w:rStyle w:val="Hyperlink"/>
          </w:rPr>
          <w:t>late</w:t>
        </w:r>
      </w:hyperlink>
      <w:r w:rsidR="00C55653">
        <w:t>……………………………………………………………………………………………………………………………</w:t>
      </w:r>
      <w:r w:rsidR="00442643">
        <w:t>….</w:t>
      </w:r>
      <w:r w:rsidR="00C55653">
        <w:t>…….</w:t>
      </w:r>
      <w:r w:rsidR="00AA4AE3">
        <w:t>9</w:t>
      </w:r>
    </w:p>
    <w:p w14:paraId="3E20C770" w14:textId="77777777" w:rsidR="00A5393A" w:rsidRDefault="00A5393A" w:rsidP="002B3C60">
      <w:pPr>
        <w:pStyle w:val="ListParagraph"/>
        <w:spacing w:after="0" w:line="240" w:lineRule="auto"/>
      </w:pPr>
    </w:p>
    <w:p w14:paraId="5E996767" w14:textId="60C5CDF4" w:rsidR="00A5393A" w:rsidRDefault="00796109" w:rsidP="002B3C60">
      <w:pPr>
        <w:pStyle w:val="PlainText"/>
        <w:numPr>
          <w:ilvl w:val="0"/>
          <w:numId w:val="1"/>
        </w:numPr>
        <w:jc w:val="both"/>
      </w:pPr>
      <w:hyperlink w:anchor="back" w:history="1">
        <w:r w:rsidR="00A5393A" w:rsidRPr="002B3C60">
          <w:rPr>
            <w:rStyle w:val="Hyperlink"/>
          </w:rPr>
          <w:t xml:space="preserve">Zoom </w:t>
        </w:r>
        <w:r w:rsidR="00A5393A" w:rsidRPr="002B3C60">
          <w:rPr>
            <w:rStyle w:val="Hyperlink"/>
          </w:rPr>
          <w:t>B</w:t>
        </w:r>
        <w:r w:rsidR="00A5393A" w:rsidRPr="002B3C60">
          <w:rPr>
            <w:rStyle w:val="Hyperlink"/>
          </w:rPr>
          <w:t>a</w:t>
        </w:r>
        <w:r w:rsidR="00A5393A" w:rsidRPr="002B3C60">
          <w:rPr>
            <w:rStyle w:val="Hyperlink"/>
          </w:rPr>
          <w:t>c</w:t>
        </w:r>
        <w:r w:rsidR="00A5393A" w:rsidRPr="002B3C60">
          <w:rPr>
            <w:rStyle w:val="Hyperlink"/>
          </w:rPr>
          <w:t>k</w:t>
        </w:r>
        <w:r w:rsidR="00A5393A" w:rsidRPr="002B3C60">
          <w:rPr>
            <w:rStyle w:val="Hyperlink"/>
          </w:rPr>
          <w:t>g</w:t>
        </w:r>
        <w:r w:rsidR="00A5393A" w:rsidRPr="002B3C60">
          <w:rPr>
            <w:rStyle w:val="Hyperlink"/>
          </w:rPr>
          <w:t>r</w:t>
        </w:r>
        <w:r w:rsidR="00A5393A" w:rsidRPr="002B3C60">
          <w:rPr>
            <w:rStyle w:val="Hyperlink"/>
          </w:rPr>
          <w:t>ounds</w:t>
        </w:r>
      </w:hyperlink>
      <w:r w:rsidR="002B3C60">
        <w:t>………………………………………………………………………………………………………</w:t>
      </w:r>
      <w:r>
        <w:t>….</w:t>
      </w:r>
      <w:r w:rsidR="002B3C60">
        <w:t>………</w:t>
      </w:r>
      <w:r w:rsidR="00442643">
        <w:t>…</w:t>
      </w:r>
      <w:r w:rsidR="002B3C60">
        <w:t>…….</w:t>
      </w:r>
      <w:r w:rsidR="00AA4AE3">
        <w:t>10</w:t>
      </w:r>
      <w:r w:rsidR="00A5393A">
        <w:t xml:space="preserve"> </w:t>
      </w:r>
    </w:p>
    <w:p w14:paraId="7A27D46F" w14:textId="77777777" w:rsidR="00A5393A" w:rsidRDefault="00A5393A" w:rsidP="002B3C60">
      <w:pPr>
        <w:pStyle w:val="ListParagraph"/>
        <w:spacing w:after="0" w:line="240" w:lineRule="auto"/>
      </w:pPr>
    </w:p>
    <w:p w14:paraId="27A4D90F" w14:textId="3C73466E" w:rsidR="00A5393A" w:rsidRDefault="00796109" w:rsidP="002B3C60">
      <w:pPr>
        <w:pStyle w:val="PlainText"/>
        <w:numPr>
          <w:ilvl w:val="0"/>
          <w:numId w:val="1"/>
        </w:numPr>
        <w:jc w:val="both"/>
      </w:pPr>
      <w:hyperlink w:anchor="logo" w:history="1">
        <w:r w:rsidR="00A5393A" w:rsidRPr="002B3C60">
          <w:rPr>
            <w:rStyle w:val="Hyperlink"/>
          </w:rPr>
          <w:t>Lo</w:t>
        </w:r>
        <w:r w:rsidR="00A5393A" w:rsidRPr="002B3C60">
          <w:rPr>
            <w:rStyle w:val="Hyperlink"/>
          </w:rPr>
          <w:t>g</w:t>
        </w:r>
        <w:r w:rsidR="00A5393A" w:rsidRPr="002B3C60">
          <w:rPr>
            <w:rStyle w:val="Hyperlink"/>
          </w:rPr>
          <w:t>o Sheet</w:t>
        </w:r>
      </w:hyperlink>
      <w:r w:rsidR="002B3C60">
        <w:t>…………………………………………………………………………………………………………………………………</w:t>
      </w:r>
      <w:r w:rsidR="00442643">
        <w:t>…..</w:t>
      </w:r>
      <w:r w:rsidR="002B3C60">
        <w:t>…1</w:t>
      </w:r>
      <w:r w:rsidR="00AA4AE3">
        <w:t>1</w:t>
      </w:r>
    </w:p>
    <w:p w14:paraId="21BF772B" w14:textId="36999BA7" w:rsidR="00AA203C" w:rsidRDefault="00AA203C" w:rsidP="00AA203C">
      <w:pPr>
        <w:pStyle w:val="PlainText"/>
        <w:jc w:val="center"/>
      </w:pPr>
    </w:p>
    <w:p w14:paraId="3DF51D99" w14:textId="44FBD8D4" w:rsidR="00A63C18" w:rsidRDefault="00A63C18" w:rsidP="00AA203C">
      <w:pPr>
        <w:pStyle w:val="PlainText"/>
        <w:jc w:val="center"/>
      </w:pPr>
    </w:p>
    <w:p w14:paraId="0CBA1463" w14:textId="25556F30" w:rsidR="00A63C18" w:rsidRDefault="00A63C18" w:rsidP="00AA203C">
      <w:pPr>
        <w:pStyle w:val="PlainText"/>
        <w:jc w:val="center"/>
      </w:pPr>
    </w:p>
    <w:p w14:paraId="59975150" w14:textId="25BC57E9" w:rsidR="00A63C18" w:rsidRDefault="00A63C18" w:rsidP="00AA203C">
      <w:pPr>
        <w:pStyle w:val="PlainText"/>
        <w:jc w:val="center"/>
      </w:pPr>
    </w:p>
    <w:p w14:paraId="45854CD4" w14:textId="325AF689" w:rsidR="00A63C18" w:rsidRDefault="00A63C18" w:rsidP="00AA203C">
      <w:pPr>
        <w:pStyle w:val="PlainText"/>
        <w:jc w:val="center"/>
      </w:pPr>
    </w:p>
    <w:p w14:paraId="66B0AC0D" w14:textId="4E1914B9" w:rsidR="00A63C18" w:rsidRDefault="00A63C18" w:rsidP="00AA203C">
      <w:pPr>
        <w:pStyle w:val="PlainText"/>
        <w:jc w:val="center"/>
      </w:pPr>
    </w:p>
    <w:p w14:paraId="333CEDC0" w14:textId="1495BC47" w:rsidR="00A63C18" w:rsidRDefault="00A63C18" w:rsidP="00AA203C">
      <w:pPr>
        <w:pStyle w:val="PlainText"/>
        <w:jc w:val="center"/>
      </w:pPr>
    </w:p>
    <w:p w14:paraId="4F649C4D" w14:textId="1DD83118" w:rsidR="00A63C18" w:rsidRDefault="00A63C18" w:rsidP="00AA203C">
      <w:pPr>
        <w:pStyle w:val="PlainText"/>
        <w:jc w:val="center"/>
      </w:pPr>
    </w:p>
    <w:p w14:paraId="09E01FB8" w14:textId="56620B37" w:rsidR="00A63C18" w:rsidRDefault="00A63C18" w:rsidP="00AA203C">
      <w:pPr>
        <w:pStyle w:val="PlainText"/>
        <w:jc w:val="center"/>
      </w:pPr>
    </w:p>
    <w:p w14:paraId="0A552FA0" w14:textId="6E6C70D1" w:rsidR="00A63C18" w:rsidRDefault="00A63C18" w:rsidP="00AA203C">
      <w:pPr>
        <w:pStyle w:val="PlainText"/>
        <w:jc w:val="center"/>
      </w:pPr>
    </w:p>
    <w:p w14:paraId="5130F0E5" w14:textId="7AB5697F" w:rsidR="00A63C18" w:rsidRDefault="00A63C18" w:rsidP="00AA203C">
      <w:pPr>
        <w:pStyle w:val="PlainText"/>
        <w:jc w:val="center"/>
      </w:pPr>
    </w:p>
    <w:p w14:paraId="1C9D240D" w14:textId="78AFA70B" w:rsidR="00A63C18" w:rsidRDefault="00A63C18" w:rsidP="00AA203C">
      <w:pPr>
        <w:pStyle w:val="PlainText"/>
        <w:jc w:val="center"/>
      </w:pPr>
    </w:p>
    <w:p w14:paraId="05A85240" w14:textId="5F627653" w:rsidR="00A63C18" w:rsidRDefault="00A63C18" w:rsidP="00AA203C">
      <w:pPr>
        <w:pStyle w:val="PlainText"/>
        <w:jc w:val="center"/>
      </w:pPr>
    </w:p>
    <w:p w14:paraId="5F6235B4" w14:textId="1C3DC8AB" w:rsidR="00A63C18" w:rsidRDefault="00A63C18" w:rsidP="00AA203C">
      <w:pPr>
        <w:pStyle w:val="PlainText"/>
        <w:jc w:val="center"/>
      </w:pPr>
    </w:p>
    <w:p w14:paraId="09481B98" w14:textId="4C89742B" w:rsidR="00A63C18" w:rsidRDefault="00A63C18" w:rsidP="00AA203C">
      <w:pPr>
        <w:pStyle w:val="PlainText"/>
        <w:jc w:val="center"/>
      </w:pPr>
    </w:p>
    <w:p w14:paraId="503A802B" w14:textId="5421761F" w:rsidR="00A63C18" w:rsidRDefault="00A63C18" w:rsidP="00AA203C">
      <w:pPr>
        <w:pStyle w:val="PlainText"/>
        <w:jc w:val="center"/>
      </w:pPr>
    </w:p>
    <w:p w14:paraId="22BD6366" w14:textId="7E14AE23" w:rsidR="00A63C18" w:rsidRDefault="00A63C18" w:rsidP="00AA203C">
      <w:pPr>
        <w:pStyle w:val="PlainText"/>
        <w:jc w:val="center"/>
      </w:pPr>
    </w:p>
    <w:p w14:paraId="7A6971EB" w14:textId="69A1DDD7" w:rsidR="00A63C18" w:rsidRDefault="00A63C18" w:rsidP="00AA203C">
      <w:pPr>
        <w:pStyle w:val="PlainText"/>
        <w:jc w:val="center"/>
      </w:pPr>
    </w:p>
    <w:p w14:paraId="01C862E4" w14:textId="11335ED3" w:rsidR="00A63C18" w:rsidRDefault="00A63C18" w:rsidP="00AA203C">
      <w:pPr>
        <w:pStyle w:val="PlainText"/>
        <w:jc w:val="center"/>
      </w:pPr>
    </w:p>
    <w:p w14:paraId="7AC991AD" w14:textId="15D31143" w:rsidR="00A63C18" w:rsidRDefault="00A63C18" w:rsidP="00AA203C">
      <w:pPr>
        <w:pStyle w:val="PlainText"/>
        <w:jc w:val="center"/>
      </w:pPr>
    </w:p>
    <w:p w14:paraId="5D49F35B" w14:textId="3650D0E0" w:rsidR="00A63C18" w:rsidRDefault="00A63C18" w:rsidP="00AA203C">
      <w:pPr>
        <w:pStyle w:val="PlainText"/>
        <w:jc w:val="center"/>
      </w:pPr>
    </w:p>
    <w:p w14:paraId="5569E243" w14:textId="2592C828" w:rsidR="00A63C18" w:rsidRDefault="00A63C18" w:rsidP="00AA203C">
      <w:pPr>
        <w:pStyle w:val="PlainText"/>
        <w:jc w:val="center"/>
      </w:pPr>
    </w:p>
    <w:p w14:paraId="0B1561BA" w14:textId="5743D286" w:rsidR="00A63C18" w:rsidRDefault="00A63C18" w:rsidP="00AA203C">
      <w:pPr>
        <w:pStyle w:val="PlainText"/>
        <w:jc w:val="center"/>
      </w:pPr>
    </w:p>
    <w:p w14:paraId="5FF03F56" w14:textId="04049C7F" w:rsidR="00A63C18" w:rsidRDefault="00A63C18" w:rsidP="00AA203C">
      <w:pPr>
        <w:pStyle w:val="PlainText"/>
        <w:jc w:val="center"/>
      </w:pPr>
    </w:p>
    <w:p w14:paraId="3FF4552E" w14:textId="4628E25E" w:rsidR="00A63C18" w:rsidRDefault="00A63C18" w:rsidP="00AA203C">
      <w:pPr>
        <w:pStyle w:val="PlainText"/>
        <w:jc w:val="center"/>
      </w:pPr>
    </w:p>
    <w:p w14:paraId="29811095" w14:textId="2F42A763" w:rsidR="00A63C18" w:rsidRDefault="00A63C18" w:rsidP="00AA203C">
      <w:pPr>
        <w:pStyle w:val="PlainText"/>
        <w:jc w:val="center"/>
      </w:pPr>
    </w:p>
    <w:p w14:paraId="2B1C49B9" w14:textId="647E8377" w:rsidR="00A63C18" w:rsidRDefault="00A63C18" w:rsidP="00AA203C">
      <w:pPr>
        <w:pStyle w:val="PlainText"/>
        <w:jc w:val="center"/>
      </w:pPr>
    </w:p>
    <w:p w14:paraId="6486629E" w14:textId="4A9412A0" w:rsidR="00A63C18" w:rsidRDefault="00A63C18" w:rsidP="00AA203C">
      <w:pPr>
        <w:pStyle w:val="PlainText"/>
        <w:jc w:val="center"/>
      </w:pPr>
    </w:p>
    <w:p w14:paraId="31636E10" w14:textId="70982F35" w:rsidR="002B3C60" w:rsidRDefault="002B3C60" w:rsidP="00AA4AE3">
      <w:pPr>
        <w:pStyle w:val="PlainText"/>
        <w:rPr>
          <w:b/>
          <w:u w:val="single"/>
        </w:rPr>
      </w:pPr>
      <w:bookmarkStart w:id="3" w:name="WebsitePost"/>
      <w:bookmarkStart w:id="4" w:name="TemplateEmail"/>
    </w:p>
    <w:p w14:paraId="7DD6174E" w14:textId="77777777" w:rsidR="00811445" w:rsidRDefault="00811445" w:rsidP="00AA4AE3">
      <w:pPr>
        <w:rPr>
          <w:b/>
          <w:u w:val="single"/>
        </w:rPr>
      </w:pPr>
    </w:p>
    <w:p w14:paraId="45F22C4D" w14:textId="19D0E461" w:rsidR="004A2FF9" w:rsidRPr="00AA4AE3" w:rsidRDefault="004A2FF9" w:rsidP="00AA4AE3">
      <w:r w:rsidRPr="00E829C1">
        <w:rPr>
          <w:b/>
          <w:u w:val="single"/>
        </w:rPr>
        <w:t>TEMPLATE EMAIL/WEBSITE POST</w:t>
      </w:r>
      <w:bookmarkEnd w:id="3"/>
      <w:bookmarkEnd w:id="4"/>
    </w:p>
    <w:p w14:paraId="37EB8CD3" w14:textId="5B7FA110" w:rsidR="00A677E3" w:rsidRDefault="00A677E3" w:rsidP="00A677E3">
      <w:pPr>
        <w:pStyle w:val="PlainText"/>
        <w:rPr>
          <w:rFonts w:asciiTheme="minorHAnsi" w:hAnsiTheme="minorHAnsi" w:cs="Arial"/>
          <w:bCs/>
          <w:szCs w:val="22"/>
        </w:rPr>
      </w:pPr>
      <w:r w:rsidRPr="0024529F">
        <w:rPr>
          <w:rFonts w:asciiTheme="minorHAnsi" w:hAnsiTheme="minorHAnsi" w:cs="Arial"/>
          <w:bCs/>
          <w:szCs w:val="22"/>
        </w:rPr>
        <w:t xml:space="preserve">Enclosed </w:t>
      </w:r>
      <w:r w:rsidR="00AA4AE3">
        <w:rPr>
          <w:rFonts w:asciiTheme="minorHAnsi" w:hAnsiTheme="minorHAnsi" w:cs="Arial"/>
          <w:bCs/>
          <w:szCs w:val="22"/>
        </w:rPr>
        <w:t>are</w:t>
      </w:r>
      <w:r w:rsidRPr="0024529F">
        <w:rPr>
          <w:rFonts w:asciiTheme="minorHAnsi" w:hAnsiTheme="minorHAnsi" w:cs="Arial"/>
          <w:bCs/>
          <w:szCs w:val="22"/>
        </w:rPr>
        <w:t xml:space="preserve"> </w:t>
      </w:r>
      <w:r w:rsidR="00B77667">
        <w:rPr>
          <w:rFonts w:asciiTheme="minorHAnsi" w:hAnsiTheme="minorHAnsi" w:cs="Arial"/>
          <w:bCs/>
          <w:szCs w:val="22"/>
        </w:rPr>
        <w:t xml:space="preserve">two </w:t>
      </w:r>
      <w:r>
        <w:rPr>
          <w:rFonts w:asciiTheme="minorHAnsi" w:hAnsiTheme="minorHAnsi" w:cs="Arial"/>
          <w:bCs/>
          <w:szCs w:val="22"/>
        </w:rPr>
        <w:t>templated news brief</w:t>
      </w:r>
      <w:r w:rsidR="00B77667">
        <w:rPr>
          <w:rFonts w:asciiTheme="minorHAnsi" w:hAnsiTheme="minorHAnsi" w:cs="Arial"/>
          <w:bCs/>
          <w:szCs w:val="22"/>
        </w:rPr>
        <w:t>s</w:t>
      </w:r>
      <w:r>
        <w:rPr>
          <w:rFonts w:asciiTheme="minorHAnsi" w:hAnsiTheme="minorHAnsi" w:cs="Arial"/>
          <w:bCs/>
          <w:szCs w:val="22"/>
        </w:rPr>
        <w:t>, which</w:t>
      </w:r>
      <w:r w:rsidRPr="0024529F">
        <w:rPr>
          <w:rFonts w:asciiTheme="minorHAnsi" w:hAnsiTheme="minorHAnsi" w:cs="Arial"/>
          <w:bCs/>
          <w:szCs w:val="22"/>
        </w:rPr>
        <w:t xml:space="preserve"> each advocacy </w:t>
      </w:r>
      <w:r w:rsidR="00682D91">
        <w:rPr>
          <w:rFonts w:asciiTheme="minorHAnsi" w:hAnsiTheme="minorHAnsi" w:cs="Arial"/>
          <w:bCs/>
          <w:szCs w:val="22"/>
        </w:rPr>
        <w:t>organization</w:t>
      </w:r>
      <w:r w:rsidRPr="0024529F">
        <w:rPr>
          <w:rFonts w:asciiTheme="minorHAnsi" w:hAnsiTheme="minorHAnsi" w:cs="Arial"/>
          <w:bCs/>
          <w:szCs w:val="22"/>
        </w:rPr>
        <w:t xml:space="preserve"> can tailor </w:t>
      </w:r>
      <w:r>
        <w:rPr>
          <w:rFonts w:asciiTheme="minorHAnsi" w:hAnsiTheme="minorHAnsi" w:cs="Arial"/>
          <w:bCs/>
          <w:szCs w:val="22"/>
        </w:rPr>
        <w:t xml:space="preserve">to share as an email to respective internal and external distribution lists as well as for posting on respective websites. Placeholders are included throughout to tailor content accordingly. We recommend sharing </w:t>
      </w:r>
      <w:r w:rsidR="00B77667">
        <w:rPr>
          <w:rFonts w:asciiTheme="minorHAnsi" w:hAnsiTheme="minorHAnsi" w:cs="Arial"/>
          <w:bCs/>
          <w:szCs w:val="22"/>
        </w:rPr>
        <w:t>the first email/post</w:t>
      </w:r>
      <w:r>
        <w:rPr>
          <w:rFonts w:asciiTheme="minorHAnsi" w:hAnsiTheme="minorHAnsi" w:cs="Arial"/>
          <w:bCs/>
          <w:szCs w:val="22"/>
        </w:rPr>
        <w:t xml:space="preserve"> on </w:t>
      </w:r>
      <w:r w:rsidR="00DA7270">
        <w:rPr>
          <w:rFonts w:asciiTheme="minorHAnsi" w:hAnsiTheme="minorHAnsi" w:cs="Arial"/>
          <w:bCs/>
          <w:szCs w:val="22"/>
        </w:rPr>
        <w:t>Wednesday</w:t>
      </w:r>
      <w:r>
        <w:rPr>
          <w:rFonts w:asciiTheme="minorHAnsi" w:hAnsiTheme="minorHAnsi" w:cs="Arial"/>
          <w:bCs/>
          <w:szCs w:val="22"/>
        </w:rPr>
        <w:t xml:space="preserve">, </w:t>
      </w:r>
      <w:r w:rsidR="00DA7270">
        <w:rPr>
          <w:rFonts w:asciiTheme="minorHAnsi" w:hAnsiTheme="minorHAnsi" w:cs="Arial"/>
          <w:bCs/>
          <w:szCs w:val="22"/>
        </w:rPr>
        <w:t>October</w:t>
      </w:r>
      <w:r>
        <w:rPr>
          <w:rFonts w:asciiTheme="minorHAnsi" w:hAnsiTheme="minorHAnsi" w:cs="Arial"/>
          <w:bCs/>
          <w:szCs w:val="22"/>
        </w:rPr>
        <w:t xml:space="preserve"> </w:t>
      </w:r>
      <w:r w:rsidR="00DA7270">
        <w:rPr>
          <w:rFonts w:asciiTheme="minorHAnsi" w:hAnsiTheme="minorHAnsi" w:cs="Arial"/>
          <w:bCs/>
          <w:szCs w:val="22"/>
        </w:rPr>
        <w:t>7</w:t>
      </w:r>
      <w:r w:rsidR="008A191B" w:rsidRPr="008A191B">
        <w:rPr>
          <w:rFonts w:asciiTheme="minorHAnsi" w:hAnsiTheme="minorHAnsi" w:cs="Arial"/>
          <w:bCs/>
          <w:szCs w:val="22"/>
          <w:vertAlign w:val="superscript"/>
        </w:rPr>
        <w:t>th</w:t>
      </w:r>
      <w:r w:rsidR="00682D91">
        <w:rPr>
          <w:rFonts w:asciiTheme="minorHAnsi" w:hAnsiTheme="minorHAnsi" w:cs="Arial"/>
          <w:bCs/>
          <w:szCs w:val="22"/>
        </w:rPr>
        <w:t>,</w:t>
      </w:r>
      <w:r>
        <w:rPr>
          <w:rFonts w:asciiTheme="minorHAnsi" w:hAnsiTheme="minorHAnsi" w:cs="Arial"/>
          <w:bCs/>
          <w:szCs w:val="22"/>
        </w:rPr>
        <w:t xml:space="preserve"> in the morning to</w:t>
      </w:r>
      <w:r w:rsidR="00FA4FA2">
        <w:rPr>
          <w:rFonts w:asciiTheme="minorHAnsi" w:hAnsiTheme="minorHAnsi" w:cs="Arial"/>
          <w:bCs/>
          <w:szCs w:val="22"/>
        </w:rPr>
        <w:t xml:space="preserve"> kick off </w:t>
      </w:r>
      <w:r w:rsidR="00DA7270" w:rsidRPr="003619F3">
        <w:rPr>
          <w:rFonts w:asciiTheme="minorHAnsi" w:hAnsiTheme="minorHAnsi" w:cs="Arial"/>
          <w:bCs/>
          <w:szCs w:val="22"/>
        </w:rPr>
        <w:t>Monumental Moments</w:t>
      </w:r>
      <w:r w:rsidR="00FA4FA2" w:rsidRPr="003619F3">
        <w:rPr>
          <w:rFonts w:asciiTheme="minorHAnsi" w:hAnsiTheme="minorHAnsi" w:cs="Arial"/>
          <w:bCs/>
          <w:szCs w:val="22"/>
        </w:rPr>
        <w:t>™</w:t>
      </w:r>
      <w:r w:rsidR="00DA7270">
        <w:rPr>
          <w:rFonts w:asciiTheme="minorHAnsi" w:hAnsiTheme="minorHAnsi" w:cs="Arial"/>
          <w:bCs/>
          <w:szCs w:val="22"/>
        </w:rPr>
        <w:t>.</w:t>
      </w:r>
      <w:r>
        <w:rPr>
          <w:rFonts w:asciiTheme="minorHAnsi" w:hAnsiTheme="minorHAnsi" w:cs="Arial"/>
          <w:bCs/>
          <w:szCs w:val="22"/>
        </w:rPr>
        <w:t xml:space="preserve">  </w:t>
      </w:r>
    </w:p>
    <w:p w14:paraId="7C390111" w14:textId="31EADD2A" w:rsidR="00B77667" w:rsidRDefault="00B77667" w:rsidP="00A677E3">
      <w:pPr>
        <w:pStyle w:val="PlainText"/>
        <w:rPr>
          <w:rFonts w:asciiTheme="minorHAnsi" w:hAnsiTheme="minorHAnsi" w:cs="Arial"/>
          <w:bCs/>
          <w:szCs w:val="22"/>
        </w:rPr>
      </w:pPr>
    </w:p>
    <w:p w14:paraId="1A3374FE" w14:textId="1E5F7791" w:rsidR="00B77667" w:rsidRPr="00B77667" w:rsidRDefault="00B77667" w:rsidP="00A677E3">
      <w:pPr>
        <w:pStyle w:val="PlainText"/>
        <w:rPr>
          <w:rFonts w:asciiTheme="minorHAnsi" w:hAnsiTheme="minorHAnsi" w:cs="Arial"/>
          <w:bCs/>
          <w:szCs w:val="22"/>
        </w:rPr>
      </w:pPr>
      <w:r>
        <w:rPr>
          <w:rFonts w:asciiTheme="minorHAnsi" w:hAnsiTheme="minorHAnsi" w:cs="Arial"/>
          <w:bCs/>
          <w:szCs w:val="22"/>
        </w:rPr>
        <w:t>We recommend sharing the second email/post on Wednesday, October 28</w:t>
      </w:r>
      <w:r w:rsidR="008A191B" w:rsidRPr="008A191B">
        <w:rPr>
          <w:rFonts w:asciiTheme="minorHAnsi" w:hAnsiTheme="minorHAnsi" w:cs="Arial"/>
          <w:bCs/>
          <w:szCs w:val="22"/>
          <w:vertAlign w:val="superscript"/>
        </w:rPr>
        <w:t>th</w:t>
      </w:r>
      <w:r>
        <w:rPr>
          <w:rFonts w:asciiTheme="minorHAnsi" w:hAnsiTheme="minorHAnsi" w:cs="Arial"/>
          <w:bCs/>
          <w:szCs w:val="22"/>
        </w:rPr>
        <w:t xml:space="preserve">, in the morning to announce the virtual performance </w:t>
      </w:r>
      <w:r w:rsidR="00A90E8B">
        <w:rPr>
          <w:rFonts w:asciiTheme="minorHAnsi" w:hAnsiTheme="minorHAnsi" w:cs="Arial"/>
          <w:bCs/>
          <w:szCs w:val="22"/>
        </w:rPr>
        <w:t>of Me2/Orchestra which can be found on MonumentalMoments.com</w:t>
      </w:r>
      <w:r w:rsidR="008A191B">
        <w:rPr>
          <w:rFonts w:asciiTheme="minorHAnsi" w:hAnsiTheme="minorHAnsi" w:cs="Arial"/>
          <w:bCs/>
          <w:szCs w:val="22"/>
        </w:rPr>
        <w:t>/Me2</w:t>
      </w:r>
      <w:r w:rsidR="00C108EF">
        <w:rPr>
          <w:rFonts w:asciiTheme="minorHAnsi" w:hAnsiTheme="minorHAnsi" w:cs="Arial"/>
          <w:bCs/>
          <w:szCs w:val="22"/>
        </w:rPr>
        <w:t>Orchestra</w:t>
      </w:r>
      <w:r w:rsidR="00A90E8B">
        <w:rPr>
          <w:rFonts w:asciiTheme="minorHAnsi" w:hAnsiTheme="minorHAnsi" w:cs="Arial"/>
          <w:bCs/>
          <w:szCs w:val="22"/>
        </w:rPr>
        <w:t>.</w:t>
      </w:r>
    </w:p>
    <w:p w14:paraId="2027F4EB" w14:textId="417C0E65" w:rsidR="00A677E3" w:rsidRDefault="00A677E3" w:rsidP="004A2FF9">
      <w:pPr>
        <w:pStyle w:val="NoSpacing"/>
        <w:rPr>
          <w:b/>
          <w:u w:val="single"/>
        </w:rPr>
      </w:pPr>
    </w:p>
    <w:p w14:paraId="0D2B31BB" w14:textId="77777777" w:rsidR="00A90E8B" w:rsidRDefault="00796109" w:rsidP="00A90E8B">
      <w:pPr>
        <w:jc w:val="center"/>
        <w:rPr>
          <w:rFonts w:ascii="Arial" w:eastAsia="Times New Roman" w:hAnsi="Arial" w:cs="Arial"/>
          <w:sz w:val="20"/>
          <w:szCs w:val="20"/>
        </w:rPr>
      </w:pPr>
      <w:r>
        <w:rPr>
          <w:rFonts w:ascii="Arial" w:eastAsia="Times New Roman" w:hAnsi="Arial" w:cs="Arial"/>
          <w:sz w:val="20"/>
          <w:szCs w:val="20"/>
        </w:rPr>
        <w:pict w14:anchorId="4F9B2019">
          <v:rect id="_x0000_i1025" style="width:468pt;height:.5pt" o:hralign="center" o:hrstd="t" o:hr="t" fillcolor="#a0a0a0" stroked="f"/>
        </w:pict>
      </w:r>
    </w:p>
    <w:p w14:paraId="4F410844" w14:textId="053BE634" w:rsidR="00A90E8B" w:rsidRDefault="00A90E8B" w:rsidP="004A2FF9">
      <w:pPr>
        <w:pStyle w:val="NoSpacing"/>
        <w:rPr>
          <w:b/>
          <w:u w:val="single"/>
        </w:rPr>
      </w:pPr>
      <w:r>
        <w:rPr>
          <w:b/>
          <w:u w:val="single"/>
        </w:rPr>
        <w:t>EMAIL POST #1</w:t>
      </w:r>
      <w:r w:rsidR="002B3C60">
        <w:rPr>
          <w:b/>
          <w:u w:val="single"/>
        </w:rPr>
        <w:t xml:space="preserve"> – To be used </w:t>
      </w:r>
      <w:r w:rsidR="0068133B">
        <w:rPr>
          <w:b/>
          <w:u w:val="single"/>
        </w:rPr>
        <w:t xml:space="preserve">at the reveal of </w:t>
      </w:r>
      <w:r w:rsidR="002B3C60">
        <w:rPr>
          <w:b/>
          <w:u w:val="single"/>
        </w:rPr>
        <w:t>Monumental Moments</w:t>
      </w:r>
      <w:r w:rsidR="008A191B">
        <w:rPr>
          <w:b/>
          <w:u w:val="single"/>
        </w:rPr>
        <w:t>™</w:t>
      </w:r>
      <w:r w:rsidR="002B3C60">
        <w:rPr>
          <w:b/>
          <w:u w:val="single"/>
        </w:rPr>
        <w:t xml:space="preserve"> on October 7</w:t>
      </w:r>
      <w:r w:rsidR="002B3C60" w:rsidRPr="002B3C60">
        <w:rPr>
          <w:b/>
          <w:u w:val="single"/>
          <w:vertAlign w:val="superscript"/>
        </w:rPr>
        <w:t>th</w:t>
      </w:r>
      <w:r w:rsidR="002B3C60">
        <w:rPr>
          <w:b/>
          <w:u w:val="single"/>
        </w:rPr>
        <w:t xml:space="preserve"> </w:t>
      </w:r>
    </w:p>
    <w:p w14:paraId="4F1354EC" w14:textId="77777777" w:rsidR="00A90E8B" w:rsidRDefault="00A90E8B" w:rsidP="004A2FF9">
      <w:pPr>
        <w:pStyle w:val="NoSpacing"/>
        <w:rPr>
          <w:b/>
          <w:u w:val="single"/>
        </w:rPr>
      </w:pPr>
    </w:p>
    <w:p w14:paraId="769A6E92" w14:textId="4788E6C1" w:rsidR="004A2FF9" w:rsidRDefault="004A2FF9" w:rsidP="004A2FF9">
      <w:pPr>
        <w:pStyle w:val="NoSpacing"/>
        <w:rPr>
          <w:rFonts w:cs="Arial"/>
        </w:rPr>
      </w:pPr>
      <w:bookmarkStart w:id="5" w:name="_Hlk37771239"/>
      <w:r w:rsidRPr="00397FCF">
        <w:rPr>
          <w:rFonts w:cs="Arial"/>
          <w:color w:val="00B0F0"/>
        </w:rPr>
        <w:t>[</w:t>
      </w:r>
      <w:r>
        <w:rPr>
          <w:rFonts w:cs="Arial"/>
        </w:rPr>
        <w:t xml:space="preserve">IF SENDING AS AN EMAIL, INSERT: </w:t>
      </w:r>
    </w:p>
    <w:p w14:paraId="1D90C6C2" w14:textId="029BCCAE" w:rsidR="004A2FF9" w:rsidRPr="005870B8" w:rsidRDefault="004A2FF9" w:rsidP="004A2FF9">
      <w:pPr>
        <w:pStyle w:val="NoSpacing"/>
        <w:rPr>
          <w:rFonts w:cs="Arial"/>
        </w:rPr>
      </w:pPr>
      <w:r>
        <w:rPr>
          <w:rFonts w:cs="Arial"/>
        </w:rPr>
        <w:t xml:space="preserve">Dear </w:t>
      </w:r>
      <w:r w:rsidR="00396CAA">
        <w:rPr>
          <w:rFonts w:cs="Arial"/>
        </w:rPr>
        <w:t>All</w:t>
      </w:r>
      <w:r w:rsidR="00DF6BCE">
        <w:rPr>
          <w:rFonts w:cs="Arial"/>
        </w:rPr>
        <w:t>,</w:t>
      </w:r>
      <w:r w:rsidRPr="00397FCF">
        <w:rPr>
          <w:rFonts w:cs="Arial"/>
          <w:color w:val="00B0F0"/>
        </w:rPr>
        <w:t>]</w:t>
      </w:r>
    </w:p>
    <w:bookmarkEnd w:id="5"/>
    <w:p w14:paraId="429A44B6" w14:textId="334ADDEC" w:rsidR="00396CAA" w:rsidRDefault="00396CAA" w:rsidP="004A2FF9">
      <w:pPr>
        <w:pStyle w:val="PlainText"/>
        <w:rPr>
          <w:rFonts w:asciiTheme="minorHAnsi" w:hAnsiTheme="minorHAnsi" w:cs="Arial"/>
          <w:szCs w:val="22"/>
        </w:rPr>
      </w:pPr>
    </w:p>
    <w:p w14:paraId="5F393B55" w14:textId="2F0EC9F9" w:rsidR="00FB2F16" w:rsidRDefault="00DA7270" w:rsidP="00FB2F16">
      <w:pPr>
        <w:pStyle w:val="PlainText"/>
        <w:rPr>
          <w:rFonts w:cstheme="minorHAnsi"/>
        </w:rPr>
      </w:pPr>
      <w:r>
        <w:rPr>
          <w:rFonts w:cs="Arial"/>
          <w:szCs w:val="22"/>
        </w:rPr>
        <w:t xml:space="preserve">It’s okay not to be okay, especially during a global health crisis. Many experts advise that sharing how you feel can help process emotions – for you and for others. </w:t>
      </w:r>
      <w:r w:rsidRPr="00DA7270">
        <w:rPr>
          <w:rFonts w:cstheme="minorHAnsi"/>
        </w:rPr>
        <w:t>We are living in an unprecedented time, where everyone’s mental health is being put to the test. This October, right before World Mental Health Day (October 10</w:t>
      </w:r>
      <w:r w:rsidRPr="00DA7270">
        <w:rPr>
          <w:rFonts w:cstheme="minorHAnsi"/>
          <w:vertAlign w:val="superscript"/>
        </w:rPr>
        <w:t>th</w:t>
      </w:r>
      <w:r w:rsidRPr="00DA7270">
        <w:rPr>
          <w:rFonts w:cstheme="minorHAnsi"/>
        </w:rPr>
        <w:t>) and during Mental Illness Awareness Week (October 4-10</w:t>
      </w:r>
      <w:r w:rsidRPr="00DA7270">
        <w:rPr>
          <w:rFonts w:cstheme="minorHAnsi"/>
          <w:vertAlign w:val="superscript"/>
        </w:rPr>
        <w:t>th</w:t>
      </w:r>
      <w:r w:rsidRPr="00DA7270">
        <w:rPr>
          <w:rFonts w:cstheme="minorHAnsi"/>
        </w:rPr>
        <w:t>), the Me2/Orchestra</w:t>
      </w:r>
      <w:r w:rsidR="002579A5">
        <w:rPr>
          <w:rFonts w:cstheme="minorHAnsi"/>
        </w:rPr>
        <w:t xml:space="preserve">, </w:t>
      </w:r>
      <w:r w:rsidR="002579A5" w:rsidRPr="00DA7270">
        <w:rPr>
          <w:rFonts w:cstheme="minorHAnsi"/>
        </w:rPr>
        <w:t>the world’s only known classical musi</w:t>
      </w:r>
      <w:r w:rsidR="005D154A">
        <w:rPr>
          <w:rFonts w:cstheme="minorHAnsi"/>
        </w:rPr>
        <w:t>c</w:t>
      </w:r>
      <w:r w:rsidR="002579A5" w:rsidRPr="00DA7270">
        <w:rPr>
          <w:rFonts w:cstheme="minorHAnsi"/>
        </w:rPr>
        <w:t xml:space="preserve"> organization created for individuals with mental illness and the people who support them</w:t>
      </w:r>
      <w:r w:rsidR="002579A5">
        <w:rPr>
          <w:rFonts w:cstheme="minorHAnsi"/>
        </w:rPr>
        <w:t>,</w:t>
      </w:r>
      <w:r w:rsidRPr="00DA7270">
        <w:rPr>
          <w:rFonts w:cstheme="minorHAnsi"/>
        </w:rPr>
        <w:t xml:space="preserve"> and Neurocrine Biosciences</w:t>
      </w:r>
      <w:r w:rsidR="005D154A">
        <w:rPr>
          <w:rFonts w:cstheme="minorHAnsi"/>
        </w:rPr>
        <w:t xml:space="preserve"> in partnership with the mental health community</w:t>
      </w:r>
      <w:r w:rsidRPr="00DA7270">
        <w:rPr>
          <w:rFonts w:cstheme="minorHAnsi"/>
        </w:rPr>
        <w:t xml:space="preserve"> will </w:t>
      </w:r>
      <w:r w:rsidR="0068133B">
        <w:rPr>
          <w:rFonts w:cstheme="minorHAnsi"/>
        </w:rPr>
        <w:t>reveal</w:t>
      </w:r>
      <w:r w:rsidRPr="00DA7270">
        <w:rPr>
          <w:rFonts w:cstheme="minorHAnsi"/>
        </w:rPr>
        <w:t xml:space="preserve"> the charitable initiative and community platform</w:t>
      </w:r>
      <w:r w:rsidRPr="00DA7270">
        <w:rPr>
          <w:rFonts w:cstheme="minorHAnsi"/>
          <w:i/>
          <w:iCs/>
        </w:rPr>
        <w:t xml:space="preserve">, </w:t>
      </w:r>
      <w:r w:rsidRPr="003619F3">
        <w:rPr>
          <w:rFonts w:cstheme="minorHAnsi"/>
        </w:rPr>
        <w:t>Monumental Moments™</w:t>
      </w:r>
      <w:r w:rsidR="00160911">
        <w:rPr>
          <w:rFonts w:cstheme="minorHAnsi"/>
        </w:rPr>
        <w:t>.</w:t>
      </w:r>
    </w:p>
    <w:p w14:paraId="4BEDD638" w14:textId="77777777" w:rsidR="00FB2F16" w:rsidRDefault="00FB2F16" w:rsidP="00FB2F16">
      <w:pPr>
        <w:pStyle w:val="PlainText"/>
        <w:rPr>
          <w:rFonts w:cstheme="minorHAnsi"/>
        </w:rPr>
      </w:pPr>
    </w:p>
    <w:p w14:paraId="34F2AD3C" w14:textId="504F2731" w:rsidR="00FA4FA2" w:rsidRPr="00FB2F16" w:rsidRDefault="00DA7270" w:rsidP="00FB2F16">
      <w:pPr>
        <w:pStyle w:val="PlainText"/>
        <w:rPr>
          <w:rFonts w:cs="Arial"/>
        </w:rPr>
      </w:pPr>
      <w:r w:rsidRPr="00DA7270">
        <w:rPr>
          <w:rFonts w:cstheme="minorHAnsi"/>
        </w:rPr>
        <w:t xml:space="preserve">For those who feel alone in these times of social isolation, building connections is more important than ever. Join the </w:t>
      </w:r>
      <w:r w:rsidRPr="003619F3">
        <w:rPr>
          <w:rFonts w:cstheme="minorHAnsi"/>
        </w:rPr>
        <w:t>Monumental Moments™</w:t>
      </w:r>
      <w:r w:rsidRPr="00DA7270">
        <w:rPr>
          <w:rFonts w:cstheme="minorHAnsi"/>
          <w:i/>
          <w:iCs/>
        </w:rPr>
        <w:t xml:space="preserve"> </w:t>
      </w:r>
      <w:r w:rsidRPr="00DA7270">
        <w:rPr>
          <w:rFonts w:cstheme="minorHAnsi"/>
        </w:rPr>
        <w:t>community and celebrate your stories – together.</w:t>
      </w:r>
      <w:r w:rsidRPr="00DA7270">
        <w:t xml:space="preserve"> Your Monumental Moment will help others in the community. </w:t>
      </w:r>
      <w:r w:rsidR="00FA4FA2" w:rsidRPr="00FA4FA2">
        <w:t xml:space="preserve">Your public post on social media using the hashtag #MonumentalMoments will help support people living with mental health conditions, including those </w:t>
      </w:r>
      <w:r w:rsidR="005D154A">
        <w:t xml:space="preserve">also </w:t>
      </w:r>
      <w:r w:rsidR="00FA4FA2" w:rsidRPr="00FA4FA2">
        <w:t>living with an involuntary movement disorder called tardive dyskinesia (TD). On behalf of posts shared, Neurocrine Biosciences will be making donations to mental health organizations as part of its commitment to support people living with mental illness.</w:t>
      </w:r>
    </w:p>
    <w:p w14:paraId="7B64C21C" w14:textId="637793CC" w:rsidR="00DA7270" w:rsidRPr="00DA7270" w:rsidRDefault="00DA7270" w:rsidP="00DA7270">
      <w:pPr>
        <w:spacing w:after="0" w:line="240" w:lineRule="auto"/>
      </w:pPr>
    </w:p>
    <w:p w14:paraId="7D6DDB0A" w14:textId="35248F2C" w:rsidR="00DA7270" w:rsidRPr="00DA7270" w:rsidRDefault="00DA7270" w:rsidP="00DA7270">
      <w:pPr>
        <w:pStyle w:val="ListParagraph"/>
        <w:numPr>
          <w:ilvl w:val="0"/>
          <w:numId w:val="22"/>
        </w:numPr>
        <w:spacing w:after="0" w:line="240" w:lineRule="auto"/>
        <w:rPr>
          <w:rFonts w:cstheme="minorHAnsi"/>
          <w:b/>
          <w:bCs/>
        </w:rPr>
      </w:pPr>
      <w:r w:rsidRPr="00DA7270">
        <w:rPr>
          <w:rFonts w:cstheme="minorHAnsi"/>
          <w:b/>
          <w:bCs/>
        </w:rPr>
        <w:t xml:space="preserve">Celebrate your Moment – </w:t>
      </w:r>
      <w:r w:rsidRPr="00DA7270">
        <w:rPr>
          <w:rFonts w:cstheme="minorHAnsi"/>
        </w:rPr>
        <w:t xml:space="preserve">Post an image, video or status update of your moment to your preferred social media channel (like Facebook, Twitter or Instagram). </w:t>
      </w:r>
    </w:p>
    <w:p w14:paraId="3CEB3ED3" w14:textId="4E31EB79" w:rsidR="00DA7270" w:rsidRPr="00DA7270" w:rsidRDefault="00DA7270" w:rsidP="00DA7270">
      <w:pPr>
        <w:pStyle w:val="ListParagraph"/>
        <w:numPr>
          <w:ilvl w:val="0"/>
          <w:numId w:val="22"/>
        </w:numPr>
        <w:spacing w:after="0" w:line="240" w:lineRule="auto"/>
        <w:rPr>
          <w:rFonts w:cstheme="minorHAnsi"/>
          <w:b/>
          <w:bCs/>
        </w:rPr>
      </w:pPr>
      <w:r w:rsidRPr="00DA7270">
        <w:rPr>
          <w:rFonts w:cstheme="minorHAnsi"/>
          <w:b/>
          <w:bCs/>
        </w:rPr>
        <w:t xml:space="preserve">Use the Hashtag – </w:t>
      </w:r>
      <w:r w:rsidRPr="00DA7270">
        <w:rPr>
          <w:rFonts w:cstheme="minorHAnsi"/>
        </w:rPr>
        <w:t xml:space="preserve">Use the hashtag #MonumentalMoments to connect and share your moment with others. Your post may also appear on this website in our gallery of moments. </w:t>
      </w:r>
    </w:p>
    <w:p w14:paraId="6C236E80" w14:textId="68FBDA31" w:rsidR="00DA7270" w:rsidRPr="00DA7270" w:rsidRDefault="00DA7270" w:rsidP="00DA7270">
      <w:pPr>
        <w:pStyle w:val="ListParagraph"/>
        <w:numPr>
          <w:ilvl w:val="0"/>
          <w:numId w:val="22"/>
        </w:numPr>
        <w:spacing w:after="0" w:line="240" w:lineRule="auto"/>
        <w:rPr>
          <w:rFonts w:cstheme="minorHAnsi"/>
        </w:rPr>
      </w:pPr>
      <w:r w:rsidRPr="00DA7270">
        <w:rPr>
          <w:rFonts w:cstheme="minorHAnsi"/>
          <w:b/>
          <w:bCs/>
        </w:rPr>
        <w:t xml:space="preserve">Share to Care – </w:t>
      </w:r>
      <w:r w:rsidRPr="00DA7270">
        <w:rPr>
          <w:rFonts w:cstheme="minorHAnsi"/>
        </w:rPr>
        <w:t>Tag three friends (or more!). By sharing, you’ll help build the community</w:t>
      </w:r>
      <w:r w:rsidR="005D154A">
        <w:rPr>
          <w:rFonts w:cstheme="minorHAnsi"/>
        </w:rPr>
        <w:t>.</w:t>
      </w:r>
    </w:p>
    <w:p w14:paraId="23D253E5" w14:textId="6672D3D1" w:rsidR="00DA7270" w:rsidRPr="00DA7270" w:rsidRDefault="00DA7270" w:rsidP="00DA7270">
      <w:pPr>
        <w:spacing w:after="0" w:line="240" w:lineRule="auto"/>
        <w:rPr>
          <w:rFonts w:cstheme="minorHAnsi"/>
          <w:b/>
          <w:bCs/>
        </w:rPr>
      </w:pPr>
    </w:p>
    <w:p w14:paraId="7BB3F7F1" w14:textId="0C9027A7" w:rsidR="00A90E8B" w:rsidRDefault="00A90E8B" w:rsidP="00DA7270">
      <w:pPr>
        <w:spacing w:after="0" w:line="240" w:lineRule="auto"/>
        <w:rPr>
          <w:rFonts w:cstheme="minorHAnsi"/>
        </w:rPr>
      </w:pPr>
      <w:r>
        <w:rPr>
          <w:rFonts w:cstheme="minorHAnsi"/>
        </w:rPr>
        <w:t>Thank you for joining the Monumental Moments</w:t>
      </w:r>
      <w:r w:rsidR="00442643">
        <w:rPr>
          <w:rFonts w:cstheme="minorHAnsi"/>
        </w:rPr>
        <w:t>™</w:t>
      </w:r>
      <w:r>
        <w:rPr>
          <w:rFonts w:cstheme="minorHAnsi"/>
        </w:rPr>
        <w:t xml:space="preserve"> community and celebrating all the ways you are caring for your mental health during this difficult time.  </w:t>
      </w:r>
    </w:p>
    <w:p w14:paraId="0E1F489E" w14:textId="77777777" w:rsidR="00A90E8B" w:rsidRDefault="00A90E8B" w:rsidP="00DA7270">
      <w:pPr>
        <w:spacing w:after="0" w:line="240" w:lineRule="auto"/>
        <w:rPr>
          <w:rFonts w:cstheme="minorHAnsi"/>
        </w:rPr>
      </w:pPr>
    </w:p>
    <w:p w14:paraId="6F81EA5C" w14:textId="77777777" w:rsidR="00A90E8B" w:rsidRDefault="00A90E8B" w:rsidP="00A90E8B">
      <w:pPr>
        <w:pStyle w:val="NoSpacing"/>
        <w:rPr>
          <w:rFonts w:cs="Arial"/>
        </w:rPr>
      </w:pPr>
      <w:r w:rsidRPr="00397FCF">
        <w:rPr>
          <w:rFonts w:cs="Arial"/>
          <w:color w:val="00B0F0"/>
        </w:rPr>
        <w:t>[</w:t>
      </w:r>
      <w:r>
        <w:rPr>
          <w:rFonts w:cs="Arial"/>
        </w:rPr>
        <w:t xml:space="preserve">IF SENDING AS AN EMAIL, INSERT SIGNATURE: </w:t>
      </w:r>
    </w:p>
    <w:p w14:paraId="367E1A30" w14:textId="3C6A1C24" w:rsidR="00A90E8B" w:rsidRPr="00A90E8B" w:rsidRDefault="00A90E8B" w:rsidP="00A90E8B">
      <w:pPr>
        <w:pStyle w:val="NoSpacing"/>
        <w:rPr>
          <w:rFonts w:cs="Arial"/>
        </w:rPr>
      </w:pPr>
      <w:r>
        <w:rPr>
          <w:rFonts w:cs="Arial"/>
        </w:rPr>
        <w:t>Sincerely,</w:t>
      </w:r>
      <w:r w:rsidR="008A191B">
        <w:rPr>
          <w:rFonts w:cs="Arial"/>
        </w:rPr>
        <w:t xml:space="preserve"> </w:t>
      </w:r>
      <w:r>
        <w:rPr>
          <w:rFonts w:cs="Arial"/>
        </w:rPr>
        <w:t>NAME, TITLE</w:t>
      </w:r>
      <w:r w:rsidRPr="00397FCF">
        <w:rPr>
          <w:rFonts w:cs="Arial"/>
          <w:color w:val="00B0F0"/>
        </w:rPr>
        <w:t>]</w:t>
      </w:r>
    </w:p>
    <w:p w14:paraId="46035809" w14:textId="7E3FFBE1" w:rsidR="00A90E8B" w:rsidRDefault="00A90E8B" w:rsidP="00DA7270">
      <w:pPr>
        <w:spacing w:after="0" w:line="240" w:lineRule="auto"/>
        <w:rPr>
          <w:rFonts w:cstheme="minorHAnsi"/>
        </w:rPr>
      </w:pPr>
    </w:p>
    <w:p w14:paraId="77AEE943" w14:textId="0C37995E" w:rsidR="00FB2F16" w:rsidRDefault="00FB2F16" w:rsidP="00DA7270">
      <w:pPr>
        <w:spacing w:after="0" w:line="240" w:lineRule="auto"/>
        <w:rPr>
          <w:rFonts w:cstheme="minorHAnsi"/>
        </w:rPr>
      </w:pPr>
    </w:p>
    <w:p w14:paraId="4C035F86" w14:textId="77777777" w:rsidR="00FB2F16" w:rsidRDefault="00FB2F16" w:rsidP="00DA7270">
      <w:pPr>
        <w:spacing w:after="0" w:line="240" w:lineRule="auto"/>
        <w:rPr>
          <w:rFonts w:cstheme="minorHAnsi"/>
        </w:rPr>
      </w:pPr>
    </w:p>
    <w:p w14:paraId="3961AD63" w14:textId="77777777" w:rsidR="00811445" w:rsidRDefault="00811445" w:rsidP="00A90E8B">
      <w:pPr>
        <w:pStyle w:val="NoSpacing"/>
        <w:rPr>
          <w:b/>
          <w:u w:val="single"/>
        </w:rPr>
      </w:pPr>
    </w:p>
    <w:p w14:paraId="5E6D8CED" w14:textId="05A9B17E" w:rsidR="00A90E8B" w:rsidRDefault="00A90E8B" w:rsidP="00A90E8B">
      <w:pPr>
        <w:pStyle w:val="NoSpacing"/>
        <w:rPr>
          <w:b/>
          <w:u w:val="single"/>
        </w:rPr>
      </w:pPr>
      <w:r>
        <w:rPr>
          <w:b/>
          <w:u w:val="single"/>
        </w:rPr>
        <w:t>EMAIL POST #2</w:t>
      </w:r>
      <w:r w:rsidR="002B3C60">
        <w:rPr>
          <w:b/>
          <w:u w:val="single"/>
        </w:rPr>
        <w:t xml:space="preserve"> – To be used at </w:t>
      </w:r>
      <w:r w:rsidR="0068133B">
        <w:rPr>
          <w:b/>
          <w:u w:val="single"/>
        </w:rPr>
        <w:t>reveal</w:t>
      </w:r>
      <w:r w:rsidR="002B3C60">
        <w:rPr>
          <w:b/>
          <w:u w:val="single"/>
        </w:rPr>
        <w:t xml:space="preserve"> of Me2/Orchestra’s virtual performance on October 28</w:t>
      </w:r>
      <w:r w:rsidR="002B3C60" w:rsidRPr="002B3C60">
        <w:rPr>
          <w:b/>
          <w:u w:val="single"/>
          <w:vertAlign w:val="superscript"/>
        </w:rPr>
        <w:t>th</w:t>
      </w:r>
    </w:p>
    <w:p w14:paraId="7508F4DC" w14:textId="77777777" w:rsidR="00A90E8B" w:rsidRDefault="00A90E8B" w:rsidP="00DA7270">
      <w:pPr>
        <w:spacing w:after="0" w:line="240" w:lineRule="auto"/>
        <w:rPr>
          <w:rFonts w:cstheme="minorHAnsi"/>
        </w:rPr>
      </w:pPr>
    </w:p>
    <w:p w14:paraId="3FC877AA" w14:textId="77777777" w:rsidR="002B3C60" w:rsidRDefault="002B3C60" w:rsidP="002B3C60">
      <w:pPr>
        <w:pStyle w:val="NoSpacing"/>
        <w:rPr>
          <w:rFonts w:cs="Arial"/>
        </w:rPr>
      </w:pPr>
      <w:r w:rsidRPr="00397FCF">
        <w:rPr>
          <w:rFonts w:cs="Arial"/>
          <w:color w:val="00B0F0"/>
        </w:rPr>
        <w:t>[</w:t>
      </w:r>
      <w:r>
        <w:rPr>
          <w:rFonts w:cs="Arial"/>
        </w:rPr>
        <w:t xml:space="preserve">IF SENDING AS AN EMAIL, INSERT: </w:t>
      </w:r>
    </w:p>
    <w:p w14:paraId="429DFCD6" w14:textId="025AFB05" w:rsidR="002B3C60" w:rsidRPr="002B3C60" w:rsidRDefault="002B3C60" w:rsidP="002B3C60">
      <w:pPr>
        <w:pStyle w:val="NoSpacing"/>
        <w:rPr>
          <w:rFonts w:cs="Arial"/>
        </w:rPr>
      </w:pPr>
      <w:r>
        <w:rPr>
          <w:rFonts w:cs="Arial"/>
        </w:rPr>
        <w:t>Dear All,</w:t>
      </w:r>
      <w:r w:rsidRPr="00397FCF">
        <w:rPr>
          <w:rFonts w:cs="Arial"/>
          <w:color w:val="00B0F0"/>
        </w:rPr>
        <w:t>]</w:t>
      </w:r>
    </w:p>
    <w:p w14:paraId="1B44F71B" w14:textId="77777777" w:rsidR="002B3C60" w:rsidRDefault="002B3C60" w:rsidP="00DA7270">
      <w:pPr>
        <w:spacing w:after="0" w:line="240" w:lineRule="auto"/>
        <w:rPr>
          <w:rFonts w:cstheme="minorHAnsi"/>
        </w:rPr>
      </w:pPr>
    </w:p>
    <w:p w14:paraId="60909336" w14:textId="77777777" w:rsidR="00442643" w:rsidRDefault="00DA7270" w:rsidP="00DA7270">
      <w:pPr>
        <w:spacing w:after="0" w:line="240" w:lineRule="auto"/>
        <w:rPr>
          <w:rFonts w:cstheme="minorHAnsi"/>
        </w:rPr>
      </w:pPr>
      <w:r>
        <w:rPr>
          <w:rFonts w:cstheme="minorHAnsi"/>
        </w:rPr>
        <w:t xml:space="preserve">We may be living in unprecedented times, but music remains a way to connect during times of crisis. Research has shown that music has the potential to help those with mental illness. </w:t>
      </w:r>
      <w:r w:rsidRPr="00DA7270">
        <w:rPr>
          <w:rFonts w:cstheme="minorHAnsi"/>
        </w:rPr>
        <w:t>Me2/Orchestra, the world’s only known classical music organization created for individuals with mental illness and the people who support them</w:t>
      </w:r>
      <w:r w:rsidR="00442643">
        <w:rPr>
          <w:rFonts w:cstheme="minorHAnsi"/>
        </w:rPr>
        <w:t>,</w:t>
      </w:r>
      <w:r>
        <w:rPr>
          <w:rFonts w:cstheme="minorHAnsi"/>
        </w:rPr>
        <w:t xml:space="preserve"> </w:t>
      </w:r>
      <w:r w:rsidR="002B3C60">
        <w:rPr>
          <w:rFonts w:cstheme="minorHAnsi"/>
        </w:rPr>
        <w:t>today released</w:t>
      </w:r>
      <w:r>
        <w:rPr>
          <w:rFonts w:cstheme="minorHAnsi"/>
        </w:rPr>
        <w:t xml:space="preserve"> an original musical score</w:t>
      </w:r>
      <w:r w:rsidR="008A191B">
        <w:rPr>
          <w:rFonts w:cstheme="minorHAnsi"/>
        </w:rPr>
        <w:t xml:space="preserve">. </w:t>
      </w:r>
    </w:p>
    <w:p w14:paraId="49FA419F" w14:textId="77777777" w:rsidR="00442643" w:rsidRDefault="00442643" w:rsidP="00DA7270">
      <w:pPr>
        <w:spacing w:after="0" w:line="240" w:lineRule="auto"/>
        <w:rPr>
          <w:rFonts w:cstheme="minorHAnsi"/>
        </w:rPr>
      </w:pPr>
    </w:p>
    <w:p w14:paraId="6032CBD2" w14:textId="256C620D" w:rsidR="00A90E8B" w:rsidRPr="00FB2F16" w:rsidRDefault="008A191B" w:rsidP="00DA7270">
      <w:pPr>
        <w:spacing w:after="0" w:line="240" w:lineRule="auto"/>
        <w:rPr>
          <w:rFonts w:cstheme="minorHAnsi"/>
        </w:rPr>
      </w:pPr>
      <w:r>
        <w:rPr>
          <w:rFonts w:cstheme="minorHAnsi"/>
        </w:rPr>
        <w:t xml:space="preserve">The live virtual performance of 100+ orchestra members is happening today on </w:t>
      </w:r>
      <w:r w:rsidRPr="00442643">
        <w:rPr>
          <w:rFonts w:cstheme="minorHAnsi"/>
          <w:b/>
          <w:bCs/>
        </w:rPr>
        <w:t>MonumentalMoments.com/Me2</w:t>
      </w:r>
      <w:r w:rsidR="005D154A" w:rsidRPr="00442643">
        <w:rPr>
          <w:rFonts w:cstheme="minorHAnsi"/>
          <w:b/>
          <w:bCs/>
        </w:rPr>
        <w:t>Orchestra</w:t>
      </w:r>
      <w:r w:rsidR="00DA7270">
        <w:rPr>
          <w:rFonts w:cstheme="minorHAnsi"/>
        </w:rPr>
        <w:t xml:space="preserve"> as part of </w:t>
      </w:r>
      <w:r w:rsidR="00DA7270" w:rsidRPr="008A191B">
        <w:rPr>
          <w:rFonts w:cstheme="minorHAnsi"/>
        </w:rPr>
        <w:t>Monumental Momen</w:t>
      </w:r>
      <w:r w:rsidR="00FA4FA2" w:rsidRPr="008A191B">
        <w:rPr>
          <w:rFonts w:cstheme="minorHAnsi"/>
        </w:rPr>
        <w:t>ts™</w:t>
      </w:r>
      <w:r>
        <w:rPr>
          <w:rFonts w:cstheme="minorHAnsi"/>
        </w:rPr>
        <w:t xml:space="preserve">. The score is </w:t>
      </w:r>
      <w:r w:rsidR="00DA7270">
        <w:rPr>
          <w:rFonts w:cstheme="minorHAnsi"/>
        </w:rPr>
        <w:t xml:space="preserve">inspired by the </w:t>
      </w:r>
      <w:r>
        <w:rPr>
          <w:rFonts w:cstheme="minorHAnsi"/>
        </w:rPr>
        <w:t xml:space="preserve">personal </w:t>
      </w:r>
      <w:r w:rsidR="00DA7270">
        <w:rPr>
          <w:rFonts w:cstheme="minorHAnsi"/>
        </w:rPr>
        <w:t xml:space="preserve">experiences </w:t>
      </w:r>
      <w:r>
        <w:rPr>
          <w:rFonts w:cstheme="minorHAnsi"/>
        </w:rPr>
        <w:t xml:space="preserve">and stories of </w:t>
      </w:r>
      <w:r w:rsidR="00DA7270">
        <w:rPr>
          <w:rFonts w:cstheme="minorHAnsi"/>
        </w:rPr>
        <w:t>t</w:t>
      </w:r>
      <w:r w:rsidR="00DA7270" w:rsidRPr="00DA7270">
        <w:rPr>
          <w:rFonts w:cstheme="minorHAnsi"/>
        </w:rPr>
        <w:t>he</w:t>
      </w:r>
      <w:r>
        <w:rPr>
          <w:rFonts w:cstheme="minorHAnsi"/>
        </w:rPr>
        <w:t xml:space="preserve"> </w:t>
      </w:r>
      <w:r w:rsidR="00DA7270" w:rsidRPr="00DA7270">
        <w:rPr>
          <w:rFonts w:cstheme="minorHAnsi"/>
        </w:rPr>
        <w:t xml:space="preserve">orchestra’s </w:t>
      </w:r>
      <w:r>
        <w:rPr>
          <w:rFonts w:cstheme="minorHAnsi"/>
        </w:rPr>
        <w:t>musicians</w:t>
      </w:r>
      <w:r w:rsidR="00DA7270" w:rsidRPr="00DA7270">
        <w:rPr>
          <w:rFonts w:cstheme="minorHAnsi"/>
        </w:rPr>
        <w:t xml:space="preserve"> and how they have coped during the pandemic</w:t>
      </w:r>
      <w:r w:rsidR="00DA7270" w:rsidRPr="00DA7270">
        <w:rPr>
          <w:rFonts w:cstheme="minorHAnsi"/>
          <w:b/>
          <w:bCs/>
        </w:rPr>
        <w:t xml:space="preserve">.  </w:t>
      </w:r>
    </w:p>
    <w:p w14:paraId="3D047FEA" w14:textId="70AC1B7B" w:rsidR="00A90E8B" w:rsidRDefault="00A90E8B" w:rsidP="003A7E45">
      <w:pPr>
        <w:spacing w:after="0" w:line="240" w:lineRule="auto"/>
        <w:rPr>
          <w:rFonts w:eastAsia="Times" w:cs="Arial"/>
        </w:rPr>
      </w:pPr>
    </w:p>
    <w:p w14:paraId="4B1AE95A" w14:textId="17E66A3E" w:rsidR="00A90E8B" w:rsidRPr="00DA7270" w:rsidRDefault="00A90E8B" w:rsidP="00A90E8B">
      <w:pPr>
        <w:spacing w:after="0" w:line="240" w:lineRule="auto"/>
      </w:pPr>
      <w:r w:rsidRPr="00DA7270">
        <w:rPr>
          <w:rFonts w:cstheme="minorHAnsi"/>
        </w:rPr>
        <w:t xml:space="preserve">For those who feel alone in these times of social isolation, building connections is more important than ever. Join the </w:t>
      </w:r>
      <w:r w:rsidRPr="008A191B">
        <w:rPr>
          <w:rFonts w:cstheme="minorHAnsi"/>
        </w:rPr>
        <w:t>Monumental Moments™</w:t>
      </w:r>
      <w:r w:rsidRPr="00DA7270">
        <w:rPr>
          <w:rFonts w:cstheme="minorHAnsi"/>
          <w:i/>
          <w:iCs/>
        </w:rPr>
        <w:t xml:space="preserve"> </w:t>
      </w:r>
      <w:r w:rsidRPr="00DA7270">
        <w:rPr>
          <w:rFonts w:cstheme="minorHAnsi"/>
        </w:rPr>
        <w:t>community and celebrate your stories – together.</w:t>
      </w:r>
      <w:r w:rsidRPr="00DA7270">
        <w:t xml:space="preserve"> Your Monumental Moment will help others in the community. </w:t>
      </w:r>
      <w:r w:rsidRPr="00FA4FA2">
        <w:t xml:space="preserve">Your public post on social media using the hashtag #MonumentalMoments will help support people living with mental health conditions, including those </w:t>
      </w:r>
      <w:r w:rsidR="005D154A">
        <w:t xml:space="preserve">also </w:t>
      </w:r>
      <w:r w:rsidRPr="00FA4FA2">
        <w:t>living with an involuntary movement disorder called tardive dyskinesia (TD). On behalf of posts shared, Neurocrine Biosciences will be making donations to mental health organizations as part of its commitment to support people living with mental illness.</w:t>
      </w:r>
    </w:p>
    <w:p w14:paraId="62770DBD" w14:textId="658B31E6" w:rsidR="00A90E8B" w:rsidRDefault="00A90E8B" w:rsidP="00A90E8B">
      <w:pPr>
        <w:spacing w:after="0" w:line="240" w:lineRule="auto"/>
      </w:pPr>
    </w:p>
    <w:p w14:paraId="2806438F" w14:textId="277E9224" w:rsidR="008A191B" w:rsidRPr="008A191B" w:rsidRDefault="008A191B" w:rsidP="00A90E8B">
      <w:pPr>
        <w:spacing w:after="0" w:line="240" w:lineRule="auto"/>
        <w:rPr>
          <w:b/>
          <w:bCs/>
        </w:rPr>
      </w:pPr>
      <w:r w:rsidRPr="008A191B">
        <w:rPr>
          <w:b/>
          <w:bCs/>
        </w:rPr>
        <w:t xml:space="preserve">How to Participate: </w:t>
      </w:r>
    </w:p>
    <w:p w14:paraId="0C570905" w14:textId="77777777" w:rsidR="00A90E8B" w:rsidRPr="00DA7270" w:rsidRDefault="00A90E8B" w:rsidP="00A90E8B">
      <w:pPr>
        <w:pStyle w:val="ListParagraph"/>
        <w:numPr>
          <w:ilvl w:val="0"/>
          <w:numId w:val="22"/>
        </w:numPr>
        <w:spacing w:after="0" w:line="240" w:lineRule="auto"/>
        <w:rPr>
          <w:rFonts w:cstheme="minorHAnsi"/>
          <w:b/>
          <w:bCs/>
        </w:rPr>
      </w:pPr>
      <w:r w:rsidRPr="00DA7270">
        <w:rPr>
          <w:rFonts w:cstheme="minorHAnsi"/>
          <w:b/>
          <w:bCs/>
        </w:rPr>
        <w:t xml:space="preserve">Celebrate your Moment – </w:t>
      </w:r>
      <w:r w:rsidRPr="00DA7270">
        <w:rPr>
          <w:rFonts w:cstheme="minorHAnsi"/>
        </w:rPr>
        <w:t xml:space="preserve">Post an image, video or status update of your moment to your preferred social media channel (like Facebook, Twitter or Instagram). </w:t>
      </w:r>
    </w:p>
    <w:p w14:paraId="0201B3E0" w14:textId="77777777" w:rsidR="00A90E8B" w:rsidRPr="00DA7270" w:rsidRDefault="00A90E8B" w:rsidP="00A90E8B">
      <w:pPr>
        <w:pStyle w:val="ListParagraph"/>
        <w:numPr>
          <w:ilvl w:val="0"/>
          <w:numId w:val="22"/>
        </w:numPr>
        <w:spacing w:after="0" w:line="240" w:lineRule="auto"/>
        <w:rPr>
          <w:rFonts w:cstheme="minorHAnsi"/>
          <w:b/>
          <w:bCs/>
        </w:rPr>
      </w:pPr>
      <w:r w:rsidRPr="00DA7270">
        <w:rPr>
          <w:rFonts w:cstheme="minorHAnsi"/>
          <w:b/>
          <w:bCs/>
        </w:rPr>
        <w:t xml:space="preserve">Use the Hashtag – </w:t>
      </w:r>
      <w:r w:rsidRPr="00DA7270">
        <w:rPr>
          <w:rFonts w:cstheme="minorHAnsi"/>
        </w:rPr>
        <w:t xml:space="preserve">Use the hashtag #MonumentalMoments to connect and share your moment with others. Your post may also appear on this website in our gallery of moments. </w:t>
      </w:r>
    </w:p>
    <w:p w14:paraId="40FD77D7" w14:textId="77777777" w:rsidR="00442643" w:rsidRDefault="00A90E8B" w:rsidP="00811445">
      <w:pPr>
        <w:pStyle w:val="ListParagraph"/>
        <w:spacing w:after="0" w:line="240" w:lineRule="auto"/>
        <w:rPr>
          <w:rFonts w:cstheme="minorHAnsi"/>
        </w:rPr>
      </w:pPr>
      <w:r w:rsidRPr="005D154A">
        <w:rPr>
          <w:rFonts w:cstheme="minorHAnsi"/>
          <w:b/>
          <w:bCs/>
        </w:rPr>
        <w:t xml:space="preserve">Share to Care – </w:t>
      </w:r>
      <w:r w:rsidRPr="005D154A">
        <w:rPr>
          <w:rFonts w:cstheme="minorHAnsi"/>
        </w:rPr>
        <w:t>Tag three friends (or more!). By sharing, you’ll help build the community</w:t>
      </w:r>
      <w:r w:rsidR="005D154A">
        <w:rPr>
          <w:rFonts w:cstheme="minorHAnsi"/>
        </w:rPr>
        <w:t xml:space="preserve">. </w:t>
      </w:r>
    </w:p>
    <w:p w14:paraId="55DB5088" w14:textId="77777777" w:rsidR="00442643" w:rsidRDefault="00442643" w:rsidP="00442643">
      <w:pPr>
        <w:spacing w:after="0" w:line="240" w:lineRule="auto"/>
        <w:rPr>
          <w:rFonts w:cstheme="minorHAnsi"/>
        </w:rPr>
      </w:pPr>
    </w:p>
    <w:p w14:paraId="2822C675" w14:textId="59AD4AB8" w:rsidR="00A90E8B" w:rsidRDefault="00A90E8B" w:rsidP="00A90E8B">
      <w:pPr>
        <w:spacing w:after="0" w:line="240" w:lineRule="auto"/>
        <w:rPr>
          <w:rFonts w:cstheme="minorHAnsi"/>
        </w:rPr>
      </w:pPr>
      <w:r w:rsidRPr="00442643">
        <w:rPr>
          <w:rFonts w:cstheme="minorHAnsi"/>
        </w:rPr>
        <w:t>Thank you for joining the Monumental Moments</w:t>
      </w:r>
      <w:r w:rsidR="008A191B" w:rsidRPr="00442643">
        <w:rPr>
          <w:rFonts w:cstheme="minorHAnsi"/>
        </w:rPr>
        <w:t>™</w:t>
      </w:r>
      <w:r w:rsidRPr="00442643">
        <w:rPr>
          <w:rFonts w:cstheme="minorHAnsi"/>
        </w:rPr>
        <w:t xml:space="preserve"> community and celebrating all the ways you are caring for your mental health during this difficult time.  </w:t>
      </w:r>
    </w:p>
    <w:p w14:paraId="15A737F8" w14:textId="77777777" w:rsidR="00A90E8B" w:rsidRDefault="00A90E8B" w:rsidP="003A7E45">
      <w:pPr>
        <w:spacing w:after="0" w:line="240" w:lineRule="auto"/>
        <w:rPr>
          <w:rFonts w:cs="Arial"/>
        </w:rPr>
      </w:pPr>
    </w:p>
    <w:p w14:paraId="0DB3FC55" w14:textId="77777777" w:rsidR="004A2FF9" w:rsidRDefault="004A2FF9" w:rsidP="004A2FF9">
      <w:pPr>
        <w:pStyle w:val="NoSpacing"/>
        <w:rPr>
          <w:rFonts w:cs="Arial"/>
        </w:rPr>
      </w:pPr>
      <w:bookmarkStart w:id="6" w:name="_Hlk37771258"/>
      <w:r w:rsidRPr="00397FCF">
        <w:rPr>
          <w:rFonts w:cs="Arial"/>
          <w:color w:val="00B0F0"/>
        </w:rPr>
        <w:t>[</w:t>
      </w:r>
      <w:r>
        <w:rPr>
          <w:rFonts w:cs="Arial"/>
        </w:rPr>
        <w:t xml:space="preserve">IF SENDING AS AN EMAIL, INSERT SIGNATURE: </w:t>
      </w:r>
    </w:p>
    <w:p w14:paraId="4CE40A67" w14:textId="77777777" w:rsidR="004A2FF9" w:rsidRDefault="004A2FF9" w:rsidP="004A2FF9">
      <w:pPr>
        <w:pStyle w:val="NoSpacing"/>
        <w:rPr>
          <w:rFonts w:cs="Arial"/>
        </w:rPr>
      </w:pPr>
      <w:r>
        <w:rPr>
          <w:rFonts w:cs="Arial"/>
        </w:rPr>
        <w:t>Sincerely,</w:t>
      </w:r>
    </w:p>
    <w:p w14:paraId="636FF87B" w14:textId="77777777" w:rsidR="004A2FF9" w:rsidRDefault="004A2FF9" w:rsidP="004A2FF9">
      <w:pPr>
        <w:pStyle w:val="NoSpacing"/>
        <w:rPr>
          <w:rFonts w:cs="Arial"/>
        </w:rPr>
      </w:pPr>
      <w:r>
        <w:rPr>
          <w:rFonts w:cs="Arial"/>
        </w:rPr>
        <w:t>NAME</w:t>
      </w:r>
    </w:p>
    <w:p w14:paraId="599C6DC9" w14:textId="77777777" w:rsidR="004A2FF9" w:rsidRPr="00AF3AB6" w:rsidRDefault="004A2FF9" w:rsidP="004A2FF9">
      <w:pPr>
        <w:pStyle w:val="NoSpacing"/>
        <w:rPr>
          <w:b/>
          <w:u w:val="single"/>
        </w:rPr>
      </w:pPr>
      <w:r>
        <w:rPr>
          <w:rFonts w:cs="Arial"/>
        </w:rPr>
        <w:t>TITLE</w:t>
      </w:r>
      <w:r w:rsidRPr="00397FCF">
        <w:rPr>
          <w:rFonts w:cs="Arial"/>
          <w:color w:val="00B0F0"/>
        </w:rPr>
        <w:t>]</w:t>
      </w:r>
    </w:p>
    <w:bookmarkEnd w:id="6"/>
    <w:p w14:paraId="051CADBA" w14:textId="316CDFF8" w:rsidR="00115A67" w:rsidRDefault="00115A67">
      <w:pPr>
        <w:rPr>
          <w:rFonts w:eastAsia="Times" w:cs="Arial"/>
        </w:rPr>
      </w:pPr>
      <w:r>
        <w:rPr>
          <w:rFonts w:eastAsia="Times" w:cs="Arial"/>
        </w:rPr>
        <w:br w:type="page"/>
      </w:r>
    </w:p>
    <w:p w14:paraId="5F082BCB" w14:textId="77777777" w:rsidR="002C31A5" w:rsidRDefault="002C31A5" w:rsidP="002C31A5">
      <w:pPr>
        <w:pStyle w:val="NoSpacing"/>
        <w:rPr>
          <w:b/>
          <w:u w:val="single"/>
        </w:rPr>
      </w:pPr>
      <w:bookmarkStart w:id="7" w:name="Social"/>
      <w:bookmarkStart w:id="8" w:name="_Hlk5382017"/>
      <w:r w:rsidRPr="004A5DBD">
        <w:rPr>
          <w:b/>
          <w:u w:val="single"/>
        </w:rPr>
        <w:lastRenderedPageBreak/>
        <w:t xml:space="preserve">TEMPLATE </w:t>
      </w:r>
      <w:r>
        <w:rPr>
          <w:b/>
          <w:u w:val="single"/>
        </w:rPr>
        <w:t xml:space="preserve">SOCIAL </w:t>
      </w:r>
      <w:r w:rsidRPr="004A5DBD">
        <w:rPr>
          <w:b/>
          <w:u w:val="single"/>
        </w:rPr>
        <w:t xml:space="preserve">MEDIA </w:t>
      </w:r>
      <w:r>
        <w:rPr>
          <w:b/>
          <w:u w:val="single"/>
        </w:rPr>
        <w:t>POSTS</w:t>
      </w:r>
    </w:p>
    <w:bookmarkEnd w:id="7"/>
    <w:p w14:paraId="5784EDBA" w14:textId="77777777" w:rsidR="002C31A5" w:rsidRDefault="002C31A5" w:rsidP="002C31A5">
      <w:pPr>
        <w:pStyle w:val="NoSpacing"/>
        <w:rPr>
          <w:b/>
          <w:u w:val="single"/>
        </w:rPr>
      </w:pPr>
    </w:p>
    <w:bookmarkEnd w:id="8"/>
    <w:p w14:paraId="51B6FF77" w14:textId="6055A7E3" w:rsidR="008D5968" w:rsidRDefault="008D5968" w:rsidP="008D5968">
      <w:pPr>
        <w:pStyle w:val="NoSpacing"/>
      </w:pPr>
      <w:r>
        <w:t xml:space="preserve">Below are suggested template posts for your preferred social channel which can be tailored as appropriate. Post copy examples can be used interchangeably with the images available for </w:t>
      </w:r>
      <w:r w:rsidRPr="00F14D0D">
        <w:t xml:space="preserve">download </w:t>
      </w:r>
      <w:hyperlink r:id="rId16" w:history="1">
        <w:r w:rsidRPr="00C155EF">
          <w:rPr>
            <w:rStyle w:val="Hyperlink"/>
            <w:b/>
            <w:bCs/>
          </w:rPr>
          <w:t>here</w:t>
        </w:r>
        <w:r w:rsidRPr="00C155EF">
          <w:rPr>
            <w:rStyle w:val="Hyperlink"/>
          </w:rPr>
          <w:t xml:space="preserve"> </w:t>
        </w:r>
      </w:hyperlink>
      <w:r>
        <w:t xml:space="preserve">(we recommend only using the donation graphic along with donation language). </w:t>
      </w:r>
      <w:r w:rsidRPr="00B77667">
        <w:rPr>
          <w:b/>
          <w:bCs/>
        </w:rPr>
        <w:t xml:space="preserve">The most important component to include is </w:t>
      </w:r>
      <w:r w:rsidR="00C108EF">
        <w:rPr>
          <w:b/>
          <w:bCs/>
        </w:rPr>
        <w:t>the</w:t>
      </w:r>
      <w:r w:rsidRPr="00B77667">
        <w:rPr>
          <w:b/>
          <w:bCs/>
        </w:rPr>
        <w:t xml:space="preserve"> platform hashtag, #MonumentalMoments</w:t>
      </w:r>
      <w:r>
        <w:t xml:space="preserve">, as we are conducting social listening to identify mentions of the platform. </w:t>
      </w:r>
      <w:r w:rsidRPr="001613C7">
        <w:t xml:space="preserve">Neurocrine </w:t>
      </w:r>
      <w:r w:rsidR="00FA4FA2">
        <w:t xml:space="preserve">Biosciences </w:t>
      </w:r>
      <w:r w:rsidRPr="001613C7">
        <w:t xml:space="preserve">will also be posting from the </w:t>
      </w:r>
      <w:hyperlink r:id="rId17" w:history="1">
        <w:r w:rsidRPr="00AA65E5">
          <w:rPr>
            <w:rStyle w:val="Hyperlink"/>
            <w:b/>
          </w:rPr>
          <w:t>@TalkAb</w:t>
        </w:r>
        <w:r w:rsidRPr="00AA65E5">
          <w:rPr>
            <w:rStyle w:val="Hyperlink"/>
            <w:b/>
          </w:rPr>
          <w:t>o</w:t>
        </w:r>
        <w:r w:rsidRPr="00AA65E5">
          <w:rPr>
            <w:rStyle w:val="Hyperlink"/>
            <w:b/>
          </w:rPr>
          <w:t>utTD</w:t>
        </w:r>
      </w:hyperlink>
      <w:r w:rsidRPr="001613C7">
        <w:t xml:space="preserve"> Twitter handle, which we </w:t>
      </w:r>
      <w:r>
        <w:t>welcome you to follow and engage with – we’ll be tagging all posts with #MonumentalMoments.</w:t>
      </w:r>
    </w:p>
    <w:p w14:paraId="747362B3" w14:textId="77777777" w:rsidR="008D5968" w:rsidRDefault="008D5968" w:rsidP="008D5968">
      <w:pPr>
        <w:pStyle w:val="NoSpacing"/>
      </w:pPr>
    </w:p>
    <w:p w14:paraId="099E7181" w14:textId="510F328C" w:rsidR="008D5968" w:rsidRDefault="008D5968" w:rsidP="008D5968">
      <w:pPr>
        <w:pStyle w:val="NoSpacing"/>
        <w:numPr>
          <w:ilvl w:val="0"/>
          <w:numId w:val="23"/>
        </w:numPr>
      </w:pPr>
      <w:r>
        <w:t>We know ti</w:t>
      </w:r>
      <w:r w:rsidRPr="00A20C42">
        <w:t>mes of uncertainty can cause feelings of anxiety, worry and helplessness.</w:t>
      </w:r>
      <w:r>
        <w:t xml:space="preserve"> Use </w:t>
      </w:r>
      <w:r w:rsidRPr="00A20C42">
        <w:t xml:space="preserve">#MonumentalMoments to share how </w:t>
      </w:r>
      <w:r>
        <w:t>you</w:t>
      </w:r>
      <w:r w:rsidRPr="00A20C42">
        <w:t xml:space="preserve"> are caring for </w:t>
      </w:r>
      <w:r>
        <w:t xml:space="preserve">your </w:t>
      </w:r>
      <w:r w:rsidRPr="00A20C42">
        <w:t>mental health during this time</w:t>
      </w:r>
      <w:r w:rsidR="007241AE">
        <w:t>.</w:t>
      </w:r>
      <w:r>
        <w:t xml:space="preserve"> </w:t>
      </w:r>
    </w:p>
    <w:p w14:paraId="1E751ABC" w14:textId="76122C5D" w:rsidR="008D5968" w:rsidRDefault="008D5968" w:rsidP="008D5968">
      <w:pPr>
        <w:pStyle w:val="NoSpacing"/>
        <w:numPr>
          <w:ilvl w:val="0"/>
          <w:numId w:val="23"/>
        </w:numPr>
      </w:pPr>
      <w:r w:rsidRPr="00A20C42">
        <w:t>We may not be physically together, but there are plenty of ways to stay connected while we are apart. How are you staying close to loved ones during this time? Share using #MonumentalMoments</w:t>
      </w:r>
      <w:r>
        <w:t xml:space="preserve"> and visit </w:t>
      </w:r>
      <w:hyperlink r:id="rId18" w:history="1">
        <w:r w:rsidRPr="000C37BD">
          <w:rPr>
            <w:rStyle w:val="Hyperlink"/>
          </w:rPr>
          <w:t>MonumentalMoments.com</w:t>
        </w:r>
      </w:hyperlink>
      <w:r>
        <w:t xml:space="preserve"> to see others’ posts.</w:t>
      </w:r>
    </w:p>
    <w:p w14:paraId="2D5BD3DB" w14:textId="77777777" w:rsidR="00ED7B6A" w:rsidRDefault="00ED7B6A" w:rsidP="008D5968">
      <w:pPr>
        <w:pStyle w:val="NoSpacing"/>
        <w:numPr>
          <w:ilvl w:val="0"/>
          <w:numId w:val="23"/>
        </w:numPr>
      </w:pPr>
      <w:r w:rsidRPr="00ED7B6A">
        <w:t>On behalf of #MonumentalMoments posts shared, Neurocrine Biosciences is making donations to mental health organizations as part of its commitment to support people living with mental illness, including those also living with tardive dyskinesia (TD). Share your moment!</w:t>
      </w:r>
    </w:p>
    <w:p w14:paraId="533A514F" w14:textId="2C35F745" w:rsidR="008D5968" w:rsidRDefault="008D5968" w:rsidP="008D5968">
      <w:pPr>
        <w:pStyle w:val="NoSpacing"/>
        <w:numPr>
          <w:ilvl w:val="0"/>
          <w:numId w:val="23"/>
        </w:numPr>
      </w:pPr>
      <w:r w:rsidRPr="00A20C42">
        <w:t xml:space="preserve">Getting used to a “new normal” can affect mental health, but together we can support each other—even if we’re apart. Get inspired by how others are prioritizing mental health at </w:t>
      </w:r>
      <w:hyperlink r:id="rId19" w:history="1">
        <w:r w:rsidRPr="000C37BD">
          <w:rPr>
            <w:rStyle w:val="Hyperlink"/>
          </w:rPr>
          <w:t>MonumentalMoments.com</w:t>
        </w:r>
      </w:hyperlink>
      <w:r>
        <w:t xml:space="preserve"> </w:t>
      </w:r>
      <w:r w:rsidRPr="00A20C42">
        <w:t>#MonumentalMoments</w:t>
      </w:r>
    </w:p>
    <w:p w14:paraId="7F4E2CE5" w14:textId="5FA4FDDE" w:rsidR="008D5968" w:rsidRDefault="008D5968" w:rsidP="008D5968">
      <w:pPr>
        <w:pStyle w:val="NoSpacing"/>
        <w:numPr>
          <w:ilvl w:val="0"/>
          <w:numId w:val="23"/>
        </w:numPr>
      </w:pPr>
      <w:r>
        <w:t xml:space="preserve">How are you taking care of your mental health during this time? Share it on your social platform of choice using the hashtag #MonumentalMoments to </w:t>
      </w:r>
      <w:r w:rsidRPr="00A20C42">
        <w:t>support people living with #mentalhealth conditions</w:t>
      </w:r>
      <w:r>
        <w:t>.</w:t>
      </w:r>
    </w:p>
    <w:p w14:paraId="751D4E4A" w14:textId="1D0E08D4" w:rsidR="008D5968" w:rsidRPr="007D1A0E" w:rsidRDefault="008D5968" w:rsidP="008D5968">
      <w:pPr>
        <w:pStyle w:val="NoSpacing"/>
        <w:numPr>
          <w:ilvl w:val="0"/>
          <w:numId w:val="23"/>
        </w:numPr>
      </w:pPr>
      <w:r w:rsidRPr="00A20C42">
        <w:rPr>
          <w:iCs/>
        </w:rPr>
        <w:t xml:space="preserve">Get inspired to prioritize your mental health and wellbeing by visiting </w:t>
      </w:r>
      <w:hyperlink r:id="rId20" w:history="1">
        <w:r w:rsidRPr="000C37BD">
          <w:rPr>
            <w:rStyle w:val="Hyperlink"/>
          </w:rPr>
          <w:t>MonumentalMoments.com</w:t>
        </w:r>
      </w:hyperlink>
      <w:r w:rsidRPr="00A20C42">
        <w:rPr>
          <w:iCs/>
        </w:rPr>
        <w:t>.</w:t>
      </w:r>
      <w:r>
        <w:rPr>
          <w:iCs/>
        </w:rPr>
        <w:t xml:space="preserve"> Posts using the hashtag are being shared to inspire the community</w:t>
      </w:r>
      <w:r w:rsidRPr="00A20C42">
        <w:rPr>
          <w:iCs/>
        </w:rPr>
        <w:t>—and you can share your moment, too</w:t>
      </w:r>
      <w:r>
        <w:rPr>
          <w:iCs/>
        </w:rPr>
        <w:t xml:space="preserve"> by using #MonumentalMoments</w:t>
      </w:r>
    </w:p>
    <w:p w14:paraId="573D9E08" w14:textId="3DCE8F43" w:rsidR="007D1A0E" w:rsidRDefault="007D1A0E" w:rsidP="008D5968">
      <w:pPr>
        <w:pStyle w:val="NoSpacing"/>
        <w:numPr>
          <w:ilvl w:val="0"/>
          <w:numId w:val="23"/>
        </w:numPr>
      </w:pPr>
      <w:r w:rsidRPr="007D1A0E">
        <w:t>Big or small, all moments should be celebrated—there is no wrong way to tend to your well-being. What tips do you have for taking care of yourself during this time? Share using #</w:t>
      </w:r>
      <w:r w:rsidR="00837A79">
        <w:t>M</w:t>
      </w:r>
      <w:r w:rsidRPr="007D1A0E">
        <w:t>onumental</w:t>
      </w:r>
      <w:r w:rsidR="00837A79">
        <w:t>M</w:t>
      </w:r>
      <w:r w:rsidRPr="007D1A0E">
        <w:t>oments</w:t>
      </w:r>
    </w:p>
    <w:p w14:paraId="00516BE4" w14:textId="3E9BD9AD" w:rsidR="008D5968" w:rsidRDefault="000D2D9A" w:rsidP="008D5968">
      <w:pPr>
        <w:pStyle w:val="NoSpacing"/>
      </w:pPr>
      <w:r w:rsidRPr="00C816A8">
        <w:rPr>
          <w:rFonts w:ascii="Arial" w:hAnsi="Arial" w:cs="Arial"/>
          <w:noProof/>
          <w:sz w:val="20"/>
          <w:szCs w:val="20"/>
        </w:rPr>
        <w:drawing>
          <wp:anchor distT="0" distB="0" distL="114300" distR="114300" simplePos="0" relativeHeight="251687936" behindDoc="0" locked="0" layoutInCell="1" allowOverlap="1" wp14:anchorId="64DA2E3E" wp14:editId="7969553C">
            <wp:simplePos x="0" y="0"/>
            <wp:positionH relativeFrom="column">
              <wp:posOffset>2432001</wp:posOffset>
            </wp:positionH>
            <wp:positionV relativeFrom="paragraph">
              <wp:posOffset>173355</wp:posOffset>
            </wp:positionV>
            <wp:extent cx="1483995" cy="1483995"/>
            <wp:effectExtent l="0" t="0" r="1905" b="1905"/>
            <wp:wrapSquare wrapText="bothSides"/>
            <wp:docPr id="23" name="Picture 23" descr="A couple of people that ar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A couple of people that are looking at the camera&#10;&#10;Description automatically generated"/>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83995" cy="1483995"/>
                    </a:xfrm>
                    <a:prstGeom prst="rect">
                      <a:avLst/>
                    </a:prstGeom>
                  </pic:spPr>
                </pic:pic>
              </a:graphicData>
            </a:graphic>
          </wp:anchor>
        </w:drawing>
      </w:r>
    </w:p>
    <w:p w14:paraId="4EA4B8CF" w14:textId="2FD4D0AC" w:rsidR="008D5968" w:rsidRDefault="000D2D9A" w:rsidP="008D5968">
      <w:pPr>
        <w:pStyle w:val="NoSpacing"/>
        <w:spacing w:line="360" w:lineRule="auto"/>
        <w:jc w:val="center"/>
      </w:pPr>
      <w:r>
        <w:rPr>
          <w:rFonts w:ascii="Arial" w:hAnsi="Arial" w:cs="Arial"/>
          <w:noProof/>
          <w:sz w:val="20"/>
          <w:szCs w:val="20"/>
        </w:rPr>
        <w:drawing>
          <wp:anchor distT="0" distB="0" distL="114300" distR="114300" simplePos="0" relativeHeight="251686912" behindDoc="0" locked="0" layoutInCell="1" allowOverlap="1" wp14:anchorId="55064250" wp14:editId="41F7E191">
            <wp:simplePos x="0" y="0"/>
            <wp:positionH relativeFrom="column">
              <wp:posOffset>4288790</wp:posOffset>
            </wp:positionH>
            <wp:positionV relativeFrom="paragraph">
              <wp:posOffset>2540</wp:posOffset>
            </wp:positionV>
            <wp:extent cx="1504950" cy="1504950"/>
            <wp:effectExtent l="0" t="0" r="0" b="0"/>
            <wp:wrapSquare wrapText="bothSides"/>
            <wp:docPr id="55" name="Picture 55" descr="A picture containing person, holding, person, pers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A picture containing person, holding, person, person&#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anchor>
        </w:drawing>
      </w:r>
      <w:r w:rsidRPr="00471CA1">
        <w:rPr>
          <w:rFonts w:ascii="Arial" w:hAnsi="Arial" w:cs="Arial"/>
          <w:noProof/>
          <w:sz w:val="20"/>
          <w:szCs w:val="20"/>
        </w:rPr>
        <w:drawing>
          <wp:anchor distT="0" distB="0" distL="114300" distR="114300" simplePos="0" relativeHeight="251688960" behindDoc="0" locked="0" layoutInCell="1" allowOverlap="1" wp14:anchorId="1FA10211" wp14:editId="38D0EDB6">
            <wp:simplePos x="0" y="0"/>
            <wp:positionH relativeFrom="column">
              <wp:posOffset>384761</wp:posOffset>
            </wp:positionH>
            <wp:positionV relativeFrom="paragraph">
              <wp:posOffset>9525</wp:posOffset>
            </wp:positionV>
            <wp:extent cx="1477010" cy="1477010"/>
            <wp:effectExtent l="0" t="0" r="8890" b="8890"/>
            <wp:wrapSquare wrapText="bothSides"/>
            <wp:docPr id="31" name="Picture 31" descr="A smiling girl taking a selfi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A smiling girl taking a selfie&#10;&#10;Description automatically generated"/>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77010" cy="1477010"/>
                    </a:xfrm>
                    <a:prstGeom prst="rect">
                      <a:avLst/>
                    </a:prstGeom>
                  </pic:spPr>
                </pic:pic>
              </a:graphicData>
            </a:graphic>
          </wp:anchor>
        </w:drawing>
      </w:r>
      <w:r w:rsidR="008D5968">
        <w:t xml:space="preserve">      </w:t>
      </w:r>
    </w:p>
    <w:p w14:paraId="2052B2C5" w14:textId="79F7E033" w:rsidR="008D5968" w:rsidRPr="004A2FF9" w:rsidRDefault="008D5968" w:rsidP="008D5968">
      <w:pPr>
        <w:pStyle w:val="NoSpacing"/>
        <w:spacing w:line="360" w:lineRule="auto"/>
        <w:jc w:val="center"/>
      </w:pPr>
      <w:r>
        <w:t xml:space="preserve">   </w:t>
      </w:r>
    </w:p>
    <w:p w14:paraId="6E0014BA" w14:textId="1D558673" w:rsidR="00DA7270" w:rsidRPr="008D2EE5" w:rsidRDefault="00944578" w:rsidP="008D2EE5">
      <w:pPr>
        <w:pStyle w:val="NoSpacing"/>
        <w:rPr>
          <w:b/>
          <w:u w:val="single"/>
        </w:rPr>
      </w:pPr>
      <w:r>
        <w:rPr>
          <w:noProof/>
        </w:rPr>
        <w:drawing>
          <wp:anchor distT="0" distB="0" distL="114300" distR="114300" simplePos="0" relativeHeight="251708416" behindDoc="0" locked="0" layoutInCell="1" allowOverlap="1" wp14:anchorId="27E9CAC8" wp14:editId="6EF85B29">
            <wp:simplePos x="0" y="0"/>
            <wp:positionH relativeFrom="margin">
              <wp:align>right</wp:align>
            </wp:positionH>
            <wp:positionV relativeFrom="paragraph">
              <wp:posOffset>1069340</wp:posOffset>
            </wp:positionV>
            <wp:extent cx="1500505" cy="1504950"/>
            <wp:effectExtent l="0" t="0" r="4445" b="0"/>
            <wp:wrapSquare wrapText="bothSides"/>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500505" cy="1504950"/>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713536" behindDoc="1" locked="0" layoutInCell="1" allowOverlap="1" wp14:anchorId="5171318A" wp14:editId="703B81D5">
            <wp:simplePos x="0" y="0"/>
            <wp:positionH relativeFrom="column">
              <wp:posOffset>3238500</wp:posOffset>
            </wp:positionH>
            <wp:positionV relativeFrom="paragraph">
              <wp:posOffset>993140</wp:posOffset>
            </wp:positionV>
            <wp:extent cx="1564005" cy="1571625"/>
            <wp:effectExtent l="0" t="0" r="0" b="9525"/>
            <wp:wrapTight wrapText="bothSides">
              <wp:wrapPolygon edited="0">
                <wp:start x="0" y="0"/>
                <wp:lineTo x="0" y="21469"/>
                <wp:lineTo x="21311" y="21469"/>
                <wp:lineTo x="21311"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564005" cy="1571625"/>
                    </a:xfrm>
                    <a:prstGeom prst="rect">
                      <a:avLst/>
                    </a:prstGeom>
                  </pic:spPr>
                </pic:pic>
              </a:graphicData>
            </a:graphic>
            <wp14:sizeRelH relativeFrom="margin">
              <wp14:pctWidth>0</wp14:pctWidth>
            </wp14:sizeRelH>
            <wp14:sizeRelV relativeFrom="margin">
              <wp14:pctHeight>0</wp14:pctHeight>
            </wp14:sizeRelV>
          </wp:anchor>
        </w:drawing>
      </w:r>
      <w:r w:rsidR="000D2D9A" w:rsidRPr="00C816A8">
        <w:rPr>
          <w:rFonts w:ascii="Arial" w:hAnsi="Arial" w:cs="Arial"/>
          <w:noProof/>
          <w:sz w:val="20"/>
          <w:szCs w:val="20"/>
        </w:rPr>
        <w:drawing>
          <wp:anchor distT="0" distB="0" distL="114300" distR="114300" simplePos="0" relativeHeight="251689984" behindDoc="0" locked="0" layoutInCell="1" allowOverlap="1" wp14:anchorId="043FB98E" wp14:editId="6792817C">
            <wp:simplePos x="0" y="0"/>
            <wp:positionH relativeFrom="column">
              <wp:posOffset>1597660</wp:posOffset>
            </wp:positionH>
            <wp:positionV relativeFrom="paragraph">
              <wp:posOffset>1069340</wp:posOffset>
            </wp:positionV>
            <wp:extent cx="1466850" cy="1504950"/>
            <wp:effectExtent l="0" t="0" r="0" b="0"/>
            <wp:wrapSquare wrapText="bothSides"/>
            <wp:docPr id="34" name="Picture 34" descr="A close up of text on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A close up of text on a black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466850" cy="1504950"/>
                    </a:xfrm>
                    <a:prstGeom prst="rect">
                      <a:avLst/>
                    </a:prstGeom>
                  </pic:spPr>
                </pic:pic>
              </a:graphicData>
            </a:graphic>
            <wp14:sizeRelH relativeFrom="margin">
              <wp14:pctWidth>0</wp14:pctWidth>
            </wp14:sizeRelH>
            <wp14:sizeRelV relativeFrom="margin">
              <wp14:pctHeight>0</wp14:pctHeight>
            </wp14:sizeRelV>
          </wp:anchor>
        </w:drawing>
      </w:r>
      <w:r w:rsidR="000D2D9A" w:rsidRPr="00C816A8">
        <w:rPr>
          <w:rFonts w:ascii="Arial" w:hAnsi="Arial" w:cs="Arial"/>
          <w:noProof/>
          <w:sz w:val="20"/>
          <w:szCs w:val="20"/>
        </w:rPr>
        <w:drawing>
          <wp:anchor distT="0" distB="0" distL="114300" distR="114300" simplePos="0" relativeHeight="251691008" behindDoc="0" locked="0" layoutInCell="1" allowOverlap="1" wp14:anchorId="42943478" wp14:editId="4949B964">
            <wp:simplePos x="0" y="0"/>
            <wp:positionH relativeFrom="column">
              <wp:posOffset>-135304</wp:posOffset>
            </wp:positionH>
            <wp:positionV relativeFrom="paragraph">
              <wp:posOffset>1069340</wp:posOffset>
            </wp:positionV>
            <wp:extent cx="1466850" cy="1504950"/>
            <wp:effectExtent l="0" t="0" r="0" b="0"/>
            <wp:wrapSquare wrapText="bothSides"/>
            <wp:docPr id="64" name="Picture 64"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A close up of a logo&#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1466850" cy="1504950"/>
                    </a:xfrm>
                    <a:prstGeom prst="rect">
                      <a:avLst/>
                    </a:prstGeom>
                  </pic:spPr>
                </pic:pic>
              </a:graphicData>
            </a:graphic>
            <wp14:sizeRelH relativeFrom="margin">
              <wp14:pctWidth>0</wp14:pctWidth>
            </wp14:sizeRelH>
            <wp14:sizeRelV relativeFrom="margin">
              <wp14:pctHeight>0</wp14:pctHeight>
            </wp14:sizeRelV>
          </wp:anchor>
        </w:drawing>
      </w:r>
      <w:r w:rsidR="00200412" w:rsidRPr="008D2EE5">
        <w:rPr>
          <w:b/>
          <w:u w:val="single"/>
        </w:rPr>
        <w:br w:type="page"/>
      </w:r>
      <w:bookmarkStart w:id="9" w:name="BackgrounderTDAW"/>
      <w:r w:rsidR="007F6464" w:rsidRPr="008D2EE5">
        <w:rPr>
          <w:b/>
          <w:u w:val="single"/>
        </w:rPr>
        <w:lastRenderedPageBreak/>
        <w:t>BACKGROUNDER</w:t>
      </w:r>
      <w:bookmarkEnd w:id="9"/>
      <w:r w:rsidR="00DA7270">
        <w:rPr>
          <w:b/>
          <w:u w:val="single"/>
        </w:rPr>
        <w:t>S</w:t>
      </w:r>
    </w:p>
    <w:p w14:paraId="1FFF452A" w14:textId="283D2E9C" w:rsidR="007F6464" w:rsidRDefault="00345B9E" w:rsidP="007F6464">
      <w:pPr>
        <w:pStyle w:val="NoSpacing"/>
        <w:rPr>
          <w:rFonts w:ascii="Calibri" w:hAnsi="Calibri" w:cs="Calibri"/>
          <w:b/>
          <w:color w:val="000000" w:themeColor="text1"/>
          <w:u w:val="single"/>
        </w:rPr>
      </w:pPr>
      <w:r>
        <w:rPr>
          <w:rFonts w:ascii="Calibri" w:hAnsi="Calibri" w:cs="Calibri"/>
          <w:b/>
          <w:noProof/>
          <w:color w:val="000000" w:themeColor="text1"/>
          <w:u w:val="single"/>
        </w:rPr>
        <mc:AlternateContent>
          <mc:Choice Requires="wps">
            <w:drawing>
              <wp:anchor distT="0" distB="0" distL="114300" distR="114300" simplePos="0" relativeHeight="251692032" behindDoc="0" locked="0" layoutInCell="1" allowOverlap="1" wp14:anchorId="0B006F9C" wp14:editId="6B60BD15">
                <wp:simplePos x="0" y="0"/>
                <wp:positionH relativeFrom="margin">
                  <wp:align>left</wp:align>
                </wp:positionH>
                <wp:positionV relativeFrom="paragraph">
                  <wp:posOffset>71755</wp:posOffset>
                </wp:positionV>
                <wp:extent cx="6762750" cy="533400"/>
                <wp:effectExtent l="0" t="0" r="0" b="0"/>
                <wp:wrapNone/>
                <wp:docPr id="5" name="Text Box 5"/>
                <wp:cNvGraphicFramePr/>
                <a:graphic xmlns:a="http://schemas.openxmlformats.org/drawingml/2006/main">
                  <a:graphicData uri="http://schemas.microsoft.com/office/word/2010/wordprocessingShape">
                    <wps:wsp>
                      <wps:cNvSpPr txBox="1"/>
                      <wps:spPr>
                        <a:xfrm>
                          <a:off x="0" y="0"/>
                          <a:ext cx="6762750" cy="533400"/>
                        </a:xfrm>
                        <a:prstGeom prst="rect">
                          <a:avLst/>
                        </a:prstGeom>
                        <a:solidFill>
                          <a:schemeClr val="lt1"/>
                        </a:solidFill>
                        <a:ln w="6350">
                          <a:noFill/>
                        </a:ln>
                      </wps:spPr>
                      <wps:txbx>
                        <w:txbxContent>
                          <w:p w14:paraId="00A50063" w14:textId="4990C0C1" w:rsidR="004E3378" w:rsidRPr="00345B9E" w:rsidRDefault="00221EA4" w:rsidP="004E3378">
                            <w:r w:rsidRPr="00345B9E">
                              <w:rPr>
                                <w:b/>
                                <w:bCs/>
                              </w:rPr>
                              <w:t xml:space="preserve">TIME FRAME TO </w:t>
                            </w:r>
                            <w:r w:rsidR="00345B9E" w:rsidRPr="00345B9E">
                              <w:rPr>
                                <w:b/>
                                <w:bCs/>
                              </w:rPr>
                              <w:t>USE</w:t>
                            </w:r>
                            <w:r w:rsidRPr="00345B9E">
                              <w:rPr>
                                <w:b/>
                                <w:bCs/>
                              </w:rPr>
                              <w:t>:</w:t>
                            </w:r>
                            <w:r>
                              <w:t xml:space="preserve"> </w:t>
                            </w:r>
                            <w:r w:rsidR="00345B9E" w:rsidRPr="00345B9E">
                              <w:rPr>
                                <w:b/>
                                <w:bCs/>
                              </w:rPr>
                              <w:t>October 7- October 28, 2020</w:t>
                            </w:r>
                            <w:r w:rsidR="00345B9E">
                              <w:t>: This</w:t>
                            </w:r>
                            <w:r w:rsidR="00B77667">
                              <w:t xml:space="preserve"> backgrounder </w:t>
                            </w:r>
                            <w:r w:rsidR="00345B9E">
                              <w:t>should</w:t>
                            </w:r>
                            <w:r w:rsidR="00B77667">
                              <w:t xml:space="preserve"> be</w:t>
                            </w:r>
                            <w:r w:rsidR="00345B9E">
                              <w:t xml:space="preserve"> used</w:t>
                            </w:r>
                            <w:r w:rsidR="00B77667">
                              <w:t xml:space="preserve"> </w:t>
                            </w:r>
                            <w:r w:rsidR="00AA4AE3">
                              <w:t>from October 7</w:t>
                            </w:r>
                            <w:r w:rsidR="00AA4AE3" w:rsidRPr="00AA4AE3">
                              <w:rPr>
                                <w:vertAlign w:val="superscript"/>
                              </w:rPr>
                              <w:t>th</w:t>
                            </w:r>
                            <w:r w:rsidR="00AA4AE3">
                              <w:t>-October 28</w:t>
                            </w:r>
                            <w:r w:rsidR="00AA4AE3" w:rsidRPr="00AA4AE3">
                              <w:rPr>
                                <w:vertAlign w:val="superscript"/>
                              </w:rPr>
                              <w:t>th</w:t>
                            </w:r>
                            <w:r w:rsidR="00AA4AE3">
                              <w:t>. D</w:t>
                            </w:r>
                            <w:r w:rsidR="004E3378">
                              <w:t xml:space="preserve">ownload </w:t>
                            </w:r>
                            <w:hyperlink r:id="rId28" w:history="1">
                              <w:r w:rsidR="004E3378" w:rsidRPr="000E2C1A">
                                <w:rPr>
                                  <w:rStyle w:val="Hyperlink"/>
                                  <w:b/>
                                  <w:bCs/>
                                </w:rPr>
                                <w:t>h</w:t>
                              </w:r>
                              <w:r w:rsidR="004E3378" w:rsidRPr="000E2C1A">
                                <w:rPr>
                                  <w:rStyle w:val="Hyperlink"/>
                                  <w:b/>
                                  <w:bCs/>
                                </w:rPr>
                                <w:t>e</w:t>
                              </w:r>
                              <w:r w:rsidR="004E3378" w:rsidRPr="000E2C1A">
                                <w:rPr>
                                  <w:rStyle w:val="Hyperlink"/>
                                  <w:b/>
                                  <w:bCs/>
                                </w:rPr>
                                <w:t>re</w:t>
                              </w:r>
                            </w:hyperlink>
                            <w:r w:rsidR="004E3378" w:rsidRPr="00ED7B6A">
                              <w:rPr>
                                <w:b/>
                                <w:bCs/>
                              </w:rPr>
                              <w:t>.</w:t>
                            </w:r>
                            <w:r w:rsidR="004E3378">
                              <w:t xml:space="preserve"> </w:t>
                            </w:r>
                          </w:p>
                          <w:p w14:paraId="4B3D8BBF" w14:textId="550C8864" w:rsidR="00B77667" w:rsidRDefault="00B77667"/>
                          <w:p w14:paraId="5F6E6FAE" w14:textId="2ABF5628" w:rsidR="00221EA4" w:rsidRDefault="00221EA4"/>
                          <w:p w14:paraId="0958FE3F" w14:textId="77777777" w:rsidR="00221EA4" w:rsidRDefault="00221EA4"/>
                          <w:p w14:paraId="4CCDE256" w14:textId="1A62A78D" w:rsidR="009609DD" w:rsidRDefault="009609DD"/>
                          <w:p w14:paraId="55C292F4" w14:textId="248C8677" w:rsidR="009609DD" w:rsidRDefault="009609DD"/>
                          <w:p w14:paraId="3E0F4551" w14:textId="77777777" w:rsidR="009609DD" w:rsidRDefault="009609D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B006F9C" id="_x0000_t202" coordsize="21600,21600" o:spt="202" path="m,l,21600r21600,l21600,xe">
                <v:stroke joinstyle="miter"/>
                <v:path gradientshapeok="t" o:connecttype="rect"/>
              </v:shapetype>
              <v:shape id="Text Box 5" o:spid="_x0000_s1026" type="#_x0000_t202" style="position:absolute;margin-left:0;margin-top:5.65pt;width:532.5pt;height:42pt;z-index:25169203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" fillcolor="white [3201]" stroked="f" strokeweight=".5pt">
                <v:textbox>
                  <w:txbxContent>
                    <w:p w14:paraId="00A50063" w14:textId="4990C0C1" w:rsidR="004E3378" w:rsidRPr="00345B9E" w:rsidRDefault="00221EA4" w:rsidP="004E3378">
                      <w:r w:rsidRPr="00345B9E">
                        <w:rPr>
                          <w:b/>
                          <w:bCs/>
                        </w:rPr>
                        <w:t xml:space="preserve">TIME FRAME TO </w:t>
                      </w:r>
                      <w:r w:rsidR="00345B9E" w:rsidRPr="00345B9E">
                        <w:rPr>
                          <w:b/>
                          <w:bCs/>
                        </w:rPr>
                        <w:t>USE</w:t>
                      </w:r>
                      <w:r w:rsidRPr="00345B9E">
                        <w:rPr>
                          <w:b/>
                          <w:bCs/>
                        </w:rPr>
                        <w:t>:</w:t>
                      </w:r>
                      <w:r>
                        <w:t xml:space="preserve"> </w:t>
                      </w:r>
                      <w:r w:rsidR="00345B9E" w:rsidRPr="00345B9E">
                        <w:rPr>
                          <w:b/>
                          <w:bCs/>
                        </w:rPr>
                        <w:t>October 7- October 28, 2020</w:t>
                      </w:r>
                      <w:r w:rsidR="00345B9E">
                        <w:t>: This</w:t>
                      </w:r>
                      <w:r w:rsidR="00B77667">
                        <w:t xml:space="preserve"> backgrounder </w:t>
                      </w:r>
                      <w:r w:rsidR="00345B9E">
                        <w:t>should</w:t>
                      </w:r>
                      <w:r w:rsidR="00B77667">
                        <w:t xml:space="preserve"> be</w:t>
                      </w:r>
                      <w:r w:rsidR="00345B9E">
                        <w:t xml:space="preserve"> used</w:t>
                      </w:r>
                      <w:r w:rsidR="00B77667">
                        <w:t xml:space="preserve"> </w:t>
                      </w:r>
                      <w:r w:rsidR="00AA4AE3">
                        <w:t>from October 7</w:t>
                      </w:r>
                      <w:r w:rsidR="00AA4AE3" w:rsidRPr="00AA4AE3">
                        <w:rPr>
                          <w:vertAlign w:val="superscript"/>
                        </w:rPr>
                        <w:t>th</w:t>
                      </w:r>
                      <w:r w:rsidR="00AA4AE3">
                        <w:t>-October 28</w:t>
                      </w:r>
                      <w:r w:rsidR="00AA4AE3" w:rsidRPr="00AA4AE3">
                        <w:rPr>
                          <w:vertAlign w:val="superscript"/>
                        </w:rPr>
                        <w:t>th</w:t>
                      </w:r>
                      <w:r w:rsidR="00AA4AE3">
                        <w:t>. D</w:t>
                      </w:r>
                      <w:r w:rsidR="004E3378">
                        <w:t xml:space="preserve">ownload </w:t>
                      </w:r>
                      <w:hyperlink r:id="rId29" w:history="1">
                        <w:r w:rsidR="004E3378" w:rsidRPr="000E2C1A">
                          <w:rPr>
                            <w:rStyle w:val="Hyperlink"/>
                            <w:b/>
                            <w:bCs/>
                          </w:rPr>
                          <w:t>h</w:t>
                        </w:r>
                        <w:r w:rsidR="004E3378" w:rsidRPr="000E2C1A">
                          <w:rPr>
                            <w:rStyle w:val="Hyperlink"/>
                            <w:b/>
                            <w:bCs/>
                          </w:rPr>
                          <w:t>e</w:t>
                        </w:r>
                        <w:r w:rsidR="004E3378" w:rsidRPr="000E2C1A">
                          <w:rPr>
                            <w:rStyle w:val="Hyperlink"/>
                            <w:b/>
                            <w:bCs/>
                          </w:rPr>
                          <w:t>re</w:t>
                        </w:r>
                      </w:hyperlink>
                      <w:r w:rsidR="004E3378" w:rsidRPr="00ED7B6A">
                        <w:rPr>
                          <w:b/>
                          <w:bCs/>
                        </w:rPr>
                        <w:t>.</w:t>
                      </w:r>
                      <w:r w:rsidR="004E3378">
                        <w:t xml:space="preserve"> </w:t>
                      </w:r>
                    </w:p>
                    <w:p w14:paraId="4B3D8BBF" w14:textId="550C8864" w:rsidR="00B77667" w:rsidRDefault="00B77667"/>
                    <w:p w14:paraId="5F6E6FAE" w14:textId="2ABF5628" w:rsidR="00221EA4" w:rsidRDefault="00221EA4"/>
                    <w:p w14:paraId="0958FE3F" w14:textId="77777777" w:rsidR="00221EA4" w:rsidRDefault="00221EA4"/>
                    <w:p w14:paraId="4CCDE256" w14:textId="1A62A78D" w:rsidR="009609DD" w:rsidRDefault="009609DD"/>
                    <w:p w14:paraId="55C292F4" w14:textId="248C8677" w:rsidR="009609DD" w:rsidRDefault="009609DD"/>
                    <w:p w14:paraId="3E0F4551" w14:textId="77777777" w:rsidR="009609DD" w:rsidRDefault="009609DD"/>
                  </w:txbxContent>
                </v:textbox>
                <w10:wrap anchorx="margin"/>
              </v:shape>
            </w:pict>
          </mc:Fallback>
        </mc:AlternateContent>
      </w:r>
    </w:p>
    <w:p w14:paraId="5ECCF9F4" w14:textId="7C721CD6" w:rsidR="00D449A2" w:rsidRDefault="00D449A2" w:rsidP="00B77667">
      <w:pPr>
        <w:rPr>
          <w:noProof/>
        </w:rPr>
      </w:pPr>
    </w:p>
    <w:p w14:paraId="15D66DF4" w14:textId="7C15A31F" w:rsidR="00517D5D" w:rsidRPr="00E7644B" w:rsidRDefault="00E7644B" w:rsidP="00E7644B">
      <w:pPr>
        <w:jc w:val="center"/>
        <w:rPr>
          <w:rFonts w:ascii="Calibri" w:hAnsi="Calibri" w:cs="Calibri"/>
          <w:b/>
          <w:color w:val="000000" w:themeColor="text1"/>
        </w:rPr>
      </w:pPr>
      <w:r>
        <w:rPr>
          <w:noProof/>
        </w:rPr>
        <w:drawing>
          <wp:inline distT="0" distB="0" distL="0" distR="0" wp14:anchorId="6BEF6147" wp14:editId="4EF270EA">
            <wp:extent cx="5457798" cy="70485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0"/>
                    <a:srcRect r="1184" b="1193"/>
                    <a:stretch/>
                  </pic:blipFill>
                  <pic:spPr bwMode="auto">
                    <a:xfrm>
                      <a:off x="0" y="0"/>
                      <a:ext cx="5460068" cy="7051432"/>
                    </a:xfrm>
                    <a:prstGeom prst="rect">
                      <a:avLst/>
                    </a:prstGeom>
                    <a:ln>
                      <a:noFill/>
                    </a:ln>
                    <a:extLst>
                      <a:ext uri="{53640926-AAD7-44D8-BBD7-CCE9431645EC}">
                        <a14:shadowObscured xmlns:a14="http://schemas.microsoft.com/office/drawing/2010/main"/>
                      </a:ext>
                    </a:extLst>
                  </pic:spPr>
                </pic:pic>
              </a:graphicData>
            </a:graphic>
          </wp:inline>
        </w:drawing>
      </w:r>
    </w:p>
    <w:p w14:paraId="28A327F6" w14:textId="77777777" w:rsidR="00E7644B" w:rsidRDefault="00E7644B" w:rsidP="004A2FF9"/>
    <w:p w14:paraId="5FEE5B1F" w14:textId="692AC3B7" w:rsidR="00F8580A" w:rsidRDefault="00B77667" w:rsidP="004A2FF9">
      <w:r>
        <w:rPr>
          <w:rFonts w:ascii="Calibri" w:hAnsi="Calibri" w:cs="Calibri"/>
          <w:b/>
          <w:noProof/>
          <w:color w:val="000000" w:themeColor="text1"/>
          <w:u w:val="single"/>
        </w:rPr>
        <w:lastRenderedPageBreak/>
        <mc:AlternateContent>
          <mc:Choice Requires="wps">
            <w:drawing>
              <wp:anchor distT="0" distB="0" distL="114300" distR="114300" simplePos="0" relativeHeight="251696128" behindDoc="0" locked="0" layoutInCell="1" allowOverlap="1" wp14:anchorId="45E78B78" wp14:editId="4D0A9B84">
                <wp:simplePos x="0" y="0"/>
                <wp:positionH relativeFrom="column">
                  <wp:posOffset>-85725</wp:posOffset>
                </wp:positionH>
                <wp:positionV relativeFrom="paragraph">
                  <wp:posOffset>175260</wp:posOffset>
                </wp:positionV>
                <wp:extent cx="6762750" cy="438150"/>
                <wp:effectExtent l="0" t="0" r="0" b="0"/>
                <wp:wrapNone/>
                <wp:docPr id="6" name="Text Box 6"/>
                <wp:cNvGraphicFramePr/>
                <a:graphic xmlns:a="http://schemas.openxmlformats.org/drawingml/2006/main">
                  <a:graphicData uri="http://schemas.microsoft.com/office/word/2010/wordprocessingShape">
                    <wps:wsp>
                      <wps:cNvSpPr txBox="1"/>
                      <wps:spPr>
                        <a:xfrm>
                          <a:off x="0" y="0"/>
                          <a:ext cx="6762750" cy="438150"/>
                        </a:xfrm>
                        <a:prstGeom prst="rect">
                          <a:avLst/>
                        </a:prstGeom>
                        <a:solidFill>
                          <a:schemeClr val="lt1"/>
                        </a:solidFill>
                        <a:ln w="6350">
                          <a:noFill/>
                        </a:ln>
                      </wps:spPr>
                      <wps:txbx>
                        <w:txbxContent>
                          <w:p w14:paraId="169A2498" w14:textId="0D96EABD" w:rsidR="004E3378" w:rsidRPr="00345B9E" w:rsidRDefault="00221EA4" w:rsidP="004E3378">
                            <w:r w:rsidRPr="00221EA4">
                              <w:rPr>
                                <w:b/>
                                <w:bCs/>
                              </w:rPr>
                              <w:t>TIME</w:t>
                            </w:r>
                            <w:r>
                              <w:rPr>
                                <w:b/>
                                <w:bCs/>
                              </w:rPr>
                              <w:t xml:space="preserve"> </w:t>
                            </w:r>
                            <w:r w:rsidRPr="00221EA4">
                              <w:rPr>
                                <w:b/>
                                <w:bCs/>
                              </w:rPr>
                              <w:t>FRAME TO USE</w:t>
                            </w:r>
                            <w:r>
                              <w:rPr>
                                <w:b/>
                                <w:bCs/>
                              </w:rPr>
                              <w:t>: O</w:t>
                            </w:r>
                            <w:r w:rsidR="00345B9E">
                              <w:rPr>
                                <w:b/>
                                <w:bCs/>
                              </w:rPr>
                              <w:t>ctober</w:t>
                            </w:r>
                            <w:r>
                              <w:rPr>
                                <w:b/>
                                <w:bCs/>
                              </w:rPr>
                              <w:t xml:space="preserve"> 28</w:t>
                            </w:r>
                            <w:r w:rsidR="00345B9E">
                              <w:rPr>
                                <w:b/>
                                <w:bCs/>
                              </w:rPr>
                              <w:t>,</w:t>
                            </w:r>
                            <w:r w:rsidR="00345B9E">
                              <w:rPr>
                                <w:b/>
                                <w:bCs/>
                                <w:vertAlign w:val="superscript"/>
                              </w:rPr>
                              <w:t xml:space="preserve"> </w:t>
                            </w:r>
                            <w:r>
                              <w:rPr>
                                <w:b/>
                                <w:bCs/>
                              </w:rPr>
                              <w:t>2020-2021</w:t>
                            </w:r>
                            <w:r w:rsidRPr="00221EA4">
                              <w:rPr>
                                <w:b/>
                                <w:bCs/>
                              </w:rPr>
                              <w:t>:</w:t>
                            </w:r>
                            <w:r>
                              <w:t xml:space="preserve"> </w:t>
                            </w:r>
                            <w:r w:rsidR="00B77667">
                              <w:t xml:space="preserve">This backgrounder </w:t>
                            </w:r>
                            <w:r w:rsidR="00345B9E">
                              <w:t>should be</w:t>
                            </w:r>
                            <w:r w:rsidR="00B77667">
                              <w:t xml:space="preserve"> used </w:t>
                            </w:r>
                            <w:r>
                              <w:t xml:space="preserve">after </w:t>
                            </w:r>
                            <w:r w:rsidR="00B77667">
                              <w:t>Me2/Orchestra’s virtual performance on October 2</w:t>
                            </w:r>
                            <w:r w:rsidR="00345B9E">
                              <w:t>8</w:t>
                            </w:r>
                            <w:r w:rsidR="004E3378">
                              <w:t xml:space="preserve">. Download </w:t>
                            </w:r>
                            <w:hyperlink r:id="rId31" w:history="1">
                              <w:r w:rsidR="004E3378" w:rsidRPr="000E2C1A">
                                <w:rPr>
                                  <w:rStyle w:val="Hyperlink"/>
                                  <w:b/>
                                  <w:bCs/>
                                </w:rPr>
                                <w:t>here</w:t>
                              </w:r>
                            </w:hyperlink>
                            <w:r w:rsidR="004E3378" w:rsidRPr="000E2C1A">
                              <w:rPr>
                                <w:u w:val="single"/>
                              </w:rPr>
                              <w:t>.</w:t>
                            </w:r>
                            <w:r w:rsidR="004E3378">
                              <w:t xml:space="preserve"> </w:t>
                            </w:r>
                          </w:p>
                          <w:p w14:paraId="4FFF65D7" w14:textId="327A9C2F" w:rsidR="00B77667" w:rsidRDefault="00B77667" w:rsidP="00B7766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5E78B78" id="Text Box 6" o:spid="_x0000_s1027" type="#_x0000_t202" style="position:absolute;margin-left:-6.75pt;margin-top:13.8pt;width:532.5pt;height:34.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" fillcolor="white [3201]" stroked="f" strokeweight=".5pt">
                <v:textbox>
                  <w:txbxContent>
                    <w:p w14:paraId="169A2498" w14:textId="0D96EABD" w:rsidR="004E3378" w:rsidRPr="00345B9E" w:rsidRDefault="00221EA4" w:rsidP="004E3378">
                      <w:r w:rsidRPr="00221EA4">
                        <w:rPr>
                          <w:b/>
                          <w:bCs/>
                        </w:rPr>
                        <w:t>TIME</w:t>
                      </w:r>
                      <w:r>
                        <w:rPr>
                          <w:b/>
                          <w:bCs/>
                        </w:rPr>
                        <w:t xml:space="preserve"> </w:t>
                      </w:r>
                      <w:r w:rsidRPr="00221EA4">
                        <w:rPr>
                          <w:b/>
                          <w:bCs/>
                        </w:rPr>
                        <w:t>FRAME TO USE</w:t>
                      </w:r>
                      <w:r>
                        <w:rPr>
                          <w:b/>
                          <w:bCs/>
                        </w:rPr>
                        <w:t>: O</w:t>
                      </w:r>
                      <w:r w:rsidR="00345B9E">
                        <w:rPr>
                          <w:b/>
                          <w:bCs/>
                        </w:rPr>
                        <w:t>ctober</w:t>
                      </w:r>
                      <w:r>
                        <w:rPr>
                          <w:b/>
                          <w:bCs/>
                        </w:rPr>
                        <w:t xml:space="preserve"> 28</w:t>
                      </w:r>
                      <w:r w:rsidR="00345B9E">
                        <w:rPr>
                          <w:b/>
                          <w:bCs/>
                        </w:rPr>
                        <w:t>,</w:t>
                      </w:r>
                      <w:r w:rsidR="00345B9E">
                        <w:rPr>
                          <w:b/>
                          <w:bCs/>
                          <w:vertAlign w:val="superscript"/>
                        </w:rPr>
                        <w:t xml:space="preserve"> </w:t>
                      </w:r>
                      <w:r>
                        <w:rPr>
                          <w:b/>
                          <w:bCs/>
                        </w:rPr>
                        <w:t>2020-2021</w:t>
                      </w:r>
                      <w:r w:rsidRPr="00221EA4">
                        <w:rPr>
                          <w:b/>
                          <w:bCs/>
                        </w:rPr>
                        <w:t>:</w:t>
                      </w:r>
                      <w:r>
                        <w:t xml:space="preserve"> </w:t>
                      </w:r>
                      <w:r w:rsidR="00B77667">
                        <w:t xml:space="preserve">This backgrounder </w:t>
                      </w:r>
                      <w:r w:rsidR="00345B9E">
                        <w:t>should be</w:t>
                      </w:r>
                      <w:r w:rsidR="00B77667">
                        <w:t xml:space="preserve"> used </w:t>
                      </w:r>
                      <w:r>
                        <w:t xml:space="preserve">after </w:t>
                      </w:r>
                      <w:r w:rsidR="00B77667">
                        <w:t>Me2/Orchestra’s virtual performance on October 2</w:t>
                      </w:r>
                      <w:r w:rsidR="00345B9E">
                        <w:t>8</w:t>
                      </w:r>
                      <w:r w:rsidR="004E3378">
                        <w:t xml:space="preserve">. Download </w:t>
                      </w:r>
                      <w:hyperlink r:id="rId32" w:history="1">
                        <w:r w:rsidR="004E3378" w:rsidRPr="000E2C1A">
                          <w:rPr>
                            <w:rStyle w:val="Hyperlink"/>
                            <w:b/>
                            <w:bCs/>
                          </w:rPr>
                          <w:t>here</w:t>
                        </w:r>
                      </w:hyperlink>
                      <w:r w:rsidR="004E3378" w:rsidRPr="000E2C1A">
                        <w:rPr>
                          <w:u w:val="single"/>
                        </w:rPr>
                        <w:t>.</w:t>
                      </w:r>
                      <w:r w:rsidR="004E3378">
                        <w:t xml:space="preserve"> </w:t>
                      </w:r>
                    </w:p>
                    <w:p w14:paraId="4FFF65D7" w14:textId="327A9C2F" w:rsidR="00B77667" w:rsidRDefault="00B77667" w:rsidP="00B77667"/>
                  </w:txbxContent>
                </v:textbox>
              </v:shape>
            </w:pict>
          </mc:Fallback>
        </mc:AlternateContent>
      </w:r>
    </w:p>
    <w:p w14:paraId="6E3C3E4E" w14:textId="6270625B" w:rsidR="00B77667" w:rsidRDefault="00B77667" w:rsidP="004A2FF9">
      <w:pPr>
        <w:rPr>
          <w:b/>
          <w:bCs/>
          <w:u w:val="single"/>
        </w:rPr>
      </w:pPr>
    </w:p>
    <w:p w14:paraId="4349FD74" w14:textId="0C7A36BF" w:rsidR="00221EA4" w:rsidRDefault="00C155EF" w:rsidP="00221EA4">
      <w:pPr>
        <w:jc w:val="center"/>
        <w:rPr>
          <w:b/>
          <w:bCs/>
          <w:u w:val="single"/>
        </w:rPr>
      </w:pPr>
      <w:r>
        <w:rPr>
          <w:noProof/>
        </w:rPr>
        <w:drawing>
          <wp:anchor distT="0" distB="0" distL="114300" distR="114300" simplePos="0" relativeHeight="251714560" behindDoc="1" locked="0" layoutInCell="1" allowOverlap="1" wp14:anchorId="33B2CB8C" wp14:editId="5F46BA24">
            <wp:simplePos x="0" y="0"/>
            <wp:positionH relativeFrom="margin">
              <wp:align>center</wp:align>
            </wp:positionH>
            <wp:positionV relativeFrom="paragraph">
              <wp:posOffset>57893</wp:posOffset>
            </wp:positionV>
            <wp:extent cx="5663795" cy="7324725"/>
            <wp:effectExtent l="0" t="0" r="0" b="0"/>
            <wp:wrapTight wrapText="bothSides">
              <wp:wrapPolygon edited="0">
                <wp:start x="0" y="0"/>
                <wp:lineTo x="0" y="21516"/>
                <wp:lineTo x="21506" y="21516"/>
                <wp:lineTo x="21506"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5663795" cy="7324725"/>
                    </a:xfrm>
                    <a:prstGeom prst="rect">
                      <a:avLst/>
                    </a:prstGeom>
                  </pic:spPr>
                </pic:pic>
              </a:graphicData>
            </a:graphic>
          </wp:anchor>
        </w:drawing>
      </w:r>
    </w:p>
    <w:p w14:paraId="27E339FF" w14:textId="77777777" w:rsidR="00F14D0D" w:rsidRDefault="00F14D0D" w:rsidP="004A2FF9">
      <w:pPr>
        <w:rPr>
          <w:b/>
          <w:bCs/>
          <w:u w:val="single"/>
        </w:rPr>
      </w:pPr>
    </w:p>
    <w:p w14:paraId="23BB51FB" w14:textId="45E298F9" w:rsidR="00C55653" w:rsidRDefault="00C55653" w:rsidP="004A2FF9">
      <w:pPr>
        <w:rPr>
          <w:b/>
          <w:bCs/>
          <w:u w:val="single"/>
        </w:rPr>
      </w:pPr>
      <w:r w:rsidRPr="00C55653">
        <w:rPr>
          <w:b/>
          <w:bCs/>
          <w:u w:val="single"/>
        </w:rPr>
        <w:lastRenderedPageBreak/>
        <w:t>AD TEMPLATE</w:t>
      </w:r>
      <w:bookmarkStart w:id="10" w:name="AdTemplate"/>
      <w:bookmarkEnd w:id="10"/>
    </w:p>
    <w:p w14:paraId="544C1ACE" w14:textId="01E39F85" w:rsidR="00345B9E" w:rsidRPr="00345B9E" w:rsidRDefault="00345B9E" w:rsidP="004A2FF9">
      <w:r w:rsidRPr="00345B9E">
        <w:t xml:space="preserve">Ad template </w:t>
      </w:r>
      <w:r w:rsidR="004E3378">
        <w:t xml:space="preserve">for </w:t>
      </w:r>
      <w:r>
        <w:t>Monumental Moments™</w:t>
      </w:r>
      <w:r w:rsidR="004E3378">
        <w:t>. D</w:t>
      </w:r>
      <w:r>
        <w:t xml:space="preserve">ownload </w:t>
      </w:r>
      <w:r w:rsidR="00796109">
        <w:fldChar w:fldCharType="begin"/>
      </w:r>
      <w:r w:rsidR="000E2C1A">
        <w:instrText>HYPERLINK "https://spaces.hightail.com/space/ZIMSUHzEQg"</w:instrText>
      </w:r>
      <w:r w:rsidR="00796109">
        <w:fldChar w:fldCharType="separate"/>
      </w:r>
      <w:r w:rsidRPr="00E62843">
        <w:rPr>
          <w:rStyle w:val="Hyperlink"/>
          <w:b/>
          <w:bCs/>
        </w:rPr>
        <w:t>her</w:t>
      </w:r>
      <w:r w:rsidRPr="00E62843">
        <w:rPr>
          <w:rStyle w:val="Hyperlink"/>
          <w:b/>
          <w:bCs/>
        </w:rPr>
        <w:t>e</w:t>
      </w:r>
      <w:r w:rsidR="00796109">
        <w:rPr>
          <w:rStyle w:val="Hyperlink"/>
          <w:b/>
          <w:bCs/>
        </w:rPr>
        <w:fldChar w:fldCharType="end"/>
      </w:r>
      <w:r>
        <w:t xml:space="preserve">. </w:t>
      </w:r>
      <w:r w:rsidR="004E3378">
        <w:t>Different size templates can be requested, please email</w:t>
      </w:r>
      <w:r w:rsidR="00440D32">
        <w:t>:</w:t>
      </w:r>
      <w:r w:rsidR="004E3378">
        <w:t xml:space="preserve"> </w:t>
      </w:r>
      <w:hyperlink r:id="rId34" w:history="1">
        <w:r w:rsidR="004E3378" w:rsidRPr="0053165E">
          <w:rPr>
            <w:rStyle w:val="Hyperlink"/>
          </w:rPr>
          <w:t>SpectrumNeurocrine@spectrumscience.com</w:t>
        </w:r>
      </w:hyperlink>
      <w:r w:rsidR="004E3378">
        <w:t xml:space="preserve">. </w:t>
      </w:r>
    </w:p>
    <w:p w14:paraId="45C62CA2" w14:textId="1DA3CB28" w:rsidR="00F14D0D" w:rsidRDefault="00E7644B" w:rsidP="00E7644B">
      <w:pPr>
        <w:jc w:val="center"/>
        <w:rPr>
          <w:b/>
          <w:bCs/>
          <w:u w:val="single"/>
        </w:rPr>
      </w:pPr>
      <w:r>
        <w:rPr>
          <w:noProof/>
        </w:rPr>
        <w:drawing>
          <wp:inline distT="0" distB="0" distL="0" distR="0" wp14:anchorId="05FD9BBA" wp14:editId="6ED28777">
            <wp:extent cx="5346291" cy="690562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349398" cy="6909638"/>
                    </a:xfrm>
                    <a:prstGeom prst="rect">
                      <a:avLst/>
                    </a:prstGeom>
                  </pic:spPr>
                </pic:pic>
              </a:graphicData>
            </a:graphic>
          </wp:inline>
        </w:drawing>
      </w:r>
    </w:p>
    <w:p w14:paraId="4752F8C6" w14:textId="77777777" w:rsidR="000E2C1A" w:rsidRDefault="000E2C1A" w:rsidP="004A2FF9">
      <w:pPr>
        <w:rPr>
          <w:b/>
          <w:bCs/>
          <w:u w:val="single"/>
        </w:rPr>
      </w:pPr>
    </w:p>
    <w:p w14:paraId="24E98012" w14:textId="25AF0B58" w:rsidR="00A90E8B" w:rsidRDefault="00A90E8B" w:rsidP="004A2FF9">
      <w:pPr>
        <w:rPr>
          <w:b/>
          <w:bCs/>
          <w:u w:val="single"/>
        </w:rPr>
      </w:pPr>
      <w:bookmarkStart w:id="11" w:name="back"/>
      <w:r>
        <w:rPr>
          <w:b/>
          <w:bCs/>
          <w:u w:val="single"/>
        </w:rPr>
        <w:lastRenderedPageBreak/>
        <w:t>ZOOM BACKGROUND</w:t>
      </w:r>
      <w:r w:rsidR="00221EA4">
        <w:rPr>
          <w:b/>
          <w:bCs/>
          <w:u w:val="single"/>
        </w:rPr>
        <w:t>S</w:t>
      </w:r>
      <w:r>
        <w:rPr>
          <w:b/>
          <w:bCs/>
          <w:u w:val="single"/>
        </w:rPr>
        <w:t xml:space="preserve"> </w:t>
      </w:r>
    </w:p>
    <w:bookmarkEnd w:id="11"/>
    <w:p w14:paraId="37AE3B36" w14:textId="57362C8C" w:rsidR="004E3378" w:rsidRDefault="004E3378" w:rsidP="004A2FF9">
      <w:pPr>
        <w:rPr>
          <w:b/>
          <w:bCs/>
          <w:u w:val="single"/>
        </w:rPr>
      </w:pPr>
      <w:r>
        <w:t xml:space="preserve">Zoom backgrounds to show your support for the mental health community and Monumental Moments™. Download </w:t>
      </w:r>
      <w:hyperlink r:id="rId36" w:history="1">
        <w:r w:rsidRPr="000E2C1A">
          <w:rPr>
            <w:rStyle w:val="Hyperlink"/>
            <w:b/>
            <w:bCs/>
          </w:rPr>
          <w:t>he</w:t>
        </w:r>
        <w:r w:rsidRPr="000E2C1A">
          <w:rPr>
            <w:rStyle w:val="Hyperlink"/>
            <w:b/>
            <w:bCs/>
          </w:rPr>
          <w:t>r</w:t>
        </w:r>
        <w:r w:rsidRPr="000E2C1A">
          <w:rPr>
            <w:rStyle w:val="Hyperlink"/>
            <w:b/>
            <w:bCs/>
          </w:rPr>
          <w:t>e</w:t>
        </w:r>
      </w:hyperlink>
      <w:r>
        <w:t>.</w:t>
      </w:r>
    </w:p>
    <w:p w14:paraId="418A57E5" w14:textId="39480FE2" w:rsidR="00A90E8B" w:rsidRDefault="00E62843" w:rsidP="004A2FF9">
      <w:pPr>
        <w:rPr>
          <w:b/>
          <w:bCs/>
          <w:u w:val="single"/>
        </w:rPr>
      </w:pPr>
      <w:r>
        <w:rPr>
          <w:noProof/>
        </w:rPr>
        <w:drawing>
          <wp:anchor distT="0" distB="0" distL="114300" distR="114300" simplePos="0" relativeHeight="251702272" behindDoc="0" locked="0" layoutInCell="1" allowOverlap="1" wp14:anchorId="66D544F7" wp14:editId="34551077">
            <wp:simplePos x="0" y="0"/>
            <wp:positionH relativeFrom="column">
              <wp:posOffset>406400</wp:posOffset>
            </wp:positionH>
            <wp:positionV relativeFrom="paragraph">
              <wp:posOffset>247650</wp:posOffset>
            </wp:positionV>
            <wp:extent cx="5635256" cy="2987040"/>
            <wp:effectExtent l="0" t="0" r="3810" b="3810"/>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35256" cy="298704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E435D5D" w14:textId="6FBFDDA9" w:rsidR="00A90E8B" w:rsidRDefault="00A90E8B" w:rsidP="004A2FF9">
      <w:pPr>
        <w:rPr>
          <w:b/>
          <w:bCs/>
          <w:u w:val="single"/>
        </w:rPr>
      </w:pPr>
    </w:p>
    <w:p w14:paraId="05D75658" w14:textId="19CC53EB" w:rsidR="00A90E8B" w:rsidRDefault="00A90E8B" w:rsidP="004A2FF9">
      <w:pPr>
        <w:rPr>
          <w:b/>
          <w:bCs/>
          <w:u w:val="single"/>
        </w:rPr>
      </w:pPr>
    </w:p>
    <w:p w14:paraId="372A7AD4" w14:textId="7460B5D0" w:rsidR="00A90E8B" w:rsidRDefault="00A90E8B" w:rsidP="004A2FF9">
      <w:pPr>
        <w:rPr>
          <w:b/>
          <w:bCs/>
          <w:u w:val="single"/>
        </w:rPr>
      </w:pPr>
    </w:p>
    <w:p w14:paraId="49A7F13C" w14:textId="24A56150" w:rsidR="00A90E8B" w:rsidRDefault="00A90E8B" w:rsidP="004A2FF9">
      <w:pPr>
        <w:rPr>
          <w:b/>
          <w:bCs/>
          <w:u w:val="single"/>
        </w:rPr>
      </w:pPr>
    </w:p>
    <w:p w14:paraId="50491894" w14:textId="5BDD03B5" w:rsidR="00A90E8B" w:rsidRDefault="00A90E8B" w:rsidP="004A2FF9">
      <w:pPr>
        <w:rPr>
          <w:b/>
          <w:bCs/>
          <w:u w:val="single"/>
        </w:rPr>
      </w:pPr>
    </w:p>
    <w:p w14:paraId="105FC1DE" w14:textId="1FD8C3A9" w:rsidR="00A90E8B" w:rsidRDefault="00A90E8B" w:rsidP="004A2FF9">
      <w:pPr>
        <w:rPr>
          <w:b/>
          <w:bCs/>
          <w:u w:val="single"/>
        </w:rPr>
      </w:pPr>
    </w:p>
    <w:p w14:paraId="575D5406" w14:textId="70114FE3" w:rsidR="00A90E8B" w:rsidRDefault="00A90E8B" w:rsidP="004A2FF9">
      <w:pPr>
        <w:rPr>
          <w:b/>
          <w:bCs/>
          <w:u w:val="single"/>
        </w:rPr>
      </w:pPr>
    </w:p>
    <w:p w14:paraId="250B032A" w14:textId="0970F129" w:rsidR="00A90E8B" w:rsidRDefault="00A90E8B" w:rsidP="004A2FF9">
      <w:pPr>
        <w:rPr>
          <w:b/>
          <w:bCs/>
          <w:u w:val="single"/>
        </w:rPr>
      </w:pPr>
    </w:p>
    <w:p w14:paraId="36F01B59" w14:textId="10432ECA" w:rsidR="00A90E8B" w:rsidRDefault="00A90E8B" w:rsidP="004A2FF9">
      <w:pPr>
        <w:rPr>
          <w:b/>
          <w:bCs/>
          <w:u w:val="single"/>
        </w:rPr>
      </w:pPr>
    </w:p>
    <w:p w14:paraId="620E4DF3" w14:textId="2691D895" w:rsidR="00A90E8B" w:rsidRDefault="00A90E8B" w:rsidP="004A2FF9">
      <w:pPr>
        <w:rPr>
          <w:b/>
          <w:bCs/>
          <w:u w:val="single"/>
        </w:rPr>
      </w:pPr>
    </w:p>
    <w:p w14:paraId="4B7E756E" w14:textId="0C93F8BD" w:rsidR="00A90E8B" w:rsidRDefault="00A90E8B" w:rsidP="004A2FF9">
      <w:pPr>
        <w:rPr>
          <w:b/>
          <w:bCs/>
          <w:u w:val="single"/>
        </w:rPr>
      </w:pPr>
    </w:p>
    <w:p w14:paraId="4046E3AD" w14:textId="7AA8A7F3" w:rsidR="00A90E8B" w:rsidRDefault="00A90E8B" w:rsidP="004A2FF9">
      <w:pPr>
        <w:rPr>
          <w:b/>
          <w:bCs/>
          <w:u w:val="single"/>
        </w:rPr>
      </w:pPr>
    </w:p>
    <w:p w14:paraId="621FEEC8" w14:textId="49AA6274" w:rsidR="00A90E8B" w:rsidRDefault="00E62843" w:rsidP="004A2FF9">
      <w:pPr>
        <w:rPr>
          <w:b/>
          <w:bCs/>
          <w:u w:val="single"/>
        </w:rPr>
      </w:pPr>
      <w:r>
        <w:rPr>
          <w:noProof/>
        </w:rPr>
        <w:drawing>
          <wp:anchor distT="0" distB="0" distL="114300" distR="114300" simplePos="0" relativeHeight="251701248" behindDoc="0" locked="0" layoutInCell="1" allowOverlap="1" wp14:anchorId="1D654147" wp14:editId="47686F2F">
            <wp:simplePos x="0" y="0"/>
            <wp:positionH relativeFrom="column">
              <wp:posOffset>454413</wp:posOffset>
            </wp:positionH>
            <wp:positionV relativeFrom="paragraph">
              <wp:posOffset>290830</wp:posOffset>
            </wp:positionV>
            <wp:extent cx="5581069" cy="2977116"/>
            <wp:effectExtent l="0" t="0" r="635" b="0"/>
            <wp:wrapSquare wrapText="bothSides"/>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581069" cy="2977116"/>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8F1D027" w14:textId="7C75AE3D" w:rsidR="00A90E8B" w:rsidRDefault="00A90E8B" w:rsidP="004A2FF9">
      <w:pPr>
        <w:rPr>
          <w:b/>
          <w:bCs/>
          <w:u w:val="single"/>
        </w:rPr>
      </w:pPr>
    </w:p>
    <w:p w14:paraId="6C74EBAF" w14:textId="2E591BC4" w:rsidR="00A90E8B" w:rsidRDefault="00A90E8B" w:rsidP="004A2FF9">
      <w:pPr>
        <w:rPr>
          <w:b/>
          <w:bCs/>
          <w:u w:val="single"/>
        </w:rPr>
      </w:pPr>
    </w:p>
    <w:p w14:paraId="14635323" w14:textId="741C6262" w:rsidR="00A90E8B" w:rsidRDefault="00A90E8B" w:rsidP="004A2FF9">
      <w:pPr>
        <w:rPr>
          <w:b/>
          <w:bCs/>
          <w:u w:val="single"/>
        </w:rPr>
      </w:pPr>
    </w:p>
    <w:p w14:paraId="5D63A2FF" w14:textId="7DF6F904" w:rsidR="00A90E8B" w:rsidRDefault="00A90E8B" w:rsidP="004A2FF9">
      <w:pPr>
        <w:rPr>
          <w:b/>
          <w:bCs/>
          <w:u w:val="single"/>
        </w:rPr>
      </w:pPr>
    </w:p>
    <w:p w14:paraId="552D0A76" w14:textId="48DC1848" w:rsidR="00A90E8B" w:rsidRDefault="00A90E8B" w:rsidP="004A2FF9">
      <w:pPr>
        <w:rPr>
          <w:b/>
          <w:bCs/>
          <w:u w:val="single"/>
        </w:rPr>
      </w:pPr>
    </w:p>
    <w:p w14:paraId="134B1DA5" w14:textId="4B1E1738" w:rsidR="00A90E8B" w:rsidRDefault="00A90E8B" w:rsidP="004A2FF9">
      <w:pPr>
        <w:rPr>
          <w:b/>
          <w:bCs/>
          <w:u w:val="single"/>
        </w:rPr>
      </w:pPr>
    </w:p>
    <w:p w14:paraId="4600B91E" w14:textId="24CA8952" w:rsidR="00A90E8B" w:rsidRDefault="00A90E8B" w:rsidP="004A2FF9">
      <w:pPr>
        <w:rPr>
          <w:b/>
          <w:bCs/>
          <w:u w:val="single"/>
        </w:rPr>
      </w:pPr>
    </w:p>
    <w:p w14:paraId="0902C4F7" w14:textId="4A4AF7B8" w:rsidR="00A90E8B" w:rsidRDefault="00A90E8B" w:rsidP="004A2FF9">
      <w:pPr>
        <w:rPr>
          <w:b/>
          <w:bCs/>
          <w:u w:val="single"/>
        </w:rPr>
      </w:pPr>
    </w:p>
    <w:p w14:paraId="390E2C54" w14:textId="6FC76E3A" w:rsidR="00A90E8B" w:rsidRDefault="00A90E8B" w:rsidP="004A2FF9">
      <w:pPr>
        <w:rPr>
          <w:b/>
          <w:bCs/>
          <w:u w:val="single"/>
        </w:rPr>
      </w:pPr>
    </w:p>
    <w:p w14:paraId="50DC8D7F" w14:textId="382D26AA" w:rsidR="00A90E8B" w:rsidRDefault="00A90E8B" w:rsidP="004A2FF9">
      <w:pPr>
        <w:rPr>
          <w:b/>
          <w:bCs/>
          <w:u w:val="single"/>
        </w:rPr>
      </w:pPr>
    </w:p>
    <w:p w14:paraId="37312651" w14:textId="7397D41B" w:rsidR="00A90E8B" w:rsidRDefault="00A90E8B" w:rsidP="004A2FF9">
      <w:pPr>
        <w:rPr>
          <w:b/>
          <w:bCs/>
          <w:u w:val="single"/>
        </w:rPr>
      </w:pPr>
    </w:p>
    <w:p w14:paraId="2589A9BC" w14:textId="2D4167C4" w:rsidR="00A90E8B" w:rsidRDefault="00A90E8B" w:rsidP="004A2FF9">
      <w:pPr>
        <w:rPr>
          <w:b/>
          <w:bCs/>
          <w:u w:val="single"/>
        </w:rPr>
      </w:pPr>
    </w:p>
    <w:p w14:paraId="1E6A8C63" w14:textId="77777777" w:rsidR="004E3378" w:rsidRDefault="00A90E8B" w:rsidP="004A2FF9">
      <w:bookmarkStart w:id="12" w:name="logo"/>
      <w:r>
        <w:rPr>
          <w:b/>
          <w:bCs/>
          <w:u w:val="single"/>
        </w:rPr>
        <w:lastRenderedPageBreak/>
        <w:t>LOGO SHEET</w:t>
      </w:r>
      <w:r w:rsidR="004E3378" w:rsidRPr="004E3378">
        <w:t xml:space="preserve"> </w:t>
      </w:r>
    </w:p>
    <w:p w14:paraId="41369535" w14:textId="665AF52C" w:rsidR="00A90E8B" w:rsidRDefault="004E3378" w:rsidP="004A2FF9">
      <w:pPr>
        <w:rPr>
          <w:b/>
          <w:bCs/>
          <w:u w:val="single"/>
        </w:rPr>
      </w:pPr>
      <w:r>
        <w:t xml:space="preserve">Download logos </w:t>
      </w:r>
      <w:hyperlink r:id="rId39" w:history="1">
        <w:r w:rsidRPr="00DB67F6">
          <w:rPr>
            <w:rStyle w:val="Hyperlink"/>
            <w:b/>
            <w:bCs/>
          </w:rPr>
          <w:t>h</w:t>
        </w:r>
        <w:r w:rsidRPr="00DB67F6">
          <w:rPr>
            <w:rStyle w:val="Hyperlink"/>
            <w:b/>
            <w:bCs/>
          </w:rPr>
          <w:t>e</w:t>
        </w:r>
        <w:r w:rsidRPr="00DB67F6">
          <w:rPr>
            <w:rStyle w:val="Hyperlink"/>
            <w:b/>
            <w:bCs/>
          </w:rPr>
          <w:t>re</w:t>
        </w:r>
      </w:hyperlink>
      <w:r>
        <w:t>.</w:t>
      </w:r>
    </w:p>
    <w:tbl>
      <w:tblPr>
        <w:tblStyle w:val="TableGrid"/>
        <w:tblpPr w:leftFromText="180" w:rightFromText="180" w:vertAnchor="text" w:horzAnchor="margin" w:tblpXSpec="center" w:tblpY="65"/>
        <w:tblW w:w="10361" w:type="dxa"/>
        <w:tblInd w:w="0" w:type="dxa"/>
        <w:tblLook w:val="04A0" w:firstRow="1" w:lastRow="0" w:firstColumn="1" w:lastColumn="0" w:noHBand="0" w:noVBand="1"/>
      </w:tblPr>
      <w:tblGrid>
        <w:gridCol w:w="5180"/>
        <w:gridCol w:w="5181"/>
      </w:tblGrid>
      <w:tr w:rsidR="00A90E8B" w14:paraId="5899E363" w14:textId="77777777" w:rsidTr="00A90E8B">
        <w:trPr>
          <w:trHeight w:val="389"/>
        </w:trPr>
        <w:tc>
          <w:tcPr>
            <w:tcW w:w="10361" w:type="dxa"/>
            <w:gridSpan w:val="2"/>
            <w:tcBorders>
              <w:top w:val="single" w:sz="4" w:space="0" w:color="auto"/>
              <w:left w:val="single" w:sz="4" w:space="0" w:color="auto"/>
              <w:bottom w:val="single" w:sz="4" w:space="0" w:color="auto"/>
              <w:right w:val="single" w:sz="4" w:space="0" w:color="auto"/>
            </w:tcBorders>
            <w:shd w:val="clear" w:color="auto" w:fill="8EAADB" w:themeFill="accent1" w:themeFillTint="99"/>
            <w:hideMark/>
          </w:tcPr>
          <w:bookmarkEnd w:id="12"/>
          <w:p w14:paraId="4E02B300" w14:textId="77777777" w:rsidR="00A90E8B" w:rsidRDefault="00A90E8B">
            <w:pPr>
              <w:jc w:val="center"/>
              <w:rPr>
                <w:b/>
                <w:bCs/>
                <w:noProof/>
              </w:rPr>
            </w:pPr>
            <w:r>
              <w:rPr>
                <w:b/>
                <w:bCs/>
                <w:noProof/>
              </w:rPr>
              <w:t>Monumental Moments™ Logo Sheet</w:t>
            </w:r>
          </w:p>
        </w:tc>
      </w:tr>
      <w:tr w:rsidR="00A90E8B" w14:paraId="1E2E3EB2" w14:textId="77777777" w:rsidTr="00A90E8B">
        <w:trPr>
          <w:trHeight w:val="389"/>
        </w:trPr>
        <w:tc>
          <w:tcPr>
            <w:tcW w:w="5180"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22B52562" w14:textId="77777777" w:rsidR="00A90E8B" w:rsidRDefault="00A90E8B">
            <w:pPr>
              <w:jc w:val="center"/>
              <w:rPr>
                <w:b/>
                <w:bCs/>
              </w:rPr>
            </w:pPr>
            <w:r>
              <w:rPr>
                <w:b/>
                <w:bCs/>
              </w:rPr>
              <w:t>Description</w:t>
            </w:r>
          </w:p>
        </w:tc>
        <w:tc>
          <w:tcPr>
            <w:tcW w:w="5181" w:type="dxa"/>
            <w:tcBorders>
              <w:top w:val="single" w:sz="4" w:space="0" w:color="auto"/>
              <w:left w:val="single" w:sz="4" w:space="0" w:color="auto"/>
              <w:bottom w:val="single" w:sz="4" w:space="0" w:color="auto"/>
              <w:right w:val="single" w:sz="4" w:space="0" w:color="auto"/>
            </w:tcBorders>
            <w:shd w:val="clear" w:color="auto" w:fill="E7E6E6" w:themeFill="background2"/>
            <w:hideMark/>
          </w:tcPr>
          <w:p w14:paraId="1A67E0F8" w14:textId="77777777" w:rsidR="00A90E8B" w:rsidRDefault="00A90E8B">
            <w:pPr>
              <w:jc w:val="center"/>
              <w:rPr>
                <w:b/>
                <w:bCs/>
                <w:noProof/>
              </w:rPr>
            </w:pPr>
            <w:r>
              <w:rPr>
                <w:b/>
                <w:bCs/>
                <w:noProof/>
              </w:rPr>
              <w:t>Logo Style</w:t>
            </w:r>
          </w:p>
        </w:tc>
      </w:tr>
      <w:tr w:rsidR="00A90E8B" w14:paraId="6C9EF8A2" w14:textId="77777777" w:rsidTr="00A90E8B">
        <w:trPr>
          <w:trHeight w:val="1300"/>
        </w:trPr>
        <w:tc>
          <w:tcPr>
            <w:tcW w:w="5180" w:type="dxa"/>
            <w:tcBorders>
              <w:top w:val="single" w:sz="4" w:space="0" w:color="auto"/>
              <w:left w:val="single" w:sz="4" w:space="0" w:color="auto"/>
              <w:bottom w:val="single" w:sz="4" w:space="0" w:color="auto"/>
              <w:right w:val="single" w:sz="4" w:space="0" w:color="auto"/>
            </w:tcBorders>
          </w:tcPr>
          <w:p w14:paraId="6F27F9C5" w14:textId="77777777" w:rsidR="00A90E8B" w:rsidRDefault="00A90E8B">
            <w:pPr>
              <w:rPr>
                <w:b/>
                <w:bCs/>
                <w:color w:val="000000" w:themeColor="text1"/>
              </w:rPr>
            </w:pPr>
            <w:r>
              <w:rPr>
                <w:b/>
                <w:bCs/>
                <w:color w:val="000000" w:themeColor="text1"/>
              </w:rPr>
              <w:t>Logo 1: Monumental Moments White + Gradient on Black Background</w:t>
            </w:r>
          </w:p>
          <w:p w14:paraId="6BA5E2DD" w14:textId="77777777" w:rsidR="00A90E8B" w:rsidRDefault="00A90E8B">
            <w:pPr>
              <w:rPr>
                <w:color w:val="000000" w:themeColor="text1"/>
              </w:rPr>
            </w:pPr>
          </w:p>
          <w:p w14:paraId="55FD327E" w14:textId="77777777" w:rsidR="00A90E8B" w:rsidRDefault="00A90E8B">
            <w:r>
              <w:rPr>
                <w:color w:val="000000" w:themeColor="text1"/>
              </w:rPr>
              <w:t>Monumental Moments logo in white with gradient on black background. Format shown is PNG but will also provide EPS and AI format in logo package.</w:t>
            </w:r>
          </w:p>
        </w:tc>
        <w:tc>
          <w:tcPr>
            <w:tcW w:w="5181" w:type="dxa"/>
            <w:tcBorders>
              <w:top w:val="single" w:sz="4" w:space="0" w:color="auto"/>
              <w:left w:val="single" w:sz="4" w:space="0" w:color="auto"/>
              <w:bottom w:val="single" w:sz="4" w:space="0" w:color="auto"/>
              <w:right w:val="single" w:sz="4" w:space="0" w:color="auto"/>
            </w:tcBorders>
            <w:hideMark/>
          </w:tcPr>
          <w:p w14:paraId="6D86EF80" w14:textId="7CD4FF7E" w:rsidR="00A90E8B" w:rsidRDefault="00A90E8B">
            <w:r>
              <w:rPr>
                <w:noProof/>
              </w:rPr>
              <w:drawing>
                <wp:anchor distT="0" distB="0" distL="114300" distR="114300" simplePos="0" relativeHeight="251698176" behindDoc="1" locked="0" layoutInCell="1" allowOverlap="1" wp14:anchorId="7C65FC91" wp14:editId="7EB4E57E">
                  <wp:simplePos x="0" y="0"/>
                  <wp:positionH relativeFrom="column">
                    <wp:posOffset>-8890</wp:posOffset>
                  </wp:positionH>
                  <wp:positionV relativeFrom="paragraph">
                    <wp:posOffset>70485</wp:posOffset>
                  </wp:positionV>
                  <wp:extent cx="2221230" cy="638175"/>
                  <wp:effectExtent l="0" t="0" r="7620" b="9525"/>
                  <wp:wrapTight wrapText="bothSides">
                    <wp:wrapPolygon edited="0">
                      <wp:start x="0" y="0"/>
                      <wp:lineTo x="0" y="21278"/>
                      <wp:lineTo x="21489" y="21278"/>
                      <wp:lineTo x="21489" y="0"/>
                      <wp:lineTo x="0" y="0"/>
                    </wp:wrapPolygon>
                  </wp:wrapTight>
                  <wp:docPr id="12" name="Picture 12"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 up of a sign&#10;&#10;Description automatically generated"/>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221230" cy="638175"/>
                          </a:xfrm>
                          <a:prstGeom prst="rect">
                            <a:avLst/>
                          </a:prstGeom>
                          <a:noFill/>
                        </pic:spPr>
                      </pic:pic>
                    </a:graphicData>
                  </a:graphic>
                  <wp14:sizeRelH relativeFrom="page">
                    <wp14:pctWidth>0</wp14:pctWidth>
                  </wp14:sizeRelH>
                  <wp14:sizeRelV relativeFrom="page">
                    <wp14:pctHeight>0</wp14:pctHeight>
                  </wp14:sizeRelV>
                </wp:anchor>
              </w:drawing>
            </w:r>
          </w:p>
        </w:tc>
      </w:tr>
      <w:tr w:rsidR="00A90E8B" w14:paraId="35DEFD51" w14:textId="77777777" w:rsidTr="00A90E8B">
        <w:trPr>
          <w:trHeight w:val="1285"/>
        </w:trPr>
        <w:tc>
          <w:tcPr>
            <w:tcW w:w="5180" w:type="dxa"/>
            <w:tcBorders>
              <w:top w:val="single" w:sz="4" w:space="0" w:color="auto"/>
              <w:left w:val="single" w:sz="4" w:space="0" w:color="auto"/>
              <w:bottom w:val="single" w:sz="4" w:space="0" w:color="auto"/>
              <w:right w:val="single" w:sz="4" w:space="0" w:color="auto"/>
            </w:tcBorders>
          </w:tcPr>
          <w:p w14:paraId="29B557DD" w14:textId="77777777" w:rsidR="00A90E8B" w:rsidRDefault="00A90E8B">
            <w:pPr>
              <w:rPr>
                <w:b/>
                <w:bCs/>
              </w:rPr>
            </w:pPr>
            <w:r>
              <w:rPr>
                <w:b/>
                <w:bCs/>
              </w:rPr>
              <w:t xml:space="preserve">Logo 2: Monumental Moments Black + Gradient on White Background </w:t>
            </w:r>
          </w:p>
          <w:p w14:paraId="2CF87A40" w14:textId="77777777" w:rsidR="00A90E8B" w:rsidRDefault="00A90E8B"/>
          <w:p w14:paraId="5376AF3B" w14:textId="77777777" w:rsidR="00A90E8B" w:rsidRDefault="00A90E8B">
            <w:r>
              <w:t>Monumental Moments logo in black with gradient on white background. Format shown is PNG, but EPS and AI versions will also be included in logo package.</w:t>
            </w:r>
          </w:p>
          <w:p w14:paraId="0B2D5D4D" w14:textId="77777777" w:rsidR="00A90E8B" w:rsidRDefault="00A90E8B">
            <w:pPr>
              <w:rPr>
                <w:color w:val="000000" w:themeColor="text1"/>
              </w:rPr>
            </w:pPr>
          </w:p>
        </w:tc>
        <w:tc>
          <w:tcPr>
            <w:tcW w:w="5181" w:type="dxa"/>
            <w:tcBorders>
              <w:top w:val="single" w:sz="4" w:space="0" w:color="auto"/>
              <w:left w:val="single" w:sz="4" w:space="0" w:color="auto"/>
              <w:bottom w:val="single" w:sz="4" w:space="0" w:color="auto"/>
              <w:right w:val="single" w:sz="4" w:space="0" w:color="auto"/>
            </w:tcBorders>
            <w:hideMark/>
          </w:tcPr>
          <w:p w14:paraId="666117E8" w14:textId="66F16CA7" w:rsidR="00A90E8B" w:rsidRDefault="00A90E8B">
            <w:pPr>
              <w:rPr>
                <w:noProof/>
                <w:shd w:val="clear" w:color="auto" w:fill="E7E6E6" w:themeFill="background2"/>
              </w:rPr>
            </w:pPr>
            <w:r>
              <w:rPr>
                <w:noProof/>
              </w:rPr>
              <w:drawing>
                <wp:anchor distT="0" distB="0" distL="114300" distR="114300" simplePos="0" relativeHeight="251699200" behindDoc="1" locked="0" layoutInCell="1" allowOverlap="1" wp14:anchorId="6F974813" wp14:editId="17565B18">
                  <wp:simplePos x="0" y="0"/>
                  <wp:positionH relativeFrom="column">
                    <wp:posOffset>-17780</wp:posOffset>
                  </wp:positionH>
                  <wp:positionV relativeFrom="paragraph">
                    <wp:posOffset>104775</wp:posOffset>
                  </wp:positionV>
                  <wp:extent cx="1945640" cy="558800"/>
                  <wp:effectExtent l="0" t="0" r="0" b="0"/>
                  <wp:wrapTight wrapText="bothSides">
                    <wp:wrapPolygon edited="0">
                      <wp:start x="1480" y="0"/>
                      <wp:lineTo x="0" y="1473"/>
                      <wp:lineTo x="0" y="11782"/>
                      <wp:lineTo x="2538" y="20618"/>
                      <wp:lineTo x="2749" y="20618"/>
                      <wp:lineTo x="20091" y="20618"/>
                      <wp:lineTo x="21360" y="16200"/>
                      <wp:lineTo x="21360" y="12518"/>
                      <wp:lineTo x="19668" y="11782"/>
                      <wp:lineTo x="19034" y="0"/>
                      <wp:lineTo x="1480" y="0"/>
                    </wp:wrapPolygon>
                  </wp:wrapTight>
                  <wp:docPr id="11" name="Picture 11" descr="A picture containing draw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picture containing drawing&#10;&#10;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945640" cy="558800"/>
                          </a:xfrm>
                          <a:prstGeom prst="rect">
                            <a:avLst/>
                          </a:prstGeom>
                          <a:noFill/>
                        </pic:spPr>
                      </pic:pic>
                    </a:graphicData>
                  </a:graphic>
                  <wp14:sizeRelH relativeFrom="page">
                    <wp14:pctWidth>0</wp14:pctWidth>
                  </wp14:sizeRelH>
                  <wp14:sizeRelV relativeFrom="page">
                    <wp14:pctHeight>0</wp14:pctHeight>
                  </wp14:sizeRelV>
                </wp:anchor>
              </w:drawing>
            </w:r>
          </w:p>
        </w:tc>
      </w:tr>
      <w:tr w:rsidR="00A90E8B" w14:paraId="2290DD9A" w14:textId="77777777" w:rsidTr="00A90E8B">
        <w:trPr>
          <w:trHeight w:val="2177"/>
        </w:trPr>
        <w:tc>
          <w:tcPr>
            <w:tcW w:w="5180" w:type="dxa"/>
            <w:tcBorders>
              <w:top w:val="single" w:sz="4" w:space="0" w:color="auto"/>
              <w:left w:val="single" w:sz="4" w:space="0" w:color="auto"/>
              <w:bottom w:val="single" w:sz="4" w:space="0" w:color="auto"/>
              <w:right w:val="single" w:sz="4" w:space="0" w:color="auto"/>
            </w:tcBorders>
          </w:tcPr>
          <w:p w14:paraId="46A8E4B1" w14:textId="77777777" w:rsidR="00A90E8B" w:rsidRDefault="00A90E8B">
            <w:pPr>
              <w:rPr>
                <w:b/>
                <w:bCs/>
                <w:color w:val="000000" w:themeColor="text1"/>
              </w:rPr>
            </w:pPr>
            <w:r>
              <w:rPr>
                <w:b/>
                <w:bCs/>
                <w:color w:val="000000" w:themeColor="text1"/>
              </w:rPr>
              <w:t xml:space="preserve">Logo 3: Monumental Moments White + Gradient on White Background </w:t>
            </w:r>
          </w:p>
          <w:p w14:paraId="585A3317" w14:textId="77777777" w:rsidR="00A90E8B" w:rsidRDefault="00A90E8B">
            <w:pPr>
              <w:rPr>
                <w:color w:val="000000" w:themeColor="text1"/>
              </w:rPr>
            </w:pPr>
          </w:p>
          <w:p w14:paraId="1766DC90" w14:textId="77777777" w:rsidR="00A90E8B" w:rsidRDefault="00A90E8B">
            <w:pPr>
              <w:rPr>
                <w:color w:val="FF0000"/>
              </w:rPr>
            </w:pPr>
            <w:r>
              <w:rPr>
                <w:color w:val="000000" w:themeColor="text1"/>
              </w:rPr>
              <w:t xml:space="preserve">Monumental Moments logo in white with gradient on white background. Grey background will not be shown in final logo format. Logo format is PNG but will also provide EPS and AI format in logo package. </w:t>
            </w:r>
          </w:p>
        </w:tc>
        <w:tc>
          <w:tcPr>
            <w:tcW w:w="5181" w:type="dxa"/>
            <w:tcBorders>
              <w:top w:val="single" w:sz="4" w:space="0" w:color="auto"/>
              <w:left w:val="single" w:sz="4" w:space="0" w:color="auto"/>
              <w:bottom w:val="single" w:sz="4" w:space="0" w:color="auto"/>
              <w:right w:val="single" w:sz="4" w:space="0" w:color="auto"/>
            </w:tcBorders>
          </w:tcPr>
          <w:p w14:paraId="602846AB" w14:textId="5A0AE34B" w:rsidR="00A90E8B" w:rsidRDefault="00A90E8B">
            <w:r>
              <w:rPr>
                <w:noProof/>
                <w:shd w:val="clear" w:color="auto" w:fill="E7E6E6" w:themeFill="background2"/>
              </w:rPr>
              <w:drawing>
                <wp:inline distT="0" distB="0" distL="0" distR="0" wp14:anchorId="4E37CEBB" wp14:editId="38A62CA1">
                  <wp:extent cx="2449195" cy="707390"/>
                  <wp:effectExtent l="0" t="0" r="8255" b="0"/>
                  <wp:docPr id="9" name="Picture 9"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close up of a sign&#10;&#10;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449195" cy="707390"/>
                          </a:xfrm>
                          <a:prstGeom prst="rect">
                            <a:avLst/>
                          </a:prstGeom>
                          <a:noFill/>
                          <a:ln>
                            <a:noFill/>
                          </a:ln>
                        </pic:spPr>
                      </pic:pic>
                    </a:graphicData>
                  </a:graphic>
                </wp:inline>
              </w:drawing>
            </w:r>
          </w:p>
          <w:p w14:paraId="042BFD78" w14:textId="77777777" w:rsidR="00A90E8B" w:rsidRDefault="00A90E8B"/>
          <w:p w14:paraId="26A794ED" w14:textId="77777777" w:rsidR="00A90E8B" w:rsidRDefault="00A90E8B"/>
          <w:p w14:paraId="060901A5" w14:textId="77777777" w:rsidR="00A90E8B" w:rsidRDefault="00A90E8B"/>
        </w:tc>
      </w:tr>
      <w:tr w:rsidR="00A90E8B" w14:paraId="580AD61C" w14:textId="77777777" w:rsidTr="00A90E8B">
        <w:trPr>
          <w:trHeight w:val="1431"/>
        </w:trPr>
        <w:tc>
          <w:tcPr>
            <w:tcW w:w="5180" w:type="dxa"/>
            <w:tcBorders>
              <w:top w:val="single" w:sz="4" w:space="0" w:color="auto"/>
              <w:left w:val="single" w:sz="4" w:space="0" w:color="auto"/>
              <w:bottom w:val="single" w:sz="4" w:space="0" w:color="auto"/>
              <w:right w:val="single" w:sz="4" w:space="0" w:color="auto"/>
            </w:tcBorders>
          </w:tcPr>
          <w:p w14:paraId="2A921B70" w14:textId="77777777" w:rsidR="00A90E8B" w:rsidRDefault="00A90E8B">
            <w:pPr>
              <w:rPr>
                <w:b/>
                <w:bCs/>
              </w:rPr>
            </w:pPr>
            <w:r>
              <w:rPr>
                <w:b/>
                <w:bCs/>
              </w:rPr>
              <w:t xml:space="preserve">Logo 4: Monumental Moments White on White Background </w:t>
            </w:r>
          </w:p>
          <w:p w14:paraId="42335DE5" w14:textId="77777777" w:rsidR="00A90E8B" w:rsidRDefault="00A90E8B"/>
          <w:p w14:paraId="47A5FB99" w14:textId="77777777" w:rsidR="00A90E8B" w:rsidRDefault="00A90E8B">
            <w:r>
              <w:t xml:space="preserve">Monumental Moments logo in white on white background. Grey background will not be shown in logo format. Format shown is PNG, but EPS and AI versions will also be included in logo package. </w:t>
            </w:r>
          </w:p>
        </w:tc>
        <w:tc>
          <w:tcPr>
            <w:tcW w:w="5181" w:type="dxa"/>
            <w:tcBorders>
              <w:top w:val="single" w:sz="4" w:space="0" w:color="auto"/>
              <w:left w:val="single" w:sz="4" w:space="0" w:color="auto"/>
              <w:bottom w:val="single" w:sz="4" w:space="0" w:color="auto"/>
              <w:right w:val="single" w:sz="4" w:space="0" w:color="auto"/>
            </w:tcBorders>
            <w:hideMark/>
          </w:tcPr>
          <w:p w14:paraId="45B1FB84" w14:textId="204FB86D" w:rsidR="00A90E8B" w:rsidRDefault="00A90E8B">
            <w:r>
              <w:rPr>
                <w:noProof/>
              </w:rPr>
              <w:drawing>
                <wp:anchor distT="0" distB="0" distL="114300" distR="114300" simplePos="0" relativeHeight="251700224" behindDoc="1" locked="0" layoutInCell="1" allowOverlap="1" wp14:anchorId="19B4F56B" wp14:editId="4D50656C">
                  <wp:simplePos x="0" y="0"/>
                  <wp:positionH relativeFrom="column">
                    <wp:posOffset>-37465</wp:posOffset>
                  </wp:positionH>
                  <wp:positionV relativeFrom="paragraph">
                    <wp:posOffset>67310</wp:posOffset>
                  </wp:positionV>
                  <wp:extent cx="2752725" cy="820420"/>
                  <wp:effectExtent l="0" t="0" r="9525" b="0"/>
                  <wp:wrapTight wrapText="bothSides">
                    <wp:wrapPolygon edited="0">
                      <wp:start x="0" y="0"/>
                      <wp:lineTo x="0" y="21065"/>
                      <wp:lineTo x="21525" y="21065"/>
                      <wp:lineTo x="21525" y="0"/>
                      <wp:lineTo x="0" y="0"/>
                    </wp:wrapPolygon>
                  </wp:wrapTight>
                  <wp:docPr id="10" name="Picture 10"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A close up of a logo&#10;&#10;Description automatically generated"/>
                          <pic:cNvPicPr>
                            <a:picLocks noChangeAspect="1" noChangeArrowheads="1"/>
                          </pic:cNvPicPr>
                        </pic:nvPicPr>
                        <pic:blipFill>
                          <a:blip r:embed="rId43">
                            <a:extLst>
                              <a:ext uri="{28A0092B-C50C-407E-A947-70E740481C1C}">
                                <a14:useLocalDpi xmlns:a14="http://schemas.microsoft.com/office/drawing/2010/main" val="0"/>
                              </a:ext>
                            </a:extLst>
                          </a:blip>
                          <a:srcRect l="-877" t="18507" r="877" b="18568"/>
                          <a:stretch>
                            <a:fillRect/>
                          </a:stretch>
                        </pic:blipFill>
                        <pic:spPr bwMode="auto">
                          <a:xfrm>
                            <a:off x="0" y="0"/>
                            <a:ext cx="2752725" cy="820420"/>
                          </a:xfrm>
                          <a:prstGeom prst="rect">
                            <a:avLst/>
                          </a:prstGeom>
                          <a:noFill/>
                        </pic:spPr>
                      </pic:pic>
                    </a:graphicData>
                  </a:graphic>
                  <wp14:sizeRelH relativeFrom="margin">
                    <wp14:pctWidth>0</wp14:pctWidth>
                  </wp14:sizeRelH>
                  <wp14:sizeRelV relativeFrom="margin">
                    <wp14:pctHeight>0</wp14:pctHeight>
                  </wp14:sizeRelV>
                </wp:anchor>
              </w:drawing>
            </w:r>
          </w:p>
        </w:tc>
      </w:tr>
    </w:tbl>
    <w:p w14:paraId="58695EA2" w14:textId="77777777" w:rsidR="00A90E8B" w:rsidRPr="00C55653" w:rsidRDefault="00A90E8B" w:rsidP="004A2FF9">
      <w:pPr>
        <w:rPr>
          <w:b/>
          <w:bCs/>
          <w:u w:val="single"/>
        </w:rPr>
      </w:pPr>
    </w:p>
    <w:sectPr w:rsidR="00A90E8B" w:rsidRPr="00C55653" w:rsidSect="00A5393A">
      <w:headerReference w:type="default" r:id="rId44"/>
      <w:footerReference w:type="default" r:id="rId45"/>
      <w:headerReference w:type="first" r:id="rId46"/>
      <w:footerReference w:type="first" r:id="rId47"/>
      <w:pgSz w:w="12240" w:h="15840"/>
      <w:pgMar w:top="1440" w:right="1080" w:bottom="864"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00886CF" w14:textId="77777777" w:rsidR="00F651BD" w:rsidRDefault="00F651BD" w:rsidP="00671007">
      <w:pPr>
        <w:spacing w:after="0" w:line="240" w:lineRule="auto"/>
      </w:pPr>
      <w:r>
        <w:separator/>
      </w:r>
    </w:p>
  </w:endnote>
  <w:endnote w:type="continuationSeparator" w:id="0">
    <w:p w14:paraId="3A4FC38E" w14:textId="77777777" w:rsidR="00F651BD" w:rsidRDefault="00F651BD" w:rsidP="006710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auto"/>
    <w:pitch w:val="variable"/>
    <w:sig w:usb0="E00002FF" w:usb1="5000205A"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05487829"/>
      <w:docPartObj>
        <w:docPartGallery w:val="Page Numbers (Bottom of Page)"/>
        <w:docPartUnique/>
      </w:docPartObj>
    </w:sdtPr>
    <w:sdtEndPr/>
    <w:sdtContent>
      <w:sdt>
        <w:sdtPr>
          <w:id w:val="1728636285"/>
          <w:docPartObj>
            <w:docPartGallery w:val="Page Numbers (Top of Page)"/>
            <w:docPartUnique/>
          </w:docPartObj>
        </w:sdtPr>
        <w:sdtEndPr/>
        <w:sdtContent>
          <w:p w14:paraId="2C129CB2" w14:textId="4C95B258" w:rsidR="00671007" w:rsidRPr="00671007" w:rsidRDefault="000D36D6">
            <w:pPr>
              <w:pStyle w:val="Footer"/>
              <w:jc w:val="center"/>
            </w:pPr>
            <w:r>
              <w:t xml:space="preserve">Page </w:t>
            </w:r>
            <w:r w:rsidR="00671007" w:rsidRPr="00671007">
              <w:rPr>
                <w:bCs/>
              </w:rPr>
              <w:fldChar w:fldCharType="begin"/>
            </w:r>
            <w:r w:rsidR="00671007" w:rsidRPr="00671007">
              <w:rPr>
                <w:bCs/>
              </w:rPr>
              <w:instrText xml:space="preserve"> PAGE </w:instrText>
            </w:r>
            <w:r w:rsidR="00671007" w:rsidRPr="00671007">
              <w:rPr>
                <w:bCs/>
              </w:rPr>
              <w:fldChar w:fldCharType="separate"/>
            </w:r>
            <w:r w:rsidR="00671007" w:rsidRPr="00671007">
              <w:rPr>
                <w:bCs/>
                <w:noProof/>
              </w:rPr>
              <w:t>2</w:t>
            </w:r>
            <w:r w:rsidR="00671007" w:rsidRPr="00671007">
              <w:rPr>
                <w:bCs/>
              </w:rPr>
              <w:fldChar w:fldCharType="end"/>
            </w:r>
            <w:r w:rsidR="00671007" w:rsidRPr="00671007">
              <w:t xml:space="preserve"> of </w:t>
            </w:r>
            <w:r w:rsidR="00671007" w:rsidRPr="00671007">
              <w:rPr>
                <w:bCs/>
              </w:rPr>
              <w:fldChar w:fldCharType="begin"/>
            </w:r>
            <w:r w:rsidR="00671007" w:rsidRPr="00671007">
              <w:rPr>
                <w:bCs/>
              </w:rPr>
              <w:instrText xml:space="preserve"> NUMPAGES  </w:instrText>
            </w:r>
            <w:r w:rsidR="00671007" w:rsidRPr="00671007">
              <w:rPr>
                <w:bCs/>
              </w:rPr>
              <w:fldChar w:fldCharType="separate"/>
            </w:r>
            <w:r w:rsidR="00671007" w:rsidRPr="00671007">
              <w:rPr>
                <w:bCs/>
                <w:noProof/>
              </w:rPr>
              <w:t>2</w:t>
            </w:r>
            <w:r w:rsidR="00671007" w:rsidRPr="00671007">
              <w:rPr>
                <w:bCs/>
              </w:rPr>
              <w:fldChar w:fldCharType="end"/>
            </w:r>
          </w:p>
        </w:sdtContent>
      </w:sdt>
    </w:sdtContent>
  </w:sdt>
  <w:p w14:paraId="24170C28" w14:textId="67F3B587" w:rsidR="00A4282B" w:rsidRPr="00D07D9F" w:rsidRDefault="000D36D6" w:rsidP="00A4282B">
    <w:pPr>
      <w:pStyle w:val="Footer"/>
      <w:jc w:val="right"/>
      <w:rPr>
        <w:sz w:val="20"/>
      </w:rPr>
    </w:pPr>
    <w:r>
      <w:rPr>
        <w:sz w:val="20"/>
      </w:rPr>
      <w:t xml:space="preserve"> </w:t>
    </w:r>
    <w:r w:rsidRPr="000D36D6">
      <w:rPr>
        <w:sz w:val="20"/>
      </w:rPr>
      <w:t>©20</w:t>
    </w:r>
    <w:r>
      <w:rPr>
        <w:sz w:val="20"/>
      </w:rPr>
      <w:t>20</w:t>
    </w:r>
    <w:r w:rsidRPr="000D36D6">
      <w:rPr>
        <w:sz w:val="20"/>
      </w:rPr>
      <w:t xml:space="preserve"> </w:t>
    </w:r>
    <w:r w:rsidR="00A4282B" w:rsidRPr="00D07D9F">
      <w:rPr>
        <w:sz w:val="20"/>
      </w:rPr>
      <w:t>Neurocrine Biosciences, Inc. All Rights Reserved.</w:t>
    </w:r>
  </w:p>
  <w:p w14:paraId="123AB07F" w14:textId="235BC9B7" w:rsidR="00671007" w:rsidRPr="00D07D9F" w:rsidRDefault="00034512" w:rsidP="00A4282B">
    <w:pPr>
      <w:pStyle w:val="Footer"/>
      <w:jc w:val="right"/>
      <w:rPr>
        <w:sz w:val="20"/>
      </w:rPr>
    </w:pPr>
    <w:r>
      <w:rPr>
        <w:noProof/>
      </w:rPr>
      <w:drawing>
        <wp:anchor distT="0" distB="0" distL="114300" distR="114300" simplePos="0" relativeHeight="251661312" behindDoc="0" locked="0" layoutInCell="1" allowOverlap="1" wp14:anchorId="07AD5C33" wp14:editId="43654E4F">
          <wp:simplePos x="0" y="0"/>
          <wp:positionH relativeFrom="page">
            <wp:align>left</wp:align>
          </wp:positionH>
          <wp:positionV relativeFrom="paragraph">
            <wp:posOffset>222250</wp:posOffset>
          </wp:positionV>
          <wp:extent cx="7772400" cy="389255"/>
          <wp:effectExtent l="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389255"/>
                  </a:xfrm>
                  <a:prstGeom prst="rect">
                    <a:avLst/>
                  </a:prstGeom>
                </pic:spPr>
              </pic:pic>
            </a:graphicData>
          </a:graphic>
          <wp14:sizeRelH relativeFrom="margin">
            <wp14:pctWidth>0</wp14:pctWidth>
          </wp14:sizeRelH>
          <wp14:sizeRelV relativeFrom="margin">
            <wp14:pctHeight>0</wp14:pctHeight>
          </wp14:sizeRelV>
        </wp:anchor>
      </w:drawing>
    </w:r>
    <w:r w:rsidR="00811445" w:rsidRPr="00811445">
      <w:rPr>
        <w:sz w:val="20"/>
      </w:rPr>
      <w:t xml:space="preserve"> CP-TD-US-0636</w:t>
    </w:r>
    <w:r w:rsidR="00811445">
      <w:rPr>
        <w:sz w:val="20"/>
      </w:rPr>
      <w:t xml:space="preserve"> </w:t>
    </w:r>
    <w:r w:rsidR="000D36D6">
      <w:rPr>
        <w:sz w:val="20"/>
      </w:rPr>
      <w:t>10</w:t>
    </w:r>
    <w:r w:rsidR="00A4282B" w:rsidRPr="00D07D9F">
      <w:rPr>
        <w:sz w:val="20"/>
      </w:rPr>
      <w:t>/</w:t>
    </w:r>
    <w:r w:rsidR="00DA7270">
      <w:rPr>
        <w:sz w:val="20"/>
      </w:rPr>
      <w:t>2020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84B0373" w14:textId="77777777" w:rsidR="00A5393A" w:rsidRDefault="00A5393A" w:rsidP="00A5393A">
    <w:pPr>
      <w:pStyle w:val="Footer"/>
      <w:jc w:val="right"/>
      <w:rPr>
        <w:sz w:val="20"/>
      </w:rPr>
    </w:pPr>
  </w:p>
  <w:p w14:paraId="3F811A53" w14:textId="17FFB838" w:rsidR="00A5393A" w:rsidRPr="00D07D9F" w:rsidRDefault="00A5393A" w:rsidP="00A5393A">
    <w:pPr>
      <w:pStyle w:val="Footer"/>
      <w:jc w:val="right"/>
      <w:rPr>
        <w:sz w:val="20"/>
      </w:rPr>
    </w:pPr>
    <w:r w:rsidRPr="000D36D6">
      <w:rPr>
        <w:sz w:val="20"/>
      </w:rPr>
      <w:t>©20</w:t>
    </w:r>
    <w:r>
      <w:rPr>
        <w:sz w:val="20"/>
      </w:rPr>
      <w:t>20</w:t>
    </w:r>
    <w:r w:rsidRPr="000D36D6">
      <w:rPr>
        <w:sz w:val="20"/>
      </w:rPr>
      <w:t xml:space="preserve"> </w:t>
    </w:r>
    <w:r w:rsidRPr="00D07D9F">
      <w:rPr>
        <w:sz w:val="20"/>
      </w:rPr>
      <w:t>Neurocrine Biosciences, Inc. All Rights Reserved.</w:t>
    </w:r>
  </w:p>
  <w:p w14:paraId="6AE191CB" w14:textId="39104F46" w:rsidR="00A5393A" w:rsidRDefault="00811445" w:rsidP="00A5393A">
    <w:pPr>
      <w:pStyle w:val="Footer"/>
      <w:jc w:val="right"/>
    </w:pPr>
    <w:r w:rsidRPr="00811445">
      <w:rPr>
        <w:sz w:val="20"/>
      </w:rPr>
      <w:t>CP-TD-US-0636</w:t>
    </w:r>
    <w:r>
      <w:rPr>
        <w:sz w:val="20"/>
      </w:rPr>
      <w:t xml:space="preserve"> </w:t>
    </w:r>
    <w:r w:rsidR="00A5393A">
      <w:rPr>
        <w:sz w:val="20"/>
      </w:rPr>
      <w:t>10</w:t>
    </w:r>
    <w:r w:rsidR="00A5393A" w:rsidRPr="00D07D9F">
      <w:rPr>
        <w:sz w:val="20"/>
      </w:rPr>
      <w:t>/</w:t>
    </w:r>
    <w:r w:rsidR="00A5393A">
      <w:rPr>
        <w:sz w:val="20"/>
      </w:rPr>
      <w:t>2020</w:t>
    </w:r>
    <w:r w:rsidR="00A5393A">
      <w:rPr>
        <w:noProof/>
      </w:rPr>
      <w:drawing>
        <wp:anchor distT="0" distB="0" distL="114300" distR="114300" simplePos="0" relativeHeight="251663360" behindDoc="0" locked="0" layoutInCell="1" allowOverlap="1" wp14:anchorId="449FE9C7" wp14:editId="468FDC35">
          <wp:simplePos x="0" y="0"/>
          <wp:positionH relativeFrom="page">
            <wp:align>right</wp:align>
          </wp:positionH>
          <wp:positionV relativeFrom="paragraph">
            <wp:posOffset>246484</wp:posOffset>
          </wp:positionV>
          <wp:extent cx="7772400" cy="367665"/>
          <wp:effectExtent l="0" t="0" r="0"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367665"/>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B55AA41" w14:textId="77777777" w:rsidR="00F651BD" w:rsidRDefault="00F651BD" w:rsidP="00671007">
      <w:pPr>
        <w:spacing w:after="0" w:line="240" w:lineRule="auto"/>
      </w:pPr>
      <w:r>
        <w:separator/>
      </w:r>
    </w:p>
  </w:footnote>
  <w:footnote w:type="continuationSeparator" w:id="0">
    <w:p w14:paraId="43BE9423" w14:textId="77777777" w:rsidR="00F651BD" w:rsidRDefault="00F651BD" w:rsidP="006710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B292234" w14:textId="4DA59FCE" w:rsidR="00034512" w:rsidRDefault="00034512">
    <w:pPr>
      <w:pStyle w:val="Header"/>
    </w:pPr>
    <w:r>
      <w:rPr>
        <w:noProof/>
      </w:rPr>
      <w:drawing>
        <wp:anchor distT="0" distB="0" distL="114300" distR="114300" simplePos="0" relativeHeight="251659264" behindDoc="0" locked="0" layoutInCell="1" allowOverlap="1" wp14:anchorId="79D794DF" wp14:editId="56CB01C0">
          <wp:simplePos x="0" y="0"/>
          <wp:positionH relativeFrom="column">
            <wp:posOffset>-685800</wp:posOffset>
          </wp:positionH>
          <wp:positionV relativeFrom="paragraph">
            <wp:posOffset>-450850</wp:posOffset>
          </wp:positionV>
          <wp:extent cx="7772400" cy="856615"/>
          <wp:effectExtent l="0" t="0" r="0" b="63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85661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F0A98E" w14:textId="3FF6781F" w:rsidR="00A5393A" w:rsidRDefault="00A5393A">
    <w:pPr>
      <w:pStyle w:val="Header"/>
    </w:pPr>
    <w:r>
      <w:rPr>
        <w:noProof/>
      </w:rPr>
      <w:drawing>
        <wp:anchor distT="0" distB="0" distL="114300" distR="114300" simplePos="0" relativeHeight="251665408" behindDoc="0" locked="0" layoutInCell="1" allowOverlap="1" wp14:anchorId="6D6B057D" wp14:editId="7FEDA3FE">
          <wp:simplePos x="0" y="0"/>
          <wp:positionH relativeFrom="page">
            <wp:align>right</wp:align>
          </wp:positionH>
          <wp:positionV relativeFrom="paragraph">
            <wp:posOffset>-460699</wp:posOffset>
          </wp:positionV>
          <wp:extent cx="7772400" cy="856615"/>
          <wp:effectExtent l="0" t="0" r="0" b="63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772400" cy="856615"/>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40835B9"/>
    <w:multiLevelType w:val="hybridMultilevel"/>
    <w:tmpl w:val="81CCE372"/>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 w15:restartNumberingAfterBreak="0">
    <w:nsid w:val="16D33F26"/>
    <w:multiLevelType w:val="hybridMultilevel"/>
    <w:tmpl w:val="9EE8A8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377357"/>
    <w:multiLevelType w:val="hybridMultilevel"/>
    <w:tmpl w:val="285243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9552F6"/>
    <w:multiLevelType w:val="hybridMultilevel"/>
    <w:tmpl w:val="F2EE28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9B70B0"/>
    <w:multiLevelType w:val="hybridMultilevel"/>
    <w:tmpl w:val="D158A7D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9941CE3"/>
    <w:multiLevelType w:val="hybridMultilevel"/>
    <w:tmpl w:val="1C08DB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9D56F92"/>
    <w:multiLevelType w:val="hybridMultilevel"/>
    <w:tmpl w:val="1084E02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347B6"/>
    <w:multiLevelType w:val="hybridMultilevel"/>
    <w:tmpl w:val="8BBAEC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717E65"/>
    <w:multiLevelType w:val="hybridMultilevel"/>
    <w:tmpl w:val="844E3F6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5C30541"/>
    <w:multiLevelType w:val="hybridMultilevel"/>
    <w:tmpl w:val="D3060F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92C662D"/>
    <w:multiLevelType w:val="hybridMultilevel"/>
    <w:tmpl w:val="47CCD148"/>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11" w15:restartNumberingAfterBreak="0">
    <w:nsid w:val="4A0F5484"/>
    <w:multiLevelType w:val="hybridMultilevel"/>
    <w:tmpl w:val="70DC0532"/>
    <w:lvl w:ilvl="0" w:tplc="7062FEEC">
      <w:start w:val="3"/>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C023B4B"/>
    <w:multiLevelType w:val="hybridMultilevel"/>
    <w:tmpl w:val="E88E4B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547E1A54"/>
    <w:multiLevelType w:val="hybridMultilevel"/>
    <w:tmpl w:val="E5DCC4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AE71774"/>
    <w:multiLevelType w:val="hybridMultilevel"/>
    <w:tmpl w:val="E4787D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BF45EF9"/>
    <w:multiLevelType w:val="hybridMultilevel"/>
    <w:tmpl w:val="A1D61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62034A50"/>
    <w:multiLevelType w:val="hybridMultilevel"/>
    <w:tmpl w:val="4086D8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683B63D7"/>
    <w:multiLevelType w:val="hybridMultilevel"/>
    <w:tmpl w:val="0C9AF6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6A49422F"/>
    <w:multiLevelType w:val="hybridMultilevel"/>
    <w:tmpl w:val="A52285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744C6940"/>
    <w:multiLevelType w:val="hybridMultilevel"/>
    <w:tmpl w:val="8CECBDB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15:restartNumberingAfterBreak="0">
    <w:nsid w:val="7715277F"/>
    <w:multiLevelType w:val="hybridMultilevel"/>
    <w:tmpl w:val="D46E1E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A780DCE"/>
    <w:multiLevelType w:val="hybridMultilevel"/>
    <w:tmpl w:val="7940F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AB3746D"/>
    <w:multiLevelType w:val="hybridMultilevel"/>
    <w:tmpl w:val="2736958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E6F3D6B"/>
    <w:multiLevelType w:val="hybridMultilevel"/>
    <w:tmpl w:val="FBF23FEC"/>
    <w:lvl w:ilvl="0" w:tplc="04090001">
      <w:start w:val="1"/>
      <w:numFmt w:val="bullet"/>
      <w:lvlText w:val=""/>
      <w:lvlJc w:val="left"/>
      <w:pPr>
        <w:ind w:left="2520" w:hanging="360"/>
      </w:pPr>
      <w:rPr>
        <w:rFonts w:ascii="Symbol" w:hAnsi="Symbol"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num w:numId="1">
    <w:abstractNumId w:val="19"/>
  </w:num>
  <w:num w:numId="2">
    <w:abstractNumId w:val="13"/>
  </w:num>
  <w:num w:numId="3">
    <w:abstractNumId w:val="2"/>
  </w:num>
  <w:num w:numId="4">
    <w:abstractNumId w:val="5"/>
  </w:num>
  <w:num w:numId="5">
    <w:abstractNumId w:val="4"/>
  </w:num>
  <w:num w:numId="6">
    <w:abstractNumId w:val="17"/>
  </w:num>
  <w:num w:numId="7">
    <w:abstractNumId w:val="3"/>
  </w:num>
  <w:num w:numId="8">
    <w:abstractNumId w:val="7"/>
  </w:num>
  <w:num w:numId="9">
    <w:abstractNumId w:val="14"/>
  </w:num>
  <w:num w:numId="10">
    <w:abstractNumId w:val="9"/>
  </w:num>
  <w:num w:numId="11">
    <w:abstractNumId w:val="12"/>
  </w:num>
  <w:num w:numId="12">
    <w:abstractNumId w:val="10"/>
  </w:num>
  <w:num w:numId="13">
    <w:abstractNumId w:val="23"/>
  </w:num>
  <w:num w:numId="14">
    <w:abstractNumId w:val="20"/>
  </w:num>
  <w:num w:numId="15">
    <w:abstractNumId w:val="0"/>
  </w:num>
  <w:num w:numId="16">
    <w:abstractNumId w:val="16"/>
  </w:num>
  <w:num w:numId="17">
    <w:abstractNumId w:val="6"/>
  </w:num>
  <w:num w:numId="18">
    <w:abstractNumId w:val="22"/>
  </w:num>
  <w:num w:numId="19">
    <w:abstractNumId w:val="8"/>
  </w:num>
  <w:num w:numId="20">
    <w:abstractNumId w:val="15"/>
  </w:num>
  <w:num w:numId="21">
    <w:abstractNumId w:val="11"/>
  </w:num>
  <w:num w:numId="22">
    <w:abstractNumId w:val="21"/>
  </w:num>
  <w:num w:numId="23">
    <w:abstractNumId w:val="1"/>
  </w:num>
  <w:num w:numId="24">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proofState w:spelling="clean" w:grammar="clean"/>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43978"/>
    <w:rsid w:val="00001C2E"/>
    <w:rsid w:val="000124FC"/>
    <w:rsid w:val="00013403"/>
    <w:rsid w:val="00023339"/>
    <w:rsid w:val="00027837"/>
    <w:rsid w:val="00032A11"/>
    <w:rsid w:val="00034512"/>
    <w:rsid w:val="00053B53"/>
    <w:rsid w:val="00056A92"/>
    <w:rsid w:val="00075AF1"/>
    <w:rsid w:val="000817EF"/>
    <w:rsid w:val="00082EF6"/>
    <w:rsid w:val="0009081F"/>
    <w:rsid w:val="0009479A"/>
    <w:rsid w:val="000960A8"/>
    <w:rsid w:val="000A1B14"/>
    <w:rsid w:val="000B347D"/>
    <w:rsid w:val="000B47AC"/>
    <w:rsid w:val="000B7FEB"/>
    <w:rsid w:val="000C33F0"/>
    <w:rsid w:val="000D0AA0"/>
    <w:rsid w:val="000D2D9A"/>
    <w:rsid w:val="000D35A1"/>
    <w:rsid w:val="000D36D6"/>
    <w:rsid w:val="000D6259"/>
    <w:rsid w:val="000E14BC"/>
    <w:rsid w:val="000E2C1A"/>
    <w:rsid w:val="000E59BF"/>
    <w:rsid w:val="000F0645"/>
    <w:rsid w:val="000F3B60"/>
    <w:rsid w:val="000F632A"/>
    <w:rsid w:val="00113A27"/>
    <w:rsid w:val="00115A67"/>
    <w:rsid w:val="00123EA2"/>
    <w:rsid w:val="0012750B"/>
    <w:rsid w:val="00137F40"/>
    <w:rsid w:val="00160911"/>
    <w:rsid w:val="00165C7F"/>
    <w:rsid w:val="00166163"/>
    <w:rsid w:val="00170E5C"/>
    <w:rsid w:val="00177835"/>
    <w:rsid w:val="00190A98"/>
    <w:rsid w:val="001A702C"/>
    <w:rsid w:val="001D42DD"/>
    <w:rsid w:val="001E476A"/>
    <w:rsid w:val="00200412"/>
    <w:rsid w:val="002063A4"/>
    <w:rsid w:val="0021798B"/>
    <w:rsid w:val="00221EA4"/>
    <w:rsid w:val="0022568A"/>
    <w:rsid w:val="00240713"/>
    <w:rsid w:val="00247084"/>
    <w:rsid w:val="0025742B"/>
    <w:rsid w:val="002579A5"/>
    <w:rsid w:val="0027560E"/>
    <w:rsid w:val="002B239F"/>
    <w:rsid w:val="002B3A98"/>
    <w:rsid w:val="002B3C60"/>
    <w:rsid w:val="002B75AC"/>
    <w:rsid w:val="002C31A5"/>
    <w:rsid w:val="002D15C0"/>
    <w:rsid w:val="002E14A5"/>
    <w:rsid w:val="002F3D33"/>
    <w:rsid w:val="00303613"/>
    <w:rsid w:val="003061AB"/>
    <w:rsid w:val="003159A1"/>
    <w:rsid w:val="003253EC"/>
    <w:rsid w:val="0033145B"/>
    <w:rsid w:val="00344EC7"/>
    <w:rsid w:val="00345B9E"/>
    <w:rsid w:val="003518AC"/>
    <w:rsid w:val="00351BC0"/>
    <w:rsid w:val="00353423"/>
    <w:rsid w:val="003548F0"/>
    <w:rsid w:val="00360077"/>
    <w:rsid w:val="003619F3"/>
    <w:rsid w:val="00362258"/>
    <w:rsid w:val="00364F7F"/>
    <w:rsid w:val="003673CE"/>
    <w:rsid w:val="003727A9"/>
    <w:rsid w:val="00375A54"/>
    <w:rsid w:val="00376EA6"/>
    <w:rsid w:val="00396CAA"/>
    <w:rsid w:val="003A52C1"/>
    <w:rsid w:val="003A7AD2"/>
    <w:rsid w:val="003A7E45"/>
    <w:rsid w:val="003F3BED"/>
    <w:rsid w:val="0043181A"/>
    <w:rsid w:val="004335D7"/>
    <w:rsid w:val="00440D32"/>
    <w:rsid w:val="00442643"/>
    <w:rsid w:val="004528B6"/>
    <w:rsid w:val="00467E76"/>
    <w:rsid w:val="00471F3A"/>
    <w:rsid w:val="00476947"/>
    <w:rsid w:val="0048354E"/>
    <w:rsid w:val="004A23FA"/>
    <w:rsid w:val="004A2FF9"/>
    <w:rsid w:val="004B4CF7"/>
    <w:rsid w:val="004D6644"/>
    <w:rsid w:val="004E0C23"/>
    <w:rsid w:val="004E0E3F"/>
    <w:rsid w:val="004E3378"/>
    <w:rsid w:val="004E617D"/>
    <w:rsid w:val="00517D5D"/>
    <w:rsid w:val="0052059A"/>
    <w:rsid w:val="00527E23"/>
    <w:rsid w:val="00537309"/>
    <w:rsid w:val="00547241"/>
    <w:rsid w:val="005602CF"/>
    <w:rsid w:val="00566E3E"/>
    <w:rsid w:val="00572834"/>
    <w:rsid w:val="005A25C8"/>
    <w:rsid w:val="005C07B8"/>
    <w:rsid w:val="005D154A"/>
    <w:rsid w:val="005D3892"/>
    <w:rsid w:val="005F5E2C"/>
    <w:rsid w:val="0060173E"/>
    <w:rsid w:val="00602083"/>
    <w:rsid w:val="00604C2E"/>
    <w:rsid w:val="00620603"/>
    <w:rsid w:val="00634601"/>
    <w:rsid w:val="00642B06"/>
    <w:rsid w:val="00655FA6"/>
    <w:rsid w:val="00665207"/>
    <w:rsid w:val="00671007"/>
    <w:rsid w:val="0068133B"/>
    <w:rsid w:val="00682D91"/>
    <w:rsid w:val="00685672"/>
    <w:rsid w:val="0068612B"/>
    <w:rsid w:val="006B4AE4"/>
    <w:rsid w:val="006D3014"/>
    <w:rsid w:val="006D69BA"/>
    <w:rsid w:val="006E4787"/>
    <w:rsid w:val="006E7763"/>
    <w:rsid w:val="006F0719"/>
    <w:rsid w:val="00704A0E"/>
    <w:rsid w:val="00716922"/>
    <w:rsid w:val="007241AE"/>
    <w:rsid w:val="0072473F"/>
    <w:rsid w:val="00734544"/>
    <w:rsid w:val="00740E46"/>
    <w:rsid w:val="00747AB6"/>
    <w:rsid w:val="00760B0B"/>
    <w:rsid w:val="007661F6"/>
    <w:rsid w:val="00796109"/>
    <w:rsid w:val="007A0271"/>
    <w:rsid w:val="007B1D52"/>
    <w:rsid w:val="007C033B"/>
    <w:rsid w:val="007D1A0E"/>
    <w:rsid w:val="007E5B1B"/>
    <w:rsid w:val="007F111E"/>
    <w:rsid w:val="007F2D8D"/>
    <w:rsid w:val="007F6464"/>
    <w:rsid w:val="008065C5"/>
    <w:rsid w:val="00807A44"/>
    <w:rsid w:val="00811445"/>
    <w:rsid w:val="00824A6B"/>
    <w:rsid w:val="00833ABA"/>
    <w:rsid w:val="00837A79"/>
    <w:rsid w:val="00845E5A"/>
    <w:rsid w:val="00866B22"/>
    <w:rsid w:val="00874B85"/>
    <w:rsid w:val="00882100"/>
    <w:rsid w:val="00891D84"/>
    <w:rsid w:val="00897B28"/>
    <w:rsid w:val="008A191B"/>
    <w:rsid w:val="008A661C"/>
    <w:rsid w:val="008B6CE4"/>
    <w:rsid w:val="008C2DA8"/>
    <w:rsid w:val="008C3D81"/>
    <w:rsid w:val="008D27AD"/>
    <w:rsid w:val="008D2EE5"/>
    <w:rsid w:val="008D554A"/>
    <w:rsid w:val="008D5968"/>
    <w:rsid w:val="008E12C0"/>
    <w:rsid w:val="008E5DDF"/>
    <w:rsid w:val="009044AC"/>
    <w:rsid w:val="00904D15"/>
    <w:rsid w:val="009102AD"/>
    <w:rsid w:val="00920FC9"/>
    <w:rsid w:val="009267F6"/>
    <w:rsid w:val="00944578"/>
    <w:rsid w:val="0094528D"/>
    <w:rsid w:val="00947715"/>
    <w:rsid w:val="009506F5"/>
    <w:rsid w:val="009609DD"/>
    <w:rsid w:val="00980DED"/>
    <w:rsid w:val="00984C29"/>
    <w:rsid w:val="00995CCD"/>
    <w:rsid w:val="009A2162"/>
    <w:rsid w:val="009B00A0"/>
    <w:rsid w:val="009B5542"/>
    <w:rsid w:val="009D3088"/>
    <w:rsid w:val="009D6C4A"/>
    <w:rsid w:val="009E3634"/>
    <w:rsid w:val="009E4D51"/>
    <w:rsid w:val="009E66A1"/>
    <w:rsid w:val="00A01EBF"/>
    <w:rsid w:val="00A053AE"/>
    <w:rsid w:val="00A10580"/>
    <w:rsid w:val="00A23FDE"/>
    <w:rsid w:val="00A34D54"/>
    <w:rsid w:val="00A37A09"/>
    <w:rsid w:val="00A41A9C"/>
    <w:rsid w:val="00A4282B"/>
    <w:rsid w:val="00A5393A"/>
    <w:rsid w:val="00A602FB"/>
    <w:rsid w:val="00A6168E"/>
    <w:rsid w:val="00A62689"/>
    <w:rsid w:val="00A63C18"/>
    <w:rsid w:val="00A677E3"/>
    <w:rsid w:val="00A72F6D"/>
    <w:rsid w:val="00A90E8B"/>
    <w:rsid w:val="00AA04BA"/>
    <w:rsid w:val="00AA203C"/>
    <w:rsid w:val="00AA4AE3"/>
    <w:rsid w:val="00AA65E5"/>
    <w:rsid w:val="00AB0DD5"/>
    <w:rsid w:val="00AC026F"/>
    <w:rsid w:val="00AD13CF"/>
    <w:rsid w:val="00AE3058"/>
    <w:rsid w:val="00B167E7"/>
    <w:rsid w:val="00B235A4"/>
    <w:rsid w:val="00B24F5A"/>
    <w:rsid w:val="00B339EB"/>
    <w:rsid w:val="00B40F22"/>
    <w:rsid w:val="00B44175"/>
    <w:rsid w:val="00B53D9D"/>
    <w:rsid w:val="00B545B2"/>
    <w:rsid w:val="00B61C41"/>
    <w:rsid w:val="00B621D5"/>
    <w:rsid w:val="00B62D74"/>
    <w:rsid w:val="00B74811"/>
    <w:rsid w:val="00B77667"/>
    <w:rsid w:val="00B86EB4"/>
    <w:rsid w:val="00BD0594"/>
    <w:rsid w:val="00BD13EA"/>
    <w:rsid w:val="00BD6674"/>
    <w:rsid w:val="00BD706C"/>
    <w:rsid w:val="00BE6396"/>
    <w:rsid w:val="00BE69F4"/>
    <w:rsid w:val="00C03205"/>
    <w:rsid w:val="00C108EF"/>
    <w:rsid w:val="00C118E2"/>
    <w:rsid w:val="00C155EF"/>
    <w:rsid w:val="00C32A98"/>
    <w:rsid w:val="00C5159C"/>
    <w:rsid w:val="00C55653"/>
    <w:rsid w:val="00C55DEB"/>
    <w:rsid w:val="00C969B3"/>
    <w:rsid w:val="00CC6538"/>
    <w:rsid w:val="00CD57D4"/>
    <w:rsid w:val="00CE4122"/>
    <w:rsid w:val="00CF61FF"/>
    <w:rsid w:val="00D07D9F"/>
    <w:rsid w:val="00D2621D"/>
    <w:rsid w:val="00D40AB9"/>
    <w:rsid w:val="00D43978"/>
    <w:rsid w:val="00D449A2"/>
    <w:rsid w:val="00D572F0"/>
    <w:rsid w:val="00D635D2"/>
    <w:rsid w:val="00D73D2F"/>
    <w:rsid w:val="00D74D39"/>
    <w:rsid w:val="00DA2C2C"/>
    <w:rsid w:val="00DA7270"/>
    <w:rsid w:val="00DB67F6"/>
    <w:rsid w:val="00DB7F23"/>
    <w:rsid w:val="00DF6BCE"/>
    <w:rsid w:val="00E12EF6"/>
    <w:rsid w:val="00E25836"/>
    <w:rsid w:val="00E30EC1"/>
    <w:rsid w:val="00E47675"/>
    <w:rsid w:val="00E61447"/>
    <w:rsid w:val="00E62843"/>
    <w:rsid w:val="00E65E34"/>
    <w:rsid w:val="00E66F96"/>
    <w:rsid w:val="00E67B46"/>
    <w:rsid w:val="00E713ED"/>
    <w:rsid w:val="00E75F90"/>
    <w:rsid w:val="00E7644B"/>
    <w:rsid w:val="00E81713"/>
    <w:rsid w:val="00E829C1"/>
    <w:rsid w:val="00EA2B8C"/>
    <w:rsid w:val="00EA3C2E"/>
    <w:rsid w:val="00ED0B28"/>
    <w:rsid w:val="00ED2FCB"/>
    <w:rsid w:val="00ED79AA"/>
    <w:rsid w:val="00ED7B6A"/>
    <w:rsid w:val="00EE066A"/>
    <w:rsid w:val="00EE44DC"/>
    <w:rsid w:val="00EF3B83"/>
    <w:rsid w:val="00F05E84"/>
    <w:rsid w:val="00F074A8"/>
    <w:rsid w:val="00F14D0D"/>
    <w:rsid w:val="00F17303"/>
    <w:rsid w:val="00F325F8"/>
    <w:rsid w:val="00F34E3C"/>
    <w:rsid w:val="00F36297"/>
    <w:rsid w:val="00F65069"/>
    <w:rsid w:val="00F651BD"/>
    <w:rsid w:val="00F65E64"/>
    <w:rsid w:val="00F67154"/>
    <w:rsid w:val="00F730F7"/>
    <w:rsid w:val="00F8580A"/>
    <w:rsid w:val="00F91E7C"/>
    <w:rsid w:val="00FA4FA2"/>
    <w:rsid w:val="00FB2F16"/>
    <w:rsid w:val="00FB324F"/>
    <w:rsid w:val="00FC0FCF"/>
    <w:rsid w:val="00FC2C7B"/>
    <w:rsid w:val="00FC4AD4"/>
    <w:rsid w:val="00FC4ECC"/>
    <w:rsid w:val="00FD0C7B"/>
    <w:rsid w:val="00FD5E3D"/>
    <w:rsid w:val="00FD662C"/>
    <w:rsid w:val="00FF1CF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3AA58E0F"/>
  <w15:chartTrackingRefBased/>
  <w15:docId w15:val="{63BFBCC1-90B6-45CA-BFF8-54716F5AD8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0817EF"/>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4397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43978"/>
    <w:rPr>
      <w:rFonts w:ascii="Segoe UI" w:hAnsi="Segoe UI" w:cs="Segoe UI"/>
      <w:sz w:val="18"/>
      <w:szCs w:val="18"/>
    </w:rPr>
  </w:style>
  <w:style w:type="paragraph" w:styleId="NoSpacing">
    <w:name w:val="No Spacing"/>
    <w:uiPriority w:val="1"/>
    <w:qFormat/>
    <w:rsid w:val="00AA203C"/>
    <w:pPr>
      <w:spacing w:after="0" w:line="240" w:lineRule="auto"/>
    </w:pPr>
  </w:style>
  <w:style w:type="paragraph" w:styleId="PlainText">
    <w:name w:val="Plain Text"/>
    <w:basedOn w:val="Normal"/>
    <w:link w:val="PlainTextChar"/>
    <w:uiPriority w:val="99"/>
    <w:unhideWhenUsed/>
    <w:rsid w:val="00AA203C"/>
    <w:pPr>
      <w:spacing w:after="0" w:line="240" w:lineRule="auto"/>
    </w:pPr>
    <w:rPr>
      <w:rFonts w:ascii="Calibri" w:hAnsi="Calibri" w:cs="Consolas"/>
      <w:szCs w:val="21"/>
    </w:rPr>
  </w:style>
  <w:style w:type="character" w:customStyle="1" w:styleId="PlainTextChar">
    <w:name w:val="Plain Text Char"/>
    <w:basedOn w:val="DefaultParagraphFont"/>
    <w:link w:val="PlainText"/>
    <w:uiPriority w:val="99"/>
    <w:rsid w:val="00AA203C"/>
    <w:rPr>
      <w:rFonts w:ascii="Calibri" w:hAnsi="Calibri" w:cs="Consolas"/>
      <w:szCs w:val="21"/>
    </w:rPr>
  </w:style>
  <w:style w:type="character" w:styleId="Hyperlink">
    <w:name w:val="Hyperlink"/>
    <w:basedOn w:val="DefaultParagraphFont"/>
    <w:uiPriority w:val="99"/>
    <w:unhideWhenUsed/>
    <w:rsid w:val="00AA203C"/>
    <w:rPr>
      <w:color w:val="0563C1" w:themeColor="hyperlink"/>
      <w:u w:val="single"/>
    </w:rPr>
  </w:style>
  <w:style w:type="character" w:styleId="CommentReference">
    <w:name w:val="annotation reference"/>
    <w:basedOn w:val="DefaultParagraphFont"/>
    <w:uiPriority w:val="99"/>
    <w:semiHidden/>
    <w:unhideWhenUsed/>
    <w:rsid w:val="00AA203C"/>
    <w:rPr>
      <w:sz w:val="16"/>
      <w:szCs w:val="16"/>
    </w:rPr>
  </w:style>
  <w:style w:type="paragraph" w:styleId="CommentText">
    <w:name w:val="annotation text"/>
    <w:basedOn w:val="Normal"/>
    <w:link w:val="CommentTextChar"/>
    <w:uiPriority w:val="99"/>
    <w:unhideWhenUsed/>
    <w:rsid w:val="00AA203C"/>
    <w:pPr>
      <w:spacing w:line="240" w:lineRule="auto"/>
    </w:pPr>
    <w:rPr>
      <w:sz w:val="20"/>
      <w:szCs w:val="20"/>
    </w:rPr>
  </w:style>
  <w:style w:type="character" w:customStyle="1" w:styleId="CommentTextChar">
    <w:name w:val="Comment Text Char"/>
    <w:basedOn w:val="DefaultParagraphFont"/>
    <w:link w:val="CommentText"/>
    <w:uiPriority w:val="99"/>
    <w:rsid w:val="00AA203C"/>
    <w:rPr>
      <w:sz w:val="20"/>
      <w:szCs w:val="20"/>
    </w:rPr>
  </w:style>
  <w:style w:type="paragraph" w:styleId="Header">
    <w:name w:val="header"/>
    <w:basedOn w:val="Normal"/>
    <w:link w:val="HeaderChar"/>
    <w:uiPriority w:val="99"/>
    <w:unhideWhenUsed/>
    <w:rsid w:val="00671007"/>
    <w:pPr>
      <w:tabs>
        <w:tab w:val="center" w:pos="4680"/>
        <w:tab w:val="right" w:pos="9360"/>
      </w:tabs>
      <w:spacing w:after="0" w:line="240" w:lineRule="auto"/>
    </w:pPr>
  </w:style>
  <w:style w:type="character" w:customStyle="1" w:styleId="HeaderChar">
    <w:name w:val="Header Char"/>
    <w:basedOn w:val="DefaultParagraphFont"/>
    <w:link w:val="Header"/>
    <w:uiPriority w:val="99"/>
    <w:rsid w:val="00671007"/>
  </w:style>
  <w:style w:type="paragraph" w:styleId="Footer">
    <w:name w:val="footer"/>
    <w:basedOn w:val="Normal"/>
    <w:link w:val="FooterChar"/>
    <w:uiPriority w:val="99"/>
    <w:unhideWhenUsed/>
    <w:rsid w:val="00671007"/>
    <w:pPr>
      <w:tabs>
        <w:tab w:val="center" w:pos="4680"/>
        <w:tab w:val="right" w:pos="9360"/>
      </w:tabs>
      <w:spacing w:after="0" w:line="240" w:lineRule="auto"/>
    </w:pPr>
  </w:style>
  <w:style w:type="character" w:customStyle="1" w:styleId="FooterChar">
    <w:name w:val="Footer Char"/>
    <w:basedOn w:val="DefaultParagraphFont"/>
    <w:link w:val="Footer"/>
    <w:uiPriority w:val="99"/>
    <w:rsid w:val="00671007"/>
  </w:style>
  <w:style w:type="paragraph" w:styleId="ListParagraph">
    <w:name w:val="List Paragraph"/>
    <w:aliases w:val="Table Legend,Bullet1,Medium Grid 1 - Accent 21"/>
    <w:basedOn w:val="Normal"/>
    <w:link w:val="ListParagraphChar"/>
    <w:uiPriority w:val="99"/>
    <w:qFormat/>
    <w:rsid w:val="00DB7F23"/>
    <w:pPr>
      <w:ind w:left="720"/>
      <w:contextualSpacing/>
    </w:pPr>
  </w:style>
  <w:style w:type="character" w:customStyle="1" w:styleId="ListParagraphChar">
    <w:name w:val="List Paragraph Char"/>
    <w:aliases w:val="Table Legend Char,Bullet1 Char,Medium Grid 1 - Accent 21 Char"/>
    <w:link w:val="ListParagraph"/>
    <w:uiPriority w:val="99"/>
    <w:locked/>
    <w:rsid w:val="005C07B8"/>
  </w:style>
  <w:style w:type="paragraph" w:styleId="NormalWeb">
    <w:name w:val="Normal (Web)"/>
    <w:basedOn w:val="Normal"/>
    <w:uiPriority w:val="99"/>
    <w:rsid w:val="00874B85"/>
    <w:pPr>
      <w:spacing w:before="100" w:beforeAutospacing="1" w:after="100" w:afterAutospacing="1" w:line="240" w:lineRule="auto"/>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semiHidden/>
    <w:unhideWhenUsed/>
    <w:rsid w:val="00F8580A"/>
    <w:rPr>
      <w:b/>
      <w:bCs/>
    </w:rPr>
  </w:style>
  <w:style w:type="character" w:customStyle="1" w:styleId="CommentSubjectChar">
    <w:name w:val="Comment Subject Char"/>
    <w:basedOn w:val="CommentTextChar"/>
    <w:link w:val="CommentSubject"/>
    <w:uiPriority w:val="99"/>
    <w:semiHidden/>
    <w:rsid w:val="00F8580A"/>
    <w:rPr>
      <w:b/>
      <w:bCs/>
      <w:sz w:val="20"/>
      <w:szCs w:val="20"/>
    </w:rPr>
  </w:style>
  <w:style w:type="character" w:styleId="UnresolvedMention">
    <w:name w:val="Unresolved Mention"/>
    <w:basedOn w:val="DefaultParagraphFont"/>
    <w:uiPriority w:val="99"/>
    <w:semiHidden/>
    <w:unhideWhenUsed/>
    <w:rsid w:val="009B00A0"/>
    <w:rPr>
      <w:color w:val="605E5C"/>
      <w:shd w:val="clear" w:color="auto" w:fill="E1DFDD"/>
    </w:rPr>
  </w:style>
  <w:style w:type="character" w:styleId="FollowedHyperlink">
    <w:name w:val="FollowedHyperlink"/>
    <w:basedOn w:val="DefaultParagraphFont"/>
    <w:uiPriority w:val="99"/>
    <w:semiHidden/>
    <w:unhideWhenUsed/>
    <w:rsid w:val="00AA04BA"/>
    <w:rPr>
      <w:color w:val="954F72" w:themeColor="followedHyperlink"/>
      <w:u w:val="single"/>
    </w:rPr>
  </w:style>
  <w:style w:type="character" w:customStyle="1" w:styleId="Heading1Char">
    <w:name w:val="Heading 1 Char"/>
    <w:basedOn w:val="DefaultParagraphFont"/>
    <w:link w:val="Heading1"/>
    <w:uiPriority w:val="9"/>
    <w:rsid w:val="000817EF"/>
    <w:rPr>
      <w:rFonts w:asciiTheme="majorHAnsi" w:eastAsiaTheme="majorEastAsia" w:hAnsiTheme="majorHAnsi" w:cstheme="majorBidi"/>
      <w:color w:val="2F5496" w:themeColor="accent1" w:themeShade="BF"/>
      <w:sz w:val="32"/>
      <w:szCs w:val="32"/>
    </w:rPr>
  </w:style>
  <w:style w:type="paragraph" w:styleId="Revision">
    <w:name w:val="Revision"/>
    <w:hidden/>
    <w:uiPriority w:val="99"/>
    <w:semiHidden/>
    <w:rsid w:val="00FA4FA2"/>
    <w:pPr>
      <w:spacing w:after="0" w:line="240" w:lineRule="auto"/>
    </w:pPr>
  </w:style>
  <w:style w:type="table" w:styleId="TableGrid">
    <w:name w:val="Table Grid"/>
    <w:basedOn w:val="TableNormal"/>
    <w:uiPriority w:val="39"/>
    <w:rsid w:val="00A90E8B"/>
    <w:pPr>
      <w:spacing w:after="0" w:line="240" w:lineRule="auto"/>
    </w:pPr>
    <w:rPr>
      <w:sz w:val="24"/>
      <w:szCs w:val="24"/>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32A9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91459158">
      <w:bodyDiv w:val="1"/>
      <w:marLeft w:val="0"/>
      <w:marRight w:val="0"/>
      <w:marTop w:val="0"/>
      <w:marBottom w:val="0"/>
      <w:divBdr>
        <w:top w:val="none" w:sz="0" w:space="0" w:color="auto"/>
        <w:left w:val="none" w:sz="0" w:space="0" w:color="auto"/>
        <w:bottom w:val="none" w:sz="0" w:space="0" w:color="auto"/>
        <w:right w:val="none" w:sz="0" w:space="0" w:color="auto"/>
      </w:divBdr>
    </w:div>
    <w:div w:id="317029944">
      <w:bodyDiv w:val="1"/>
      <w:marLeft w:val="0"/>
      <w:marRight w:val="0"/>
      <w:marTop w:val="0"/>
      <w:marBottom w:val="0"/>
      <w:divBdr>
        <w:top w:val="none" w:sz="0" w:space="0" w:color="auto"/>
        <w:left w:val="none" w:sz="0" w:space="0" w:color="auto"/>
        <w:bottom w:val="none" w:sz="0" w:space="0" w:color="auto"/>
        <w:right w:val="none" w:sz="0" w:space="0" w:color="auto"/>
      </w:divBdr>
      <w:divsChild>
        <w:div w:id="1926108819">
          <w:marLeft w:val="0"/>
          <w:marRight w:val="0"/>
          <w:marTop w:val="0"/>
          <w:marBottom w:val="0"/>
          <w:divBdr>
            <w:top w:val="none" w:sz="0" w:space="0" w:color="auto"/>
            <w:left w:val="none" w:sz="0" w:space="0" w:color="auto"/>
            <w:bottom w:val="none" w:sz="0" w:space="0" w:color="auto"/>
            <w:right w:val="none" w:sz="0" w:space="0" w:color="auto"/>
          </w:divBdr>
        </w:div>
      </w:divsChild>
    </w:div>
    <w:div w:id="349375118">
      <w:bodyDiv w:val="1"/>
      <w:marLeft w:val="0"/>
      <w:marRight w:val="0"/>
      <w:marTop w:val="0"/>
      <w:marBottom w:val="0"/>
      <w:divBdr>
        <w:top w:val="none" w:sz="0" w:space="0" w:color="auto"/>
        <w:left w:val="none" w:sz="0" w:space="0" w:color="auto"/>
        <w:bottom w:val="none" w:sz="0" w:space="0" w:color="auto"/>
        <w:right w:val="none" w:sz="0" w:space="0" w:color="auto"/>
      </w:divBdr>
    </w:div>
    <w:div w:id="455953366">
      <w:bodyDiv w:val="1"/>
      <w:marLeft w:val="0"/>
      <w:marRight w:val="0"/>
      <w:marTop w:val="0"/>
      <w:marBottom w:val="0"/>
      <w:divBdr>
        <w:top w:val="none" w:sz="0" w:space="0" w:color="auto"/>
        <w:left w:val="none" w:sz="0" w:space="0" w:color="auto"/>
        <w:bottom w:val="none" w:sz="0" w:space="0" w:color="auto"/>
        <w:right w:val="none" w:sz="0" w:space="0" w:color="auto"/>
      </w:divBdr>
    </w:div>
    <w:div w:id="563026976">
      <w:bodyDiv w:val="1"/>
      <w:marLeft w:val="0"/>
      <w:marRight w:val="0"/>
      <w:marTop w:val="0"/>
      <w:marBottom w:val="0"/>
      <w:divBdr>
        <w:top w:val="none" w:sz="0" w:space="0" w:color="auto"/>
        <w:left w:val="none" w:sz="0" w:space="0" w:color="auto"/>
        <w:bottom w:val="none" w:sz="0" w:space="0" w:color="auto"/>
        <w:right w:val="none" w:sz="0" w:space="0" w:color="auto"/>
      </w:divBdr>
    </w:div>
    <w:div w:id="1173034306">
      <w:bodyDiv w:val="1"/>
      <w:marLeft w:val="0"/>
      <w:marRight w:val="0"/>
      <w:marTop w:val="0"/>
      <w:marBottom w:val="0"/>
      <w:divBdr>
        <w:top w:val="none" w:sz="0" w:space="0" w:color="auto"/>
        <w:left w:val="none" w:sz="0" w:space="0" w:color="auto"/>
        <w:bottom w:val="none" w:sz="0" w:space="0" w:color="auto"/>
        <w:right w:val="none" w:sz="0" w:space="0" w:color="auto"/>
      </w:divBdr>
    </w:div>
    <w:div w:id="1248804780">
      <w:bodyDiv w:val="1"/>
      <w:marLeft w:val="0"/>
      <w:marRight w:val="0"/>
      <w:marTop w:val="0"/>
      <w:marBottom w:val="0"/>
      <w:divBdr>
        <w:top w:val="none" w:sz="0" w:space="0" w:color="auto"/>
        <w:left w:val="none" w:sz="0" w:space="0" w:color="auto"/>
        <w:bottom w:val="none" w:sz="0" w:space="0" w:color="auto"/>
        <w:right w:val="none" w:sz="0" w:space="0" w:color="auto"/>
      </w:divBdr>
      <w:divsChild>
        <w:div w:id="511800894">
          <w:marLeft w:val="0"/>
          <w:marRight w:val="0"/>
          <w:marTop w:val="0"/>
          <w:marBottom w:val="0"/>
          <w:divBdr>
            <w:top w:val="none" w:sz="0" w:space="0" w:color="auto"/>
            <w:left w:val="none" w:sz="0" w:space="0" w:color="auto"/>
            <w:bottom w:val="none" w:sz="0" w:space="0" w:color="auto"/>
            <w:right w:val="none" w:sz="0" w:space="0" w:color="auto"/>
          </w:divBdr>
        </w:div>
      </w:divsChild>
    </w:div>
    <w:div w:id="1257521448">
      <w:bodyDiv w:val="1"/>
      <w:marLeft w:val="0"/>
      <w:marRight w:val="0"/>
      <w:marTop w:val="0"/>
      <w:marBottom w:val="0"/>
      <w:divBdr>
        <w:top w:val="none" w:sz="0" w:space="0" w:color="auto"/>
        <w:left w:val="none" w:sz="0" w:space="0" w:color="auto"/>
        <w:bottom w:val="none" w:sz="0" w:space="0" w:color="auto"/>
        <w:right w:val="none" w:sz="0" w:space="0" w:color="auto"/>
      </w:divBdr>
    </w:div>
    <w:div w:id="1379934403">
      <w:bodyDiv w:val="1"/>
      <w:marLeft w:val="0"/>
      <w:marRight w:val="0"/>
      <w:marTop w:val="0"/>
      <w:marBottom w:val="0"/>
      <w:divBdr>
        <w:top w:val="none" w:sz="0" w:space="0" w:color="auto"/>
        <w:left w:val="none" w:sz="0" w:space="0" w:color="auto"/>
        <w:bottom w:val="none" w:sz="0" w:space="0" w:color="auto"/>
        <w:right w:val="none" w:sz="0" w:space="0" w:color="auto"/>
      </w:divBdr>
      <w:divsChild>
        <w:div w:id="1814715533">
          <w:marLeft w:val="0"/>
          <w:marRight w:val="0"/>
          <w:marTop w:val="0"/>
          <w:marBottom w:val="0"/>
          <w:divBdr>
            <w:top w:val="none" w:sz="0" w:space="0" w:color="auto"/>
            <w:left w:val="none" w:sz="0" w:space="0" w:color="auto"/>
            <w:bottom w:val="none" w:sz="0" w:space="0" w:color="auto"/>
            <w:right w:val="none" w:sz="0" w:space="0" w:color="auto"/>
          </w:divBdr>
          <w:divsChild>
            <w:div w:id="1345589789">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1530608888">
      <w:bodyDiv w:val="1"/>
      <w:marLeft w:val="0"/>
      <w:marRight w:val="0"/>
      <w:marTop w:val="0"/>
      <w:marBottom w:val="0"/>
      <w:divBdr>
        <w:top w:val="none" w:sz="0" w:space="0" w:color="auto"/>
        <w:left w:val="none" w:sz="0" w:space="0" w:color="auto"/>
        <w:bottom w:val="none" w:sz="0" w:space="0" w:color="auto"/>
        <w:right w:val="none" w:sz="0" w:space="0" w:color="auto"/>
      </w:divBdr>
    </w:div>
    <w:div w:id="1587616832">
      <w:bodyDiv w:val="1"/>
      <w:marLeft w:val="0"/>
      <w:marRight w:val="0"/>
      <w:marTop w:val="0"/>
      <w:marBottom w:val="0"/>
      <w:divBdr>
        <w:top w:val="none" w:sz="0" w:space="0" w:color="auto"/>
        <w:left w:val="none" w:sz="0" w:space="0" w:color="auto"/>
        <w:bottom w:val="none" w:sz="0" w:space="0" w:color="auto"/>
        <w:right w:val="none" w:sz="0" w:space="0" w:color="auto"/>
      </w:divBdr>
      <w:divsChild>
        <w:div w:id="247883255">
          <w:marLeft w:val="0"/>
          <w:marRight w:val="0"/>
          <w:marTop w:val="0"/>
          <w:marBottom w:val="0"/>
          <w:divBdr>
            <w:top w:val="none" w:sz="0" w:space="0" w:color="auto"/>
            <w:left w:val="none" w:sz="0" w:space="0" w:color="auto"/>
            <w:bottom w:val="none" w:sz="0" w:space="0" w:color="auto"/>
            <w:right w:val="none" w:sz="0" w:space="0" w:color="auto"/>
          </w:divBdr>
        </w:div>
      </w:divsChild>
    </w:div>
    <w:div w:id="1594628167">
      <w:bodyDiv w:val="1"/>
      <w:marLeft w:val="0"/>
      <w:marRight w:val="0"/>
      <w:marTop w:val="0"/>
      <w:marBottom w:val="0"/>
      <w:divBdr>
        <w:top w:val="none" w:sz="0" w:space="0" w:color="auto"/>
        <w:left w:val="none" w:sz="0" w:space="0" w:color="auto"/>
        <w:bottom w:val="none" w:sz="0" w:space="0" w:color="auto"/>
        <w:right w:val="none" w:sz="0" w:space="0" w:color="auto"/>
      </w:divBdr>
    </w:div>
    <w:div w:id="1600261702">
      <w:bodyDiv w:val="1"/>
      <w:marLeft w:val="0"/>
      <w:marRight w:val="0"/>
      <w:marTop w:val="0"/>
      <w:marBottom w:val="0"/>
      <w:divBdr>
        <w:top w:val="none" w:sz="0" w:space="0" w:color="auto"/>
        <w:left w:val="none" w:sz="0" w:space="0" w:color="auto"/>
        <w:bottom w:val="none" w:sz="0" w:space="0" w:color="auto"/>
        <w:right w:val="none" w:sz="0" w:space="0" w:color="auto"/>
      </w:divBdr>
    </w:div>
    <w:div w:id="1656687158">
      <w:bodyDiv w:val="1"/>
      <w:marLeft w:val="0"/>
      <w:marRight w:val="0"/>
      <w:marTop w:val="0"/>
      <w:marBottom w:val="0"/>
      <w:divBdr>
        <w:top w:val="none" w:sz="0" w:space="0" w:color="auto"/>
        <w:left w:val="none" w:sz="0" w:space="0" w:color="auto"/>
        <w:bottom w:val="none" w:sz="0" w:space="0" w:color="auto"/>
        <w:right w:val="none" w:sz="0" w:space="0" w:color="auto"/>
      </w:divBdr>
    </w:div>
    <w:div w:id="1904830759">
      <w:bodyDiv w:val="1"/>
      <w:marLeft w:val="0"/>
      <w:marRight w:val="0"/>
      <w:marTop w:val="0"/>
      <w:marBottom w:val="0"/>
      <w:divBdr>
        <w:top w:val="none" w:sz="0" w:space="0" w:color="auto"/>
        <w:left w:val="none" w:sz="0" w:space="0" w:color="auto"/>
        <w:bottom w:val="none" w:sz="0" w:space="0" w:color="auto"/>
        <w:right w:val="none" w:sz="0" w:space="0" w:color="auto"/>
      </w:divBdr>
    </w:div>
    <w:div w:id="1979725824">
      <w:bodyDiv w:val="1"/>
      <w:marLeft w:val="0"/>
      <w:marRight w:val="0"/>
      <w:marTop w:val="0"/>
      <w:marBottom w:val="0"/>
      <w:divBdr>
        <w:top w:val="none" w:sz="0" w:space="0" w:color="auto"/>
        <w:left w:val="none" w:sz="0" w:space="0" w:color="auto"/>
        <w:bottom w:val="none" w:sz="0" w:space="0" w:color="auto"/>
        <w:right w:val="none" w:sz="0" w:space="0" w:color="auto"/>
      </w:divBdr>
      <w:divsChild>
        <w:div w:id="1230506921">
          <w:marLeft w:val="0"/>
          <w:marRight w:val="0"/>
          <w:marTop w:val="0"/>
          <w:marBottom w:val="0"/>
          <w:divBdr>
            <w:top w:val="none" w:sz="0" w:space="0" w:color="auto"/>
            <w:left w:val="none" w:sz="0" w:space="0" w:color="auto"/>
            <w:bottom w:val="none" w:sz="0" w:space="0" w:color="auto"/>
            <w:right w:val="none" w:sz="0" w:space="0" w:color="auto"/>
          </w:divBdr>
          <w:divsChild>
            <w:div w:id="1971326779">
              <w:marLeft w:val="150"/>
              <w:marRight w:val="0"/>
              <w:marTop w:val="0"/>
              <w:marBottom w:val="75"/>
              <w:divBdr>
                <w:top w:val="none" w:sz="0" w:space="0" w:color="auto"/>
                <w:left w:val="none" w:sz="0" w:space="0" w:color="auto"/>
                <w:bottom w:val="none" w:sz="0" w:space="0" w:color="auto"/>
                <w:right w:val="none" w:sz="0" w:space="0" w:color="auto"/>
              </w:divBdr>
            </w:div>
          </w:divsChild>
        </w:div>
      </w:divsChild>
    </w:div>
    <w:div w:id="210595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mrest@neurocrine.com" TargetMode="External"/><Relationship Id="rId18" Type="http://schemas.openxmlformats.org/officeDocument/2006/relationships/hyperlink" Target="http://www.MonumentalMoments.com" TargetMode="External"/><Relationship Id="rId26" Type="http://schemas.openxmlformats.org/officeDocument/2006/relationships/image" Target="media/image9.jpeg"/><Relationship Id="rId39" Type="http://schemas.openxmlformats.org/officeDocument/2006/relationships/hyperlink" Target="https://spaces.hightail.com/space/NAm8Jdv3N3" TargetMode="External"/><Relationship Id="rId3" Type="http://schemas.openxmlformats.org/officeDocument/2006/relationships/customXml" Target="../customXml/item3.xml"/><Relationship Id="rId21" Type="http://schemas.openxmlformats.org/officeDocument/2006/relationships/image" Target="media/image4.jpeg"/><Relationship Id="rId34" Type="http://schemas.openxmlformats.org/officeDocument/2006/relationships/hyperlink" Target="mailto:SpectrumNeurocrine@spectrumscience.com" TargetMode="External"/><Relationship Id="rId42" Type="http://schemas.openxmlformats.org/officeDocument/2006/relationships/image" Target="media/image18.png"/><Relationship Id="rId47" Type="http://schemas.openxmlformats.org/officeDocument/2006/relationships/footer" Target="footer2.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s://twitter.com/talkabouttd?lang=en" TargetMode="External"/><Relationship Id="rId25" Type="http://schemas.openxmlformats.org/officeDocument/2006/relationships/image" Target="media/image8.jpeg"/><Relationship Id="rId33" Type="http://schemas.openxmlformats.org/officeDocument/2006/relationships/image" Target="media/image12.png"/><Relationship Id="rId38" Type="http://schemas.openxmlformats.org/officeDocument/2006/relationships/image" Target="media/image15.jpeg"/><Relationship Id="rId46" Type="http://schemas.openxmlformats.org/officeDocument/2006/relationships/header" Target="header2.xml"/><Relationship Id="rId2" Type="http://schemas.openxmlformats.org/officeDocument/2006/relationships/customXml" Target="../customXml/item2.xml"/><Relationship Id="rId16" Type="http://schemas.openxmlformats.org/officeDocument/2006/relationships/hyperlink" Target="https://spaces.hightail.com/space/AdS7Pc70GR" TargetMode="External"/><Relationship Id="rId20" Type="http://schemas.openxmlformats.org/officeDocument/2006/relationships/hyperlink" Target="http://www.MonumentalMoments.com" TargetMode="External"/><Relationship Id="rId29" Type="http://schemas.openxmlformats.org/officeDocument/2006/relationships/hyperlink" Target="https://spaces.hightail.com/space/XZhTZlYzen" TargetMode="External"/><Relationship Id="rId41" Type="http://schemas.openxmlformats.org/officeDocument/2006/relationships/image" Target="media/image17.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image" Target="media/image7.jpeg"/><Relationship Id="rId32" Type="http://schemas.openxmlformats.org/officeDocument/2006/relationships/hyperlink" Target="https://spaces.hightail.com/space/XZhTZlYzen" TargetMode="External"/><Relationship Id="rId37" Type="http://schemas.openxmlformats.org/officeDocument/2006/relationships/image" Target="media/image14.jpeg"/><Relationship Id="rId40" Type="http://schemas.openxmlformats.org/officeDocument/2006/relationships/image" Target="media/image16.png"/><Relationship Id="rId45" Type="http://schemas.openxmlformats.org/officeDocument/2006/relationships/footer" Target="footer1.xml"/><Relationship Id="rId5" Type="http://schemas.openxmlformats.org/officeDocument/2006/relationships/styles" Target="styles.xml"/><Relationship Id="rId15" Type="http://schemas.openxmlformats.org/officeDocument/2006/relationships/hyperlink" Target="mailto:charman@neurocrine.com" TargetMode="External"/><Relationship Id="rId23" Type="http://schemas.openxmlformats.org/officeDocument/2006/relationships/image" Target="media/image6.jpeg"/><Relationship Id="rId28" Type="http://schemas.openxmlformats.org/officeDocument/2006/relationships/hyperlink" Target="https://spaces.hightail.com/space/XZhTZlYzen" TargetMode="External"/><Relationship Id="rId36" Type="http://schemas.openxmlformats.org/officeDocument/2006/relationships/hyperlink" Target="https://spaces.hightail.com/space/1iQISYoOVp" TargetMode="External"/><Relationship Id="rId49" Type="http://schemas.openxmlformats.org/officeDocument/2006/relationships/theme" Target="theme/theme1.xml"/><Relationship Id="rId10" Type="http://schemas.openxmlformats.org/officeDocument/2006/relationships/image" Target="media/image1.png"/><Relationship Id="rId19" Type="http://schemas.openxmlformats.org/officeDocument/2006/relationships/hyperlink" Target="http://www.MonumentalMoments.com" TargetMode="External"/><Relationship Id="rId31" Type="http://schemas.openxmlformats.org/officeDocument/2006/relationships/hyperlink" Target="https://spaces.hightail.com/space/XZhTZlYzen" TargetMode="External"/><Relationship Id="rId44" Type="http://schemas.openxmlformats.org/officeDocument/2006/relationships/header" Target="head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tbledsoe@neurocrine.com" TargetMode="External"/><Relationship Id="rId22" Type="http://schemas.openxmlformats.org/officeDocument/2006/relationships/image" Target="media/image5.jpeg"/><Relationship Id="rId27" Type="http://schemas.openxmlformats.org/officeDocument/2006/relationships/image" Target="media/image10.tiff"/><Relationship Id="rId30" Type="http://schemas.openxmlformats.org/officeDocument/2006/relationships/image" Target="media/image11.png"/><Relationship Id="rId35" Type="http://schemas.openxmlformats.org/officeDocument/2006/relationships/image" Target="media/image13.png"/><Relationship Id="rId43" Type="http://schemas.openxmlformats.org/officeDocument/2006/relationships/image" Target="media/image19.png"/><Relationship Id="rId48" Type="http://schemas.openxmlformats.org/officeDocument/2006/relationships/fontTable" Target="fontTable.xml"/><Relationship Id="rId8"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20.png"/></Relationships>
</file>

<file path=word/_rels/footer2.xml.rels><?xml version="1.0" encoding="UTF-8" standalone="yes"?>
<Relationships xmlns="http://schemas.openxmlformats.org/package/2006/relationships"><Relationship Id="rId1"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20.pn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F12F75B6DE05D4AB92BD8358D684B87" ma:contentTypeVersion="10" ma:contentTypeDescription="Create a new document." ma:contentTypeScope="" ma:versionID="fd4e83d6844fb61516309967c341b387">
  <xsd:schema xmlns:xsd="http://www.w3.org/2001/XMLSchema" xmlns:xs="http://www.w3.org/2001/XMLSchema" xmlns:p="http://schemas.microsoft.com/office/2006/metadata/properties" xmlns:ns3="b40cda68-4767-4811-a43c-bec2dc9a3ec5" targetNamespace="http://schemas.microsoft.com/office/2006/metadata/properties" ma:root="true" ma:fieldsID="f1da05f71e679f3dfd317317a8c86a3b" ns3:_="">
    <xsd:import namespace="b40cda68-4767-4811-a43c-bec2dc9a3ec5"/>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3:MediaServiceDateTaken" minOccurs="0"/>
                <xsd:element ref="ns3:MediaServiceLocation"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40cda68-4767-4811-a43c-bec2dc9a3ec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DateTaken" ma:index="15" nillable="true" ma:displayName="MediaServiceDateTaken" ma:hidden="true" ma:internalName="MediaServiceDateTaken"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687BA77-E387-4971-9584-0E20CC93E495}">
  <ds:schemaRefs>
    <ds:schemaRef ds:uri="http://schemas.microsoft.com/sharepoint/v3/contenttype/forms"/>
  </ds:schemaRefs>
</ds:datastoreItem>
</file>

<file path=customXml/itemProps2.xml><?xml version="1.0" encoding="utf-8"?>
<ds:datastoreItem xmlns:ds="http://schemas.openxmlformats.org/officeDocument/2006/customXml" ds:itemID="{8758A5A4-7E7A-45F2-8F77-F762C4DE72B5}">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E54B20FA-E540-42C1-9DB7-2FEF6580EC1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40cda68-4767-4811-a43c-bec2dc9a3ec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11</Pages>
  <Words>1823</Words>
  <Characters>10396</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Patterson, Michelle</dc:creator>
  <cp:keywords/>
  <dc:description/>
  <cp:lastModifiedBy>Ziegler, Jackie</cp:lastModifiedBy>
  <cp:revision>3</cp:revision>
  <cp:lastPrinted>2020-02-24T20:16:00Z</cp:lastPrinted>
  <dcterms:created xsi:type="dcterms:W3CDTF">2020-10-06T00:59:00Z</dcterms:created>
  <dcterms:modified xsi:type="dcterms:W3CDTF">2020-10-06T01:10:00Z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0x0101005F12F75B6DE05D4AB92BD8358D684B87</vt:lpwstr>
  </property>
</Properties>
</file>