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F54F7" w14:textId="2963F71C" w:rsidR="00F4569A" w:rsidRPr="006A0C67" w:rsidRDefault="006A0C67" w:rsidP="006A0C67">
      <w:pPr>
        <w:jc w:val="center"/>
        <w:rPr>
          <w:rFonts w:ascii="Arial" w:hAnsi="Arial" w:cs="Arial"/>
          <w:sz w:val="24"/>
          <w:szCs w:val="24"/>
        </w:rPr>
      </w:pPr>
      <w:r>
        <w:rPr>
          <w:rFonts w:ascii="Arial" w:hAnsi="Arial" w:cs="Arial"/>
          <w:noProof/>
          <w:sz w:val="24"/>
          <w:szCs w:val="24"/>
        </w:rPr>
        <w:drawing>
          <wp:inline distT="0" distB="0" distL="0" distR="0" wp14:anchorId="37662913" wp14:editId="7E9DD07B">
            <wp:extent cx="937262" cy="912116"/>
            <wp:effectExtent l="0" t="0" r="0" b="0"/>
            <wp:docPr id="1508074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74991" name="Picture 1508074991"/>
                    <pic:cNvPicPr/>
                  </pic:nvPicPr>
                  <pic:blipFill>
                    <a:blip r:embed="rId4" cstate="print">
                      <a:extLst>
                        <a:ext uri="{28A0092B-C50C-407E-A947-70E740481C1C}">
                          <a14:useLocalDpi xmlns:a14="http://schemas.microsoft.com/office/drawing/2010/main" val="0"/>
                        </a:ext>
                      </a:extLst>
                    </a:blip>
                    <a:stretch>
                      <a:fillRect/>
                    </a:stretch>
                  </pic:blipFill>
                  <pic:spPr>
                    <a:xfrm>
                      <a:off x="0" y="0"/>
                      <a:ext cx="937262" cy="912116"/>
                    </a:xfrm>
                    <a:prstGeom prst="rect">
                      <a:avLst/>
                    </a:prstGeom>
                  </pic:spPr>
                </pic:pic>
              </a:graphicData>
            </a:graphic>
          </wp:inline>
        </w:drawing>
      </w:r>
    </w:p>
    <w:p w14:paraId="5F2BD7EA" w14:textId="45993825" w:rsidR="00F4569A" w:rsidRPr="006A0C67" w:rsidRDefault="006A0C67" w:rsidP="006A0C67">
      <w:pPr>
        <w:jc w:val="center"/>
        <w:rPr>
          <w:rFonts w:ascii="Arial" w:hAnsi="Arial" w:cs="Arial"/>
          <w:b/>
          <w:bCs/>
          <w:color w:val="0070C0"/>
          <w:sz w:val="36"/>
          <w:szCs w:val="36"/>
        </w:rPr>
      </w:pPr>
      <w:r w:rsidRPr="006A0C67">
        <w:rPr>
          <w:rFonts w:ascii="Arial" w:hAnsi="Arial" w:cs="Arial"/>
          <w:b/>
          <w:bCs/>
          <w:color w:val="0070C0"/>
          <w:sz w:val="36"/>
          <w:szCs w:val="36"/>
        </w:rPr>
        <w:t>ADVENT WEEK 1</w:t>
      </w:r>
      <w:proofErr w:type="gramStart"/>
      <w:r w:rsidRPr="006A0C67">
        <w:rPr>
          <w:rFonts w:ascii="Arial" w:hAnsi="Arial" w:cs="Arial"/>
          <w:b/>
          <w:bCs/>
          <w:color w:val="0070C0"/>
          <w:sz w:val="36"/>
          <w:szCs w:val="36"/>
        </w:rPr>
        <w:t>:</w:t>
      </w:r>
      <w:r>
        <w:rPr>
          <w:rFonts w:ascii="Arial" w:hAnsi="Arial" w:cs="Arial"/>
          <w:b/>
          <w:bCs/>
          <w:color w:val="0070C0"/>
          <w:sz w:val="36"/>
          <w:szCs w:val="36"/>
        </w:rPr>
        <w:t xml:space="preserve">  </w:t>
      </w:r>
      <w:r w:rsidRPr="006A0C67">
        <w:rPr>
          <w:rFonts w:ascii="Arial" w:hAnsi="Arial" w:cs="Arial"/>
          <w:b/>
          <w:bCs/>
          <w:i/>
          <w:iCs/>
          <w:color w:val="0070C0"/>
          <w:sz w:val="36"/>
          <w:szCs w:val="36"/>
        </w:rPr>
        <w:t>HOPE</w:t>
      </w:r>
      <w:proofErr w:type="gramEnd"/>
    </w:p>
    <w:p w14:paraId="30070E64" w14:textId="77777777" w:rsidR="00F4569A" w:rsidRPr="006A0C67" w:rsidRDefault="006A0C67" w:rsidP="00F4569A">
      <w:p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6A0C67">
        <w:rPr>
          <w:rFonts w:ascii="Arial" w:eastAsia="Times New Roman" w:hAnsi="Arial" w:cs="Arial"/>
          <w:color w:val="000000"/>
          <w:kern w:val="0"/>
          <w:sz w:val="24"/>
          <w:szCs w:val="24"/>
          <w14:ligatures w14:val="none"/>
        </w:rPr>
        <w:t xml:space="preserve">Hope is the first virtue of Advent. It means trusting in God’s promises, even when we cannot see them. We can grow in hope by praying each morning and asking God to guide us. We can also read </w:t>
      </w:r>
      <w:r w:rsidRPr="006A0C67">
        <w:rPr>
          <w:rFonts w:ascii="Arial" w:eastAsia="Times New Roman" w:hAnsi="Arial" w:cs="Arial"/>
          <w:color w:val="000000"/>
          <w:kern w:val="0"/>
          <w:sz w:val="24"/>
          <w:szCs w:val="24"/>
          <w14:ligatures w14:val="none"/>
        </w:rPr>
        <w:t>stories from the Bible about people who hoped for the coming of Jesus. Remembering God’s promises can fill us with hope.</w:t>
      </w:r>
    </w:p>
    <w:p w14:paraId="19BFD8C3" w14:textId="77777777" w:rsidR="00F4569A" w:rsidRPr="006A0C67" w:rsidRDefault="006A0C67" w:rsidP="00F4569A">
      <w:pPr>
        <w:spacing w:before="100" w:beforeAutospacing="1" w:after="100" w:afterAutospacing="1" w:line="240" w:lineRule="auto"/>
        <w:rPr>
          <w:rFonts w:ascii="Arial" w:eastAsia="Times New Roman" w:hAnsi="Arial" w:cs="Arial"/>
          <w:color w:val="000000"/>
          <w:kern w:val="0"/>
          <w:sz w:val="24"/>
          <w:szCs w:val="24"/>
          <w14:ligatures w14:val="none"/>
        </w:rPr>
      </w:pPr>
      <w:r w:rsidRPr="006A0C67">
        <w:rPr>
          <w:rFonts w:ascii="Arial" w:eastAsia="Times New Roman" w:hAnsi="Arial" w:cs="Arial"/>
          <w:kern w:val="0"/>
          <w:sz w:val="24"/>
          <w:szCs w:val="24"/>
          <w14:ligatures w14:val="none"/>
        </w:rPr>
        <w:t>Reflecting on the hope of Christ’s coming, past, and future, and God’s promises of redemption.</w:t>
      </w:r>
      <w:r w:rsidRPr="006A0C67">
        <w:rPr>
          <w:rFonts w:ascii="Arial" w:eastAsia="Times New Roman" w:hAnsi="Arial" w:cs="Arial"/>
          <w:b/>
          <w:bCs/>
          <w:color w:val="000000"/>
          <w:kern w:val="0"/>
          <w:sz w:val="24"/>
          <w:szCs w:val="24"/>
          <w14:ligatures w14:val="none"/>
        </w:rPr>
        <w:t xml:space="preserve"> Hope in God’s Promise</w:t>
      </w:r>
      <w:r w:rsidRPr="006A0C67">
        <w:rPr>
          <w:rFonts w:ascii="Arial" w:eastAsia="Times New Roman" w:hAnsi="Arial" w:cs="Arial"/>
          <w:color w:val="000000"/>
          <w:kern w:val="0"/>
          <w:sz w:val="24"/>
          <w:szCs w:val="24"/>
          <w14:ligatures w14:val="none"/>
        </w:rPr>
        <w:t>: Jeremiah speaks of God’s promise to bring justice and righteousness. This reminds us to trust in God’s plans.</w:t>
      </w:r>
      <w:r w:rsidRPr="006A0C67">
        <w:rPr>
          <w:rFonts w:ascii="Arial" w:hAnsi="Arial" w:cs="Arial"/>
          <w:b/>
          <w:bCs/>
          <w:color w:val="000000"/>
          <w:kern w:val="0"/>
          <w:sz w:val="24"/>
          <w:szCs w:val="24"/>
          <w:shd w:val="clear" w:color="auto" w:fill="FFFFFF"/>
          <w14:ligatures w14:val="none"/>
        </w:rPr>
        <w:t xml:space="preserve"> </w:t>
      </w:r>
      <w:r w:rsidRPr="006A0C67">
        <w:rPr>
          <w:rFonts w:ascii="Arial" w:hAnsi="Arial" w:cs="Arial"/>
          <w:b/>
          <w:bCs/>
          <w:color w:val="000000"/>
          <w:sz w:val="24"/>
          <w:szCs w:val="24"/>
          <w:shd w:val="clear" w:color="auto" w:fill="FFFFFF"/>
        </w:rPr>
        <w:t>Watchfulness</w:t>
      </w:r>
      <w:r w:rsidRPr="006A0C67">
        <w:rPr>
          <w:rFonts w:ascii="Arial" w:hAnsi="Arial" w:cs="Arial"/>
          <w:color w:val="000000"/>
          <w:sz w:val="24"/>
          <w:szCs w:val="24"/>
          <w:shd w:val="clear" w:color="auto" w:fill="FFFFFF"/>
        </w:rPr>
        <w:t>: Jesus warns of signs and the need to be vigilant. We should stay alert and faithful, ready for His coming.</w:t>
      </w:r>
      <w:r w:rsidRPr="006A0C67">
        <w:rPr>
          <w:rFonts w:ascii="Arial" w:eastAsia="Times New Roman" w:hAnsi="Arial" w:cs="Arial"/>
          <w:b/>
          <w:bCs/>
          <w:color w:val="000000"/>
          <w:kern w:val="0"/>
          <w:sz w:val="24"/>
          <w:szCs w:val="24"/>
          <w14:ligatures w14:val="none"/>
        </w:rPr>
        <w:t xml:space="preserve"> Prayer and Strength</w:t>
      </w:r>
      <w:r w:rsidRPr="006A0C67">
        <w:rPr>
          <w:rFonts w:ascii="Arial" w:eastAsia="Times New Roman" w:hAnsi="Arial" w:cs="Arial"/>
          <w:color w:val="000000"/>
          <w:kern w:val="0"/>
          <w:sz w:val="24"/>
          <w:szCs w:val="24"/>
          <w14:ligatures w14:val="none"/>
        </w:rPr>
        <w:t xml:space="preserve">: Jesus calls for </w:t>
      </w:r>
      <w:r w:rsidRPr="006A0C67">
        <w:rPr>
          <w:rFonts w:ascii="Arial" w:eastAsia="Times New Roman" w:hAnsi="Arial" w:cs="Arial"/>
          <w:color w:val="000000"/>
          <w:kern w:val="0"/>
          <w:sz w:val="24"/>
          <w:szCs w:val="24"/>
          <w14:ligatures w14:val="none"/>
        </w:rPr>
        <w:t>prayer and strength to face challenges. We rely on prayer to stay strong in our faith.</w:t>
      </w:r>
    </w:p>
    <w:p w14:paraId="6FEB80C9" w14:textId="77777777" w:rsidR="00F4569A" w:rsidRPr="006A0C67" w:rsidRDefault="006A0C67" w:rsidP="00F4569A">
      <w:pPr>
        <w:spacing w:before="100" w:beforeAutospacing="1" w:after="100" w:afterAutospacing="1" w:line="240" w:lineRule="auto"/>
        <w:rPr>
          <w:rFonts w:ascii="Arial" w:eastAsia="Times New Roman" w:hAnsi="Arial" w:cs="Arial"/>
          <w:color w:val="000000"/>
          <w:kern w:val="0"/>
          <w:sz w:val="24"/>
          <w:szCs w:val="24"/>
          <w14:ligatures w14:val="none"/>
        </w:rPr>
      </w:pPr>
      <w:r w:rsidRPr="006A0C67">
        <w:rPr>
          <w:rFonts w:ascii="Arial" w:eastAsia="Times New Roman" w:hAnsi="Arial" w:cs="Arial"/>
          <w:color w:val="000000"/>
          <w:kern w:val="0"/>
          <w:sz w:val="24"/>
          <w:szCs w:val="24"/>
          <w14:ligatures w14:val="none"/>
        </w:rPr>
        <w:t>The 1st Sunday of Advent encourages us to prepare our hearts and lives for Jesus’ coming. Through hope, love, and vigilance, we grow closer to Him.</w:t>
      </w:r>
    </w:p>
    <w:p w14:paraId="38B897F4" w14:textId="77777777" w:rsidR="00F4569A" w:rsidRPr="006A0C67" w:rsidRDefault="006A0C67" w:rsidP="00F4569A">
      <w:pPr>
        <w:spacing w:before="100" w:beforeAutospacing="1" w:after="100" w:afterAutospacing="1" w:line="240" w:lineRule="auto"/>
        <w:rPr>
          <w:rFonts w:ascii="Arial" w:hAnsi="Arial" w:cs="Arial"/>
          <w:color w:val="000000"/>
          <w:sz w:val="24"/>
          <w:szCs w:val="24"/>
          <w:shd w:val="clear" w:color="auto" w:fill="FFFFFF"/>
        </w:rPr>
      </w:pPr>
      <w:r w:rsidRPr="006A0C67">
        <w:rPr>
          <w:rFonts w:ascii="Arial" w:hAnsi="Arial" w:cs="Arial"/>
          <w:b/>
          <w:bCs/>
          <w:color w:val="000000"/>
          <w:sz w:val="24"/>
          <w:szCs w:val="24"/>
          <w:shd w:val="clear" w:color="auto" w:fill="FFFFFF"/>
        </w:rPr>
        <w:t>The first week of Advent focuses on </w:t>
      </w:r>
      <w:r w:rsidRPr="006A0C67">
        <w:rPr>
          <w:rFonts w:ascii="Arial" w:hAnsi="Arial" w:cs="Arial"/>
          <w:b/>
          <w:bCs/>
          <w:i/>
          <w:iCs/>
          <w:color w:val="000000"/>
          <w:sz w:val="24"/>
          <w:szCs w:val="24"/>
          <w:shd w:val="clear" w:color="auto" w:fill="FFFFFF"/>
        </w:rPr>
        <w:t>hope</w:t>
      </w:r>
      <w:r w:rsidRPr="006A0C67">
        <w:rPr>
          <w:rFonts w:ascii="Arial" w:hAnsi="Arial" w:cs="Arial"/>
          <w:b/>
          <w:bCs/>
          <w:color w:val="000000"/>
          <w:sz w:val="24"/>
          <w:szCs w:val="24"/>
          <w:shd w:val="clear" w:color="auto" w:fill="FFFFFF"/>
        </w:rPr>
        <w:t>.</w:t>
      </w:r>
      <w:r w:rsidRPr="006A0C67">
        <w:rPr>
          <w:rFonts w:ascii="Arial" w:hAnsi="Arial" w:cs="Arial"/>
          <w:color w:val="000000"/>
          <w:sz w:val="24"/>
          <w:szCs w:val="24"/>
          <w:shd w:val="clear" w:color="auto" w:fill="FFFFFF"/>
        </w:rPr>
        <w:t xml:space="preserve"> We light the first purple candle, called the “Prophet’s Candle.” It reminds us of the hope the prophets had for the coming of the Messiah. This week, we think about God’s promise to send a Savior. It is a time to grow in trust and to look forward to Jesus’ birth. How many of our neighbors rely on and never lose Hope!</w:t>
      </w:r>
    </w:p>
    <w:p w14:paraId="1CAA4C13" w14:textId="77777777" w:rsidR="00F4569A" w:rsidRPr="006A0C67" w:rsidRDefault="006A0C67" w:rsidP="00F4569A">
      <w:pPr>
        <w:shd w:val="clear" w:color="auto" w:fill="FFFFFF"/>
        <w:spacing w:after="360" w:line="378" w:lineRule="atLeast"/>
        <w:rPr>
          <w:rFonts w:ascii="Arial" w:eastAsia="Times New Roman" w:hAnsi="Arial" w:cs="Arial"/>
          <w:kern w:val="0"/>
          <w:sz w:val="24"/>
          <w:szCs w:val="24"/>
          <w14:ligatures w14:val="none"/>
        </w:rPr>
      </w:pPr>
      <w:r w:rsidRPr="006A0C67">
        <w:rPr>
          <w:rFonts w:ascii="Arial" w:eastAsia="Times New Roman" w:hAnsi="Arial" w:cs="Arial"/>
          <w:kern w:val="0"/>
          <w:sz w:val="24"/>
          <w:szCs w:val="24"/>
          <w14:ligatures w14:val="none"/>
        </w:rPr>
        <w:t xml:space="preserve">“I </w:t>
      </w:r>
      <w:r w:rsidRPr="006A0C67">
        <w:rPr>
          <w:rFonts w:ascii="Arial" w:eastAsia="Times New Roman" w:hAnsi="Arial" w:cs="Arial"/>
          <w:b/>
          <w:bCs/>
          <w:kern w:val="0"/>
          <w:sz w:val="24"/>
          <w:szCs w:val="24"/>
          <w14:ligatures w14:val="none"/>
        </w:rPr>
        <w:t>HOPE</w:t>
      </w:r>
      <w:r w:rsidRPr="006A0C67">
        <w:rPr>
          <w:rFonts w:ascii="Arial" w:eastAsia="Times New Roman" w:hAnsi="Arial" w:cs="Arial"/>
          <w:kern w:val="0"/>
          <w:sz w:val="24"/>
          <w:szCs w:val="24"/>
          <w14:ligatures w14:val="none"/>
        </w:rPr>
        <w:t xml:space="preserve"> THAT IF WE ARE FAITHFUL TO GOD, HIS BLESSINGS WILL BE MULTIPLIED FOR EVERYONE IN GENERAL AND FOR EACH ONE IN PARTICULAR.”</w:t>
      </w:r>
      <w:r w:rsidRPr="006A0C67">
        <w:rPr>
          <w:rFonts w:ascii="Arial" w:eastAsia="Times New Roman" w:hAnsi="Arial" w:cs="Arial"/>
          <w:kern w:val="0"/>
          <w:sz w:val="24"/>
          <w:szCs w:val="24"/>
          <w14:ligatures w14:val="none"/>
        </w:rPr>
        <w:t xml:space="preserve"> </w:t>
      </w:r>
    </w:p>
    <w:p w14:paraId="4C3545F9" w14:textId="77777777" w:rsidR="00F4569A" w:rsidRDefault="006A0C67" w:rsidP="00F4569A">
      <w:pPr>
        <w:spacing w:before="100" w:beforeAutospacing="1" w:after="100" w:afterAutospacing="1" w:line="240" w:lineRule="auto"/>
        <w:rPr>
          <w:rFonts w:ascii="Arial" w:eastAsia="Times New Roman" w:hAnsi="Arial" w:cs="Arial"/>
          <w:i/>
          <w:iCs/>
          <w:kern w:val="0"/>
          <w:sz w:val="24"/>
          <w:szCs w:val="24"/>
          <w14:ligatures w14:val="none"/>
        </w:rPr>
      </w:pPr>
      <w:r w:rsidRPr="006A0C67">
        <w:rPr>
          <w:rFonts w:ascii="Arial" w:eastAsia="Times New Roman" w:hAnsi="Arial" w:cs="Arial"/>
          <w:kern w:val="0"/>
          <w:sz w:val="24"/>
          <w:szCs w:val="24"/>
          <w14:ligatures w14:val="none"/>
        </w:rPr>
        <w:t>— Vincent de Paul, </w:t>
      </w:r>
      <w:r w:rsidRPr="006A0C67">
        <w:rPr>
          <w:rFonts w:ascii="Arial" w:eastAsia="Times New Roman" w:hAnsi="Arial" w:cs="Arial"/>
          <w:i/>
          <w:iCs/>
          <w:kern w:val="0"/>
          <w:sz w:val="24"/>
          <w:szCs w:val="24"/>
          <w14:ligatures w14:val="none"/>
        </w:rPr>
        <w:t>VII: 431</w:t>
      </w:r>
    </w:p>
    <w:p w14:paraId="366C5036" w14:textId="77777777" w:rsidR="006A0C67" w:rsidRPr="006A0C67" w:rsidRDefault="006A0C67" w:rsidP="00F4569A">
      <w:pPr>
        <w:spacing w:before="100" w:beforeAutospacing="1" w:after="100" w:afterAutospacing="1" w:line="240" w:lineRule="auto"/>
        <w:rPr>
          <w:rFonts w:ascii="Arial" w:eastAsia="Times New Roman" w:hAnsi="Arial" w:cs="Arial"/>
          <w:kern w:val="0"/>
          <w:sz w:val="24"/>
          <w:szCs w:val="24"/>
          <w14:ligatures w14:val="none"/>
        </w:rPr>
      </w:pPr>
    </w:p>
    <w:p w14:paraId="58F19E02" w14:textId="451FC912" w:rsidR="006A0C67" w:rsidRPr="006A0C67" w:rsidRDefault="006A0C67" w:rsidP="00F4569A">
      <w:pPr>
        <w:spacing w:before="100" w:beforeAutospacing="1" w:after="100" w:afterAutospacing="1" w:line="240" w:lineRule="auto"/>
        <w:rPr>
          <w:rFonts w:ascii="Arial" w:eastAsia="Times New Roman" w:hAnsi="Arial" w:cs="Arial"/>
          <w:kern w:val="0"/>
          <w:sz w:val="24"/>
          <w:szCs w:val="24"/>
          <w14:ligatures w14:val="none"/>
        </w:rPr>
      </w:pPr>
      <w:r w:rsidRPr="006A0C67">
        <w:rPr>
          <w:rFonts w:ascii="Arial" w:eastAsia="Times New Roman" w:hAnsi="Arial" w:cs="Arial"/>
          <w:kern w:val="0"/>
          <w:sz w:val="24"/>
          <w:szCs w:val="24"/>
          <w14:ligatures w14:val="none"/>
        </w:rPr>
        <w:t>Father Dan Thiess, C.M.</w:t>
      </w:r>
      <w:r w:rsidRPr="006A0C67">
        <w:rPr>
          <w:rFonts w:ascii="Arial" w:eastAsia="Times New Roman" w:hAnsi="Arial" w:cs="Arial"/>
          <w:kern w:val="0"/>
          <w:sz w:val="24"/>
          <w:szCs w:val="24"/>
          <w14:ligatures w14:val="none"/>
        </w:rPr>
        <w:br/>
        <w:t>Spiritual Advisor, Society of St. Vincent de Paul</w:t>
      </w:r>
      <w:r w:rsidRPr="006A0C67">
        <w:rPr>
          <w:rFonts w:ascii="Arial" w:eastAsia="Times New Roman" w:hAnsi="Arial" w:cs="Arial"/>
          <w:kern w:val="0"/>
          <w:sz w:val="24"/>
          <w:szCs w:val="24"/>
          <w14:ligatures w14:val="none"/>
        </w:rPr>
        <w:br/>
        <w:t>Archdiocesan Council of St. Louis</w:t>
      </w:r>
    </w:p>
    <w:p w14:paraId="11D7C070" w14:textId="77777777" w:rsidR="00056ACD" w:rsidRPr="006A0C67" w:rsidRDefault="00056ACD">
      <w:pPr>
        <w:rPr>
          <w:rFonts w:ascii="Arial" w:hAnsi="Arial" w:cs="Arial"/>
          <w:sz w:val="24"/>
          <w:szCs w:val="24"/>
        </w:rPr>
      </w:pPr>
    </w:p>
    <w:sectPr w:rsidR="00056ACD" w:rsidRPr="006A0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69A"/>
    <w:rsid w:val="00056ACD"/>
    <w:rsid w:val="00305687"/>
    <w:rsid w:val="006A0C67"/>
    <w:rsid w:val="00DF47B7"/>
    <w:rsid w:val="00F45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033F"/>
  <w15:chartTrackingRefBased/>
  <w15:docId w15:val="{179B7692-F4C2-4F82-81FE-C3D8D166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236</Words>
  <Characters>1351</Characters>
  <Application>Microsoft Office Word</Application>
  <DocSecurity>4</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Thiess, Daniel</dc:creator>
  <cp:lastModifiedBy>Gena Bast</cp:lastModifiedBy>
  <cp:revision>2</cp:revision>
  <dcterms:created xsi:type="dcterms:W3CDTF">2024-12-03T20:48:00Z</dcterms:created>
  <dcterms:modified xsi:type="dcterms:W3CDTF">2024-12-03T20:48:00Z</dcterms:modified>
</cp:coreProperties>
</file>