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11EF" w14:textId="7BD42DF1" w:rsidR="000408C5" w:rsidRDefault="00A46FDF">
      <w:r>
        <w:rPr>
          <w:noProof/>
        </w:rPr>
        <mc:AlternateContent>
          <mc:Choice Requires="wps">
            <w:drawing>
              <wp:anchor distT="0" distB="0" distL="114300" distR="114300" simplePos="0" relativeHeight="251659264" behindDoc="0" locked="0" layoutInCell="1" allowOverlap="1" wp14:anchorId="67EAE407" wp14:editId="34525D99">
                <wp:simplePos x="0" y="0"/>
                <wp:positionH relativeFrom="column">
                  <wp:posOffset>2053168</wp:posOffset>
                </wp:positionH>
                <wp:positionV relativeFrom="paragraph">
                  <wp:posOffset>-1209642</wp:posOffset>
                </wp:positionV>
                <wp:extent cx="5269692" cy="11925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269692" cy="1192530"/>
                        </a:xfrm>
                        <a:prstGeom prst="rect">
                          <a:avLst/>
                        </a:prstGeom>
                        <a:noFill/>
                        <a:ln w="6350">
                          <a:noFill/>
                        </a:ln>
                      </wps:spPr>
                      <wps:txbx>
                        <w:txbxContent>
                          <w:p w14:paraId="77F522CF" w14:textId="77777777" w:rsidR="00A46FDF" w:rsidRPr="00A46FDF" w:rsidRDefault="00A46FDF" w:rsidP="00A46FDF">
                            <w:pPr>
                              <w:jc w:val="center"/>
                              <w:rPr>
                                <w:b/>
                                <w:i/>
                                <w:sz w:val="24"/>
                                <w:szCs w:val="24"/>
                                <w:u w:val="single"/>
                              </w:rPr>
                            </w:pPr>
                            <w:r w:rsidRPr="00A46FDF">
                              <w:rPr>
                                <w:b/>
                                <w:i/>
                                <w:sz w:val="24"/>
                                <w:szCs w:val="24"/>
                                <w:u w:val="single"/>
                              </w:rPr>
                              <w:t>McCaskill Family Services, PLLC</w:t>
                            </w:r>
                          </w:p>
                          <w:p w14:paraId="6B286BF3" w14:textId="41D3B9EC" w:rsidR="00A46FDF" w:rsidRPr="00A46FDF" w:rsidRDefault="00A46FDF" w:rsidP="00A46FDF">
                            <w:pPr>
                              <w:jc w:val="center"/>
                              <w:rPr>
                                <w:b/>
                                <w:i/>
                                <w:sz w:val="24"/>
                                <w:szCs w:val="24"/>
                              </w:rPr>
                            </w:pPr>
                            <w:r w:rsidRPr="00A46FDF">
                              <w:rPr>
                                <w:b/>
                                <w:i/>
                                <w:sz w:val="24"/>
                                <w:szCs w:val="24"/>
                              </w:rPr>
                              <w:t>Pediatric Psychologist &amp; Psycho-Educational Evaluation Specialists</w:t>
                            </w:r>
                          </w:p>
                          <w:p w14:paraId="08C22B5D" w14:textId="77777777" w:rsidR="00A46FDF" w:rsidRPr="00A46FDF" w:rsidRDefault="00A46FDF" w:rsidP="00A46FDF">
                            <w:pPr>
                              <w:pStyle w:val="Heading6"/>
                              <w:rPr>
                                <w:rFonts w:ascii="Times New Roman" w:hAnsi="Times New Roman"/>
                                <w:b w:val="0"/>
                                <w:i/>
                                <w:sz w:val="20"/>
                                <w:szCs w:val="20"/>
                              </w:rPr>
                            </w:pPr>
                            <w:r w:rsidRPr="00A46FDF">
                              <w:rPr>
                                <w:rFonts w:ascii="Times New Roman" w:hAnsi="Times New Roman"/>
                                <w:b w:val="0"/>
                                <w:i/>
                                <w:sz w:val="20"/>
                                <w:szCs w:val="20"/>
                              </w:rPr>
                              <w:t>Main Business Office: 409 Plymouth Rd., Suite 250, Plymouth, MI   48170</w:t>
                            </w:r>
                          </w:p>
                          <w:p w14:paraId="1C06396C" w14:textId="1D610787" w:rsidR="00A46FDF" w:rsidRPr="00A46FDF" w:rsidRDefault="00A46FDF" w:rsidP="00A46FDF">
                            <w:pPr>
                              <w:jc w:val="center"/>
                              <w:rPr>
                                <w:i/>
                              </w:rPr>
                            </w:pPr>
                            <w:r w:rsidRPr="00A46FDF">
                              <w:rPr>
                                <w:i/>
                              </w:rPr>
                              <w:t>Brighton Location: 2040 Grand River Annex, Suite 300, Brighton, MI 48114</w:t>
                            </w:r>
                          </w:p>
                          <w:p w14:paraId="35D5A546" w14:textId="54CB270F" w:rsidR="00A46FDF" w:rsidRPr="00A46FDF" w:rsidRDefault="00A46FDF" w:rsidP="00A46FDF">
                            <w:pPr>
                              <w:jc w:val="center"/>
                              <w:rPr>
                                <w:i/>
                              </w:rPr>
                            </w:pPr>
                            <w:r w:rsidRPr="00A46FDF">
                              <w:rPr>
                                <w:i/>
                              </w:rPr>
                              <w:t>Phone: (734) 416-9098, Ext. 1  FAX: (734) 416-0158</w:t>
                            </w:r>
                          </w:p>
                          <w:p w14:paraId="32B250CE" w14:textId="1FC08F83" w:rsidR="00A46FDF" w:rsidRPr="00A46FDF" w:rsidRDefault="00A46FDF" w:rsidP="00A46FDF">
                            <w:pPr>
                              <w:pStyle w:val="Title"/>
                            </w:pPr>
                            <w:r w:rsidRPr="00A46FDF">
                              <w:rPr>
                                <w:b w:val="0"/>
                                <w:sz w:val="20"/>
                              </w:rPr>
                              <w:t>www.mccaskillfamilyservices.com</w:t>
                            </w:r>
                            <w:r w:rsidRPr="00A46FDF">
                              <w:rPr>
                                <w:b w:val="0"/>
                                <w:sz w:val="20"/>
                              </w:rPr>
                              <w:tab/>
                              <w:t>office@mccaskillfamilyservices.com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AE407" id="_x0000_t202" coordsize="21600,21600" o:spt="202" path="m,l,21600r21600,l21600,xe">
                <v:stroke joinstyle="miter"/>
                <v:path gradientshapeok="t" o:connecttype="rect"/>
              </v:shapetype>
              <v:shape id="Text Box 3" o:spid="_x0000_s1026" type="#_x0000_t202" style="position:absolute;margin-left:161.65pt;margin-top:-95.25pt;width:414.9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" filled="f" stroked="f" strokeweight=".5pt">
                <v:textbox>
                  <w:txbxContent>
                    <w:p w14:paraId="77F522CF" w14:textId="77777777" w:rsidR="00A46FDF" w:rsidRPr="00A46FDF" w:rsidRDefault="00A46FDF" w:rsidP="00A46FDF">
                      <w:pPr>
                        <w:jc w:val="center"/>
                        <w:rPr>
                          <w:b/>
                          <w:i/>
                          <w:sz w:val="24"/>
                          <w:szCs w:val="24"/>
                          <w:u w:val="single"/>
                        </w:rPr>
                      </w:pPr>
                      <w:r w:rsidRPr="00A46FDF">
                        <w:rPr>
                          <w:b/>
                          <w:i/>
                          <w:sz w:val="24"/>
                          <w:szCs w:val="24"/>
                          <w:u w:val="single"/>
                        </w:rPr>
                        <w:t>McCaskill Family Services, PLLC</w:t>
                      </w:r>
                    </w:p>
                    <w:p w14:paraId="6B286BF3" w14:textId="41D3B9EC" w:rsidR="00A46FDF" w:rsidRPr="00A46FDF" w:rsidRDefault="00A46FDF" w:rsidP="00A46FDF">
                      <w:pPr>
                        <w:jc w:val="center"/>
                        <w:rPr>
                          <w:b/>
                          <w:i/>
                          <w:sz w:val="24"/>
                          <w:szCs w:val="24"/>
                        </w:rPr>
                      </w:pPr>
                      <w:r w:rsidRPr="00A46FDF">
                        <w:rPr>
                          <w:b/>
                          <w:i/>
                          <w:sz w:val="24"/>
                          <w:szCs w:val="24"/>
                        </w:rPr>
                        <w:t>Pediatric Psychologist &amp; Psycho-Educational Evaluation Specialists</w:t>
                      </w:r>
                    </w:p>
                    <w:p w14:paraId="08C22B5D" w14:textId="77777777" w:rsidR="00A46FDF" w:rsidRPr="00A46FDF" w:rsidRDefault="00A46FDF" w:rsidP="00A46FDF">
                      <w:pPr>
                        <w:pStyle w:val="Heading6"/>
                        <w:rPr>
                          <w:rFonts w:ascii="Times New Roman" w:hAnsi="Times New Roman"/>
                          <w:b w:val="0"/>
                          <w:i/>
                          <w:sz w:val="20"/>
                          <w:szCs w:val="20"/>
                        </w:rPr>
                      </w:pPr>
                      <w:r w:rsidRPr="00A46FDF">
                        <w:rPr>
                          <w:rFonts w:ascii="Times New Roman" w:hAnsi="Times New Roman"/>
                          <w:b w:val="0"/>
                          <w:i/>
                          <w:sz w:val="20"/>
                          <w:szCs w:val="20"/>
                        </w:rPr>
                        <w:t>Main Business Office: 409 Plymouth Rd., Suite 250, Plymouth, MI   48170</w:t>
                      </w:r>
                    </w:p>
                    <w:p w14:paraId="1C06396C" w14:textId="1D610787" w:rsidR="00A46FDF" w:rsidRPr="00A46FDF" w:rsidRDefault="00A46FDF" w:rsidP="00A46FDF">
                      <w:pPr>
                        <w:jc w:val="center"/>
                        <w:rPr>
                          <w:i/>
                        </w:rPr>
                      </w:pPr>
                      <w:r w:rsidRPr="00A46FDF">
                        <w:rPr>
                          <w:i/>
                        </w:rPr>
                        <w:t>Brighton Location: 2040 Grand River Annex, Suite 300, Brighton, MI 48114</w:t>
                      </w:r>
                    </w:p>
                    <w:p w14:paraId="35D5A546" w14:textId="54CB270F" w:rsidR="00A46FDF" w:rsidRPr="00A46FDF" w:rsidRDefault="00A46FDF" w:rsidP="00A46FDF">
                      <w:pPr>
                        <w:jc w:val="center"/>
                        <w:rPr>
                          <w:i/>
                        </w:rPr>
                      </w:pPr>
                      <w:r w:rsidRPr="00A46FDF">
                        <w:rPr>
                          <w:i/>
                        </w:rPr>
                        <w:t>Phone: (734) 416-9098, Ext. 1  FAX: (734) 416-0158</w:t>
                      </w:r>
                    </w:p>
                    <w:p w14:paraId="32B250CE" w14:textId="1FC08F83" w:rsidR="00A46FDF" w:rsidRPr="00A46FDF" w:rsidRDefault="00A46FDF" w:rsidP="00A46FDF">
                      <w:pPr>
                        <w:pStyle w:val="Title"/>
                      </w:pPr>
                      <w:r w:rsidRPr="00A46FDF">
                        <w:rPr>
                          <w:b w:val="0"/>
                          <w:sz w:val="20"/>
                        </w:rPr>
                        <w:t>www.mccaskillfamilyservices.com</w:t>
                      </w:r>
                      <w:r w:rsidRPr="00A46FDF">
                        <w:rPr>
                          <w:b w:val="0"/>
                          <w:sz w:val="20"/>
                        </w:rPr>
                        <w:tab/>
                        <w:t>office@mccaskillfamilyservices.com</w:t>
                      </w:r>
                    </w:p>
                  </w:txbxContent>
                </v:textbox>
              </v:shape>
            </w:pict>
          </mc:Fallback>
        </mc:AlternateContent>
      </w:r>
    </w:p>
    <w:p w14:paraId="4917CBCC" w14:textId="720861A3" w:rsidR="00C24312" w:rsidRPr="0006544F" w:rsidRDefault="00C24312" w:rsidP="00C24312">
      <w:pPr>
        <w:rPr>
          <w:rFonts w:ascii="Arial" w:hAnsi="Arial" w:cs="Arial"/>
          <w:color w:val="222222"/>
          <w:sz w:val="22"/>
          <w:szCs w:val="22"/>
          <w:shd w:val="clear" w:color="auto" w:fill="FFFFFF"/>
        </w:rPr>
      </w:pPr>
      <w:r w:rsidRPr="0006544F">
        <w:rPr>
          <w:rFonts w:ascii="Arial" w:hAnsi="Arial" w:cs="Arial"/>
          <w:color w:val="222222"/>
          <w:sz w:val="22"/>
          <w:szCs w:val="22"/>
          <w:shd w:val="clear" w:color="auto" w:fill="FFFFFF"/>
        </w:rPr>
        <w:t xml:space="preserve">Over the past couple of weeks, I have been guiding parents and school districts through the adjustment of transitioning back to school. In this ever-changing landscape, sometimes hour by hour, many of us find ourselves overwhelmed, </w:t>
      </w:r>
      <w:proofErr w:type="gramStart"/>
      <w:r w:rsidRPr="0006544F">
        <w:rPr>
          <w:rFonts w:ascii="Arial" w:hAnsi="Arial" w:cs="Arial"/>
          <w:color w:val="222222"/>
          <w:sz w:val="22"/>
          <w:szCs w:val="22"/>
          <w:shd w:val="clear" w:color="auto" w:fill="FFFFFF"/>
        </w:rPr>
        <w:t>confused</w:t>
      </w:r>
      <w:proofErr w:type="gramEnd"/>
      <w:r w:rsidRPr="0006544F">
        <w:rPr>
          <w:rFonts w:ascii="Arial" w:hAnsi="Arial" w:cs="Arial"/>
          <w:color w:val="222222"/>
          <w:sz w:val="22"/>
          <w:szCs w:val="22"/>
          <w:shd w:val="clear" w:color="auto" w:fill="FFFFFF"/>
        </w:rPr>
        <w:t xml:space="preserve"> and exhausted.</w:t>
      </w:r>
      <w:r w:rsidRPr="0006544F">
        <w:rPr>
          <w:rFonts w:ascii="Arial" w:hAnsi="Arial" w:cs="Arial"/>
          <w:color w:val="222222"/>
          <w:sz w:val="22"/>
          <w:szCs w:val="22"/>
          <w:shd w:val="clear" w:color="auto" w:fill="FFFFFF"/>
        </w:rPr>
        <w:t xml:space="preserve"> </w:t>
      </w:r>
      <w:r w:rsidRPr="0006544F">
        <w:rPr>
          <w:rFonts w:ascii="Arial" w:hAnsi="Arial" w:cs="Arial"/>
          <w:color w:val="222222"/>
          <w:sz w:val="22"/>
          <w:szCs w:val="22"/>
          <w:shd w:val="clear" w:color="auto" w:fill="FFFFFF"/>
        </w:rPr>
        <w:t>The adults are trying to provide guidance for their children with no guidebook for themselves.  After many hours of conversations and Zoom meetings with school personnel and parents, I have found people are asking some of the same questions and I find myself going back to some key points that I thought I would share with you</w:t>
      </w:r>
      <w:r w:rsidR="003D3533" w:rsidRPr="0006544F">
        <w:rPr>
          <w:rFonts w:ascii="Arial" w:hAnsi="Arial" w:cs="Arial"/>
          <w:color w:val="222222"/>
          <w:sz w:val="22"/>
          <w:szCs w:val="22"/>
          <w:shd w:val="clear" w:color="auto" w:fill="FFFFFF"/>
        </w:rPr>
        <w:t>:</w:t>
      </w:r>
    </w:p>
    <w:p w14:paraId="54D3E48B" w14:textId="77777777" w:rsidR="00C24312" w:rsidRPr="0006544F" w:rsidRDefault="00C24312" w:rsidP="00C24312">
      <w:pPr>
        <w:rPr>
          <w:rFonts w:ascii="Arial" w:hAnsi="Arial" w:cs="Arial"/>
          <w:color w:val="222222"/>
          <w:sz w:val="22"/>
          <w:szCs w:val="22"/>
          <w:shd w:val="clear" w:color="auto" w:fill="FFFFFF"/>
        </w:rPr>
      </w:pPr>
    </w:p>
    <w:p w14:paraId="5FF3943E" w14:textId="77777777" w:rsidR="00C24312" w:rsidRPr="0006544F" w:rsidRDefault="00C24312" w:rsidP="00C24312">
      <w:pPr>
        <w:rPr>
          <w:rFonts w:ascii="Arial" w:hAnsi="Arial" w:cs="Arial"/>
          <w:b/>
          <w:bCs/>
          <w:color w:val="222222"/>
          <w:sz w:val="22"/>
          <w:szCs w:val="22"/>
          <w:u w:val="single"/>
          <w:shd w:val="clear" w:color="auto" w:fill="FFFFFF"/>
        </w:rPr>
      </w:pPr>
      <w:r w:rsidRPr="0006544F">
        <w:rPr>
          <w:rFonts w:ascii="Arial" w:hAnsi="Arial" w:cs="Arial"/>
          <w:b/>
          <w:bCs/>
          <w:color w:val="222222"/>
          <w:sz w:val="22"/>
          <w:szCs w:val="22"/>
          <w:u w:val="single"/>
          <w:shd w:val="clear" w:color="auto" w:fill="FFFFFF"/>
        </w:rPr>
        <w:t>How do we talk to the children about COVID-19?</w:t>
      </w:r>
    </w:p>
    <w:p w14:paraId="1E8AF002" w14:textId="63487549" w:rsidR="00C24312" w:rsidRPr="0006544F" w:rsidRDefault="00C24312" w:rsidP="00C24312">
      <w:pPr>
        <w:pStyle w:val="ListParagraph"/>
        <w:numPr>
          <w:ilvl w:val="0"/>
          <w:numId w:val="3"/>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Covid-19 is a new virus that we have been trying to understand</w:t>
      </w:r>
      <w:r w:rsidR="0006544F" w:rsidRPr="0006544F">
        <w:rPr>
          <w:rFonts w:ascii="Arial" w:eastAsia="Times New Roman" w:hAnsi="Arial" w:cs="Arial"/>
          <w:color w:val="222222"/>
          <w:sz w:val="22"/>
          <w:szCs w:val="22"/>
          <w:shd w:val="clear" w:color="auto" w:fill="FFFFFF"/>
        </w:rPr>
        <w:t>.</w:t>
      </w:r>
    </w:p>
    <w:p w14:paraId="53263C44" w14:textId="18D228AC" w:rsidR="00C24312" w:rsidRPr="0006544F" w:rsidRDefault="00C24312" w:rsidP="00C24312">
      <w:pPr>
        <w:pStyle w:val="ListParagraph"/>
        <w:numPr>
          <w:ilvl w:val="0"/>
          <w:numId w:val="3"/>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It can make people sick, but most people get better. We are wearing masks and staying away from people because we want to make sure that people who are elderly or have other health problems </w:t>
      </w:r>
      <w:proofErr w:type="gramStart"/>
      <w:r w:rsidRPr="0006544F">
        <w:rPr>
          <w:rFonts w:ascii="Arial" w:eastAsia="Times New Roman" w:hAnsi="Arial" w:cs="Arial"/>
          <w:color w:val="222222"/>
          <w:sz w:val="22"/>
          <w:szCs w:val="22"/>
          <w:shd w:val="clear" w:color="auto" w:fill="FFFFFF"/>
        </w:rPr>
        <w:t>don’t</w:t>
      </w:r>
      <w:proofErr w:type="gramEnd"/>
      <w:r w:rsidRPr="0006544F">
        <w:rPr>
          <w:rFonts w:ascii="Arial" w:eastAsia="Times New Roman" w:hAnsi="Arial" w:cs="Arial"/>
          <w:color w:val="222222"/>
          <w:sz w:val="22"/>
          <w:szCs w:val="22"/>
          <w:shd w:val="clear" w:color="auto" w:fill="FFFFFF"/>
        </w:rPr>
        <w:t xml:space="preserve"> get sick since it is harder for them the get better.</w:t>
      </w:r>
    </w:p>
    <w:p w14:paraId="7CE2D7BD" w14:textId="1A939963" w:rsidR="00C24312" w:rsidRPr="0006544F" w:rsidRDefault="00C24312" w:rsidP="00C24312">
      <w:pPr>
        <w:pStyle w:val="ListParagraph"/>
        <w:numPr>
          <w:ilvl w:val="0"/>
          <w:numId w:val="3"/>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Doctors and </w:t>
      </w:r>
      <w:r w:rsidR="003D3533" w:rsidRPr="0006544F">
        <w:rPr>
          <w:rFonts w:ascii="Arial" w:eastAsia="Times New Roman" w:hAnsi="Arial" w:cs="Arial"/>
          <w:color w:val="222222"/>
          <w:sz w:val="22"/>
          <w:szCs w:val="22"/>
          <w:shd w:val="clear" w:color="auto" w:fill="FFFFFF"/>
        </w:rPr>
        <w:t>s</w:t>
      </w:r>
      <w:r w:rsidRPr="0006544F">
        <w:rPr>
          <w:rFonts w:ascii="Arial" w:eastAsia="Times New Roman" w:hAnsi="Arial" w:cs="Arial"/>
          <w:color w:val="222222"/>
          <w:sz w:val="22"/>
          <w:szCs w:val="22"/>
          <w:shd w:val="clear" w:color="auto" w:fill="FFFFFF"/>
        </w:rPr>
        <w:t>cientists are learning more about it each day to help people stay healthy.</w:t>
      </w:r>
    </w:p>
    <w:p w14:paraId="257B621A" w14:textId="77777777" w:rsidR="00C24312" w:rsidRPr="0006544F" w:rsidRDefault="00C24312" w:rsidP="00C24312">
      <w:pPr>
        <w:rPr>
          <w:rFonts w:ascii="Arial" w:hAnsi="Arial" w:cs="Arial"/>
          <w:color w:val="222222"/>
          <w:sz w:val="22"/>
          <w:szCs w:val="22"/>
          <w:shd w:val="clear" w:color="auto" w:fill="FFFFFF"/>
        </w:rPr>
      </w:pPr>
    </w:p>
    <w:p w14:paraId="096F3D6A" w14:textId="77777777" w:rsidR="00C24312" w:rsidRPr="0006544F" w:rsidRDefault="00C24312" w:rsidP="00C24312">
      <w:pPr>
        <w:rPr>
          <w:rFonts w:ascii="Arial" w:hAnsi="Arial" w:cs="Arial"/>
          <w:b/>
          <w:bCs/>
          <w:color w:val="222222"/>
          <w:sz w:val="22"/>
          <w:szCs w:val="22"/>
          <w:u w:val="single"/>
          <w:shd w:val="clear" w:color="auto" w:fill="FFFFFF"/>
        </w:rPr>
      </w:pPr>
      <w:r w:rsidRPr="0006544F">
        <w:rPr>
          <w:rFonts w:ascii="Arial" w:hAnsi="Arial" w:cs="Arial"/>
          <w:b/>
          <w:bCs/>
          <w:color w:val="222222"/>
          <w:sz w:val="22"/>
          <w:szCs w:val="22"/>
          <w:u w:val="single"/>
          <w:shd w:val="clear" w:color="auto" w:fill="FFFFFF"/>
        </w:rPr>
        <w:t>How can I help my child feel less worried and more secure?</w:t>
      </w:r>
    </w:p>
    <w:p w14:paraId="0B93C74E" w14:textId="502FC92D"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Children are watching and learning from the adults</w:t>
      </w:r>
      <w:r w:rsidR="003D3533" w:rsidRPr="0006544F">
        <w:rPr>
          <w:rFonts w:ascii="Arial" w:eastAsia="Times New Roman" w:hAnsi="Arial" w:cs="Arial"/>
          <w:color w:val="222222"/>
          <w:sz w:val="22"/>
          <w:szCs w:val="22"/>
          <w:shd w:val="clear" w:color="auto" w:fill="FFFFFF"/>
        </w:rPr>
        <w:t xml:space="preserve"> in </w:t>
      </w:r>
      <w:proofErr w:type="spellStart"/>
      <w:r w:rsidR="003D3533" w:rsidRPr="0006544F">
        <w:rPr>
          <w:rFonts w:ascii="Arial" w:eastAsia="Times New Roman" w:hAnsi="Arial" w:cs="Arial"/>
          <w:color w:val="222222"/>
          <w:sz w:val="22"/>
          <w:szCs w:val="22"/>
          <w:shd w:val="clear" w:color="auto" w:fill="FFFFFF"/>
        </w:rPr>
        <w:t>their</w:t>
      </w:r>
      <w:proofErr w:type="spellEnd"/>
      <w:r w:rsidR="003D3533" w:rsidRPr="0006544F">
        <w:rPr>
          <w:rFonts w:ascii="Arial" w:eastAsia="Times New Roman" w:hAnsi="Arial" w:cs="Arial"/>
          <w:color w:val="222222"/>
          <w:sz w:val="22"/>
          <w:szCs w:val="22"/>
          <w:shd w:val="clear" w:color="auto" w:fill="FFFFFF"/>
        </w:rPr>
        <w:t xml:space="preserve"> life</w:t>
      </w:r>
      <w:r w:rsidRPr="0006544F">
        <w:rPr>
          <w:rFonts w:ascii="Arial" w:eastAsia="Times New Roman" w:hAnsi="Arial" w:cs="Arial"/>
          <w:color w:val="222222"/>
          <w:sz w:val="22"/>
          <w:szCs w:val="22"/>
          <w:shd w:val="clear" w:color="auto" w:fill="FFFFFF"/>
        </w:rPr>
        <w:t xml:space="preserve">. Manage your own anxiety and model calmness, </w:t>
      </w:r>
      <w:proofErr w:type="gramStart"/>
      <w:r w:rsidRPr="0006544F">
        <w:rPr>
          <w:rFonts w:ascii="Arial" w:eastAsia="Times New Roman" w:hAnsi="Arial" w:cs="Arial"/>
          <w:color w:val="222222"/>
          <w:sz w:val="22"/>
          <w:szCs w:val="22"/>
          <w:shd w:val="clear" w:color="auto" w:fill="FFFFFF"/>
        </w:rPr>
        <w:t>confidence</w:t>
      </w:r>
      <w:proofErr w:type="gramEnd"/>
      <w:r w:rsidRPr="0006544F">
        <w:rPr>
          <w:rFonts w:ascii="Arial" w:eastAsia="Times New Roman" w:hAnsi="Arial" w:cs="Arial"/>
          <w:color w:val="222222"/>
          <w:sz w:val="22"/>
          <w:szCs w:val="22"/>
          <w:shd w:val="clear" w:color="auto" w:fill="FFFFFF"/>
        </w:rPr>
        <w:t xml:space="preserve"> and security.</w:t>
      </w:r>
    </w:p>
    <w:p w14:paraId="3F51ACDD" w14:textId="6DC869B4"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Given children tasks to help them feel in control</w:t>
      </w:r>
      <w:r w:rsidR="0006544F" w:rsidRPr="0006544F">
        <w:rPr>
          <w:rFonts w:ascii="Arial" w:eastAsia="Times New Roman" w:hAnsi="Arial" w:cs="Arial"/>
          <w:color w:val="222222"/>
          <w:sz w:val="22"/>
          <w:szCs w:val="22"/>
          <w:shd w:val="clear" w:color="auto" w:fill="FFFFFF"/>
        </w:rPr>
        <w:t>:</w:t>
      </w:r>
    </w:p>
    <w:p w14:paraId="3B617699" w14:textId="50BFF901"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Wash </w:t>
      </w:r>
      <w:r w:rsidR="0006544F" w:rsidRPr="0006544F">
        <w:rPr>
          <w:rFonts w:ascii="Arial" w:eastAsia="Times New Roman" w:hAnsi="Arial" w:cs="Arial"/>
          <w:color w:val="222222"/>
          <w:sz w:val="22"/>
          <w:szCs w:val="22"/>
          <w:shd w:val="clear" w:color="auto" w:fill="FFFFFF"/>
        </w:rPr>
        <w:t xml:space="preserve">their </w:t>
      </w:r>
      <w:r w:rsidRPr="0006544F">
        <w:rPr>
          <w:rFonts w:ascii="Arial" w:eastAsia="Times New Roman" w:hAnsi="Arial" w:cs="Arial"/>
          <w:color w:val="222222"/>
          <w:sz w:val="22"/>
          <w:szCs w:val="22"/>
          <w:shd w:val="clear" w:color="auto" w:fill="FFFFFF"/>
        </w:rPr>
        <w:t>hands</w:t>
      </w:r>
    </w:p>
    <w:p w14:paraId="250F9D08" w14:textId="77777777"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Get enough sleep</w:t>
      </w:r>
    </w:p>
    <w:p w14:paraId="63080064" w14:textId="2EBF001E" w:rsidR="00C24312" w:rsidRPr="0006544F" w:rsidRDefault="0006544F"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Make healthy food choices </w:t>
      </w:r>
    </w:p>
    <w:p w14:paraId="4503D6EB" w14:textId="5A0758C6"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Focus in the moment with information you have today: “Today we are doing</w:t>
      </w:r>
      <w:r w:rsidR="0006544F" w:rsidRPr="0006544F">
        <w:rPr>
          <w:rFonts w:ascii="Arial" w:eastAsia="Times New Roman" w:hAnsi="Arial" w:cs="Arial"/>
          <w:color w:val="222222"/>
          <w:sz w:val="22"/>
          <w:szCs w:val="22"/>
          <w:shd w:val="clear" w:color="auto" w:fill="FFFFFF"/>
        </w:rPr>
        <w:t>/know</w:t>
      </w:r>
      <w:r w:rsidRPr="0006544F">
        <w:rPr>
          <w:rFonts w:ascii="Arial" w:eastAsia="Times New Roman" w:hAnsi="Arial" w:cs="Arial"/>
          <w:color w:val="222222"/>
          <w:sz w:val="22"/>
          <w:szCs w:val="22"/>
          <w:shd w:val="clear" w:color="auto" w:fill="FFFFFF"/>
        </w:rPr>
        <w:t xml:space="preserve"> this</w:t>
      </w:r>
      <w:r w:rsidR="0006544F" w:rsidRPr="0006544F">
        <w:rPr>
          <w:rFonts w:ascii="Arial" w:eastAsia="Times New Roman" w:hAnsi="Arial" w:cs="Arial"/>
          <w:color w:val="222222"/>
          <w:sz w:val="22"/>
          <w:szCs w:val="22"/>
          <w:shd w:val="clear" w:color="auto" w:fill="FFFFFF"/>
        </w:rPr>
        <w:t>….</w:t>
      </w:r>
      <w:r w:rsidRPr="0006544F">
        <w:rPr>
          <w:rFonts w:ascii="Arial" w:eastAsia="Times New Roman" w:hAnsi="Arial" w:cs="Arial"/>
          <w:color w:val="222222"/>
          <w:sz w:val="22"/>
          <w:szCs w:val="22"/>
          <w:shd w:val="clear" w:color="auto" w:fill="FFFFFF"/>
        </w:rPr>
        <w:t>”</w:t>
      </w:r>
    </w:p>
    <w:p w14:paraId="3F58C000" w14:textId="63559592"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Reassure </w:t>
      </w:r>
      <w:r w:rsidR="0006544F" w:rsidRPr="0006544F">
        <w:rPr>
          <w:rFonts w:ascii="Arial" w:eastAsia="Times New Roman" w:hAnsi="Arial" w:cs="Arial"/>
          <w:color w:val="222222"/>
          <w:sz w:val="22"/>
          <w:szCs w:val="22"/>
          <w:shd w:val="clear" w:color="auto" w:fill="FFFFFF"/>
        </w:rPr>
        <w:t xml:space="preserve">your </w:t>
      </w:r>
      <w:r w:rsidRPr="0006544F">
        <w:rPr>
          <w:rFonts w:ascii="Arial" w:eastAsia="Times New Roman" w:hAnsi="Arial" w:cs="Arial"/>
          <w:color w:val="222222"/>
          <w:sz w:val="22"/>
          <w:szCs w:val="22"/>
          <w:shd w:val="clear" w:color="auto" w:fill="FFFFFF"/>
        </w:rPr>
        <w:t>child that they are safe and that it is ok to feel whatever they are feeling. Listen and validate their feelings before telling them what to do</w:t>
      </w:r>
      <w:r w:rsidR="0006544F" w:rsidRPr="0006544F">
        <w:rPr>
          <w:rFonts w:ascii="Arial" w:eastAsia="Times New Roman" w:hAnsi="Arial" w:cs="Arial"/>
          <w:color w:val="222222"/>
          <w:sz w:val="22"/>
          <w:szCs w:val="22"/>
          <w:shd w:val="clear" w:color="auto" w:fill="FFFFFF"/>
        </w:rPr>
        <w:t>.</w:t>
      </w:r>
    </w:p>
    <w:p w14:paraId="4ACA968B" w14:textId="5D116755"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Encourage </w:t>
      </w:r>
      <w:r w:rsidR="0006544F" w:rsidRPr="0006544F">
        <w:rPr>
          <w:rFonts w:ascii="Arial" w:eastAsia="Times New Roman" w:hAnsi="Arial" w:cs="Arial"/>
          <w:color w:val="222222"/>
          <w:sz w:val="22"/>
          <w:szCs w:val="22"/>
          <w:shd w:val="clear" w:color="auto" w:fill="FFFFFF"/>
        </w:rPr>
        <w:t xml:space="preserve">your </w:t>
      </w:r>
      <w:r w:rsidRPr="0006544F">
        <w:rPr>
          <w:rFonts w:ascii="Arial" w:eastAsia="Times New Roman" w:hAnsi="Arial" w:cs="Arial"/>
          <w:color w:val="222222"/>
          <w:sz w:val="22"/>
          <w:szCs w:val="22"/>
          <w:shd w:val="clear" w:color="auto" w:fill="FFFFFF"/>
        </w:rPr>
        <w:t>children to talk to you</w:t>
      </w:r>
      <w:r w:rsidR="0006544F" w:rsidRPr="0006544F">
        <w:rPr>
          <w:rFonts w:ascii="Arial" w:eastAsia="Times New Roman" w:hAnsi="Arial" w:cs="Arial"/>
          <w:color w:val="222222"/>
          <w:sz w:val="22"/>
          <w:szCs w:val="22"/>
          <w:shd w:val="clear" w:color="auto" w:fill="FFFFFF"/>
        </w:rPr>
        <w:t xml:space="preserve">, or ask questions if they feel unsure. </w:t>
      </w:r>
    </w:p>
    <w:p w14:paraId="58FE2477" w14:textId="77777777" w:rsidR="00C24312" w:rsidRPr="0006544F" w:rsidRDefault="00C24312" w:rsidP="00C24312">
      <w:pPr>
        <w:rPr>
          <w:rFonts w:ascii="Arial" w:hAnsi="Arial" w:cs="Arial"/>
          <w:color w:val="222222"/>
          <w:sz w:val="22"/>
          <w:szCs w:val="22"/>
          <w:shd w:val="clear" w:color="auto" w:fill="FFFFFF"/>
        </w:rPr>
      </w:pPr>
    </w:p>
    <w:p w14:paraId="28C9DE7F" w14:textId="77777777" w:rsidR="00C24312" w:rsidRPr="0006544F" w:rsidRDefault="00C24312" w:rsidP="00C24312">
      <w:pPr>
        <w:rPr>
          <w:rFonts w:ascii="Arial" w:hAnsi="Arial" w:cs="Arial"/>
          <w:b/>
          <w:bCs/>
          <w:color w:val="222222"/>
          <w:sz w:val="22"/>
          <w:szCs w:val="22"/>
          <w:u w:val="single"/>
          <w:shd w:val="clear" w:color="auto" w:fill="FFFFFF"/>
        </w:rPr>
      </w:pPr>
      <w:r w:rsidRPr="0006544F">
        <w:rPr>
          <w:rFonts w:ascii="Arial" w:hAnsi="Arial" w:cs="Arial"/>
          <w:b/>
          <w:bCs/>
          <w:color w:val="222222"/>
          <w:sz w:val="22"/>
          <w:szCs w:val="22"/>
          <w:u w:val="single"/>
          <w:shd w:val="clear" w:color="auto" w:fill="FFFFFF"/>
        </w:rPr>
        <w:t>How to talk to children about the precautions taken at school?</w:t>
      </w:r>
    </w:p>
    <w:p w14:paraId="63696BE0" w14:textId="77777777"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u w:val="single"/>
          <w:shd w:val="clear" w:color="auto" w:fill="FFFFFF"/>
        </w:rPr>
        <w:t>Manage your own anxiety</w:t>
      </w:r>
      <w:r w:rsidRPr="0006544F">
        <w:rPr>
          <w:rFonts w:ascii="Arial" w:eastAsia="Times New Roman" w:hAnsi="Arial" w:cs="Arial"/>
          <w:color w:val="222222"/>
          <w:sz w:val="22"/>
          <w:szCs w:val="22"/>
          <w:shd w:val="clear" w:color="auto" w:fill="FFFFFF"/>
        </w:rPr>
        <w:t xml:space="preserve"> first.  Use your resources.</w:t>
      </w:r>
    </w:p>
    <w:p w14:paraId="5E5C63FD" w14:textId="516F1A89"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Kids follow your lead: The more relaxed and cooperative you are, the more they will be.</w:t>
      </w:r>
    </w:p>
    <w:p w14:paraId="1974C52B" w14:textId="5A741AA3"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Even if you disagree with the approach the school is taking</w:t>
      </w:r>
      <w:r w:rsidR="0006544F" w:rsidRPr="0006544F">
        <w:rPr>
          <w:rFonts w:ascii="Arial" w:eastAsia="Times New Roman" w:hAnsi="Arial" w:cs="Arial"/>
          <w:color w:val="222222"/>
          <w:sz w:val="22"/>
          <w:szCs w:val="22"/>
          <w:shd w:val="clear" w:color="auto" w:fill="FFFFFF"/>
        </w:rPr>
        <w:t xml:space="preserve"> or if you disagree with other parent’s choices</w:t>
      </w:r>
      <w:r w:rsidRPr="0006544F">
        <w:rPr>
          <w:rFonts w:ascii="Arial" w:eastAsia="Times New Roman" w:hAnsi="Arial" w:cs="Arial"/>
          <w:color w:val="222222"/>
          <w:sz w:val="22"/>
          <w:szCs w:val="22"/>
          <w:shd w:val="clear" w:color="auto" w:fill="FFFFFF"/>
        </w:rPr>
        <w:t xml:space="preserve">, it is best to show support </w:t>
      </w:r>
      <w:r w:rsidR="0006544F" w:rsidRPr="0006544F">
        <w:rPr>
          <w:rFonts w:ascii="Arial" w:eastAsia="Times New Roman" w:hAnsi="Arial" w:cs="Arial"/>
          <w:color w:val="222222"/>
          <w:sz w:val="22"/>
          <w:szCs w:val="22"/>
          <w:shd w:val="clear" w:color="auto" w:fill="FFFFFF"/>
        </w:rPr>
        <w:t xml:space="preserve">for </w:t>
      </w:r>
      <w:r w:rsidRPr="0006544F">
        <w:rPr>
          <w:rFonts w:ascii="Arial" w:eastAsia="Times New Roman" w:hAnsi="Arial" w:cs="Arial"/>
          <w:color w:val="222222"/>
          <w:sz w:val="22"/>
          <w:szCs w:val="22"/>
          <w:shd w:val="clear" w:color="auto" w:fill="FFFFFF"/>
        </w:rPr>
        <w:t xml:space="preserve">the school </w:t>
      </w:r>
      <w:r w:rsidR="0006544F" w:rsidRPr="0006544F">
        <w:rPr>
          <w:rFonts w:ascii="Arial" w:eastAsia="Times New Roman" w:hAnsi="Arial" w:cs="Arial"/>
          <w:color w:val="222222"/>
          <w:sz w:val="22"/>
          <w:szCs w:val="22"/>
          <w:shd w:val="clear" w:color="auto" w:fill="FFFFFF"/>
        </w:rPr>
        <w:t>through the eyes of your child/student.</w:t>
      </w:r>
    </w:p>
    <w:p w14:paraId="2FBCB772" w14:textId="77777777" w:rsidR="00C24312" w:rsidRPr="0006544F" w:rsidRDefault="00C24312" w:rsidP="00C24312">
      <w:pPr>
        <w:pStyle w:val="ListParagraph"/>
        <w:numPr>
          <w:ilvl w:val="0"/>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Explain that everyone has a job to do</w:t>
      </w:r>
    </w:p>
    <w:p w14:paraId="75D66C6C" w14:textId="098F01CC"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 xml:space="preserve">ADULTS JOB: </w:t>
      </w:r>
      <w:r w:rsidR="0006544F" w:rsidRPr="0006544F">
        <w:rPr>
          <w:rFonts w:ascii="Arial" w:eastAsia="Times New Roman" w:hAnsi="Arial" w:cs="Arial"/>
          <w:color w:val="222222"/>
          <w:sz w:val="22"/>
          <w:szCs w:val="22"/>
          <w:shd w:val="clear" w:color="auto" w:fill="FFFFFF"/>
        </w:rPr>
        <w:t>“</w:t>
      </w:r>
      <w:r w:rsidRPr="0006544F">
        <w:rPr>
          <w:rFonts w:ascii="Arial" w:eastAsia="Times New Roman" w:hAnsi="Arial" w:cs="Arial"/>
          <w:color w:val="222222"/>
          <w:sz w:val="22"/>
          <w:szCs w:val="22"/>
          <w:shd w:val="clear" w:color="auto" w:fill="FFFFFF"/>
        </w:rPr>
        <w:t xml:space="preserve">Your parents and </w:t>
      </w:r>
      <w:r w:rsidR="0006544F" w:rsidRPr="0006544F">
        <w:rPr>
          <w:rFonts w:ascii="Arial" w:eastAsia="Times New Roman" w:hAnsi="Arial" w:cs="Arial"/>
          <w:color w:val="222222"/>
          <w:sz w:val="22"/>
          <w:szCs w:val="22"/>
          <w:shd w:val="clear" w:color="auto" w:fill="FFFFFF"/>
        </w:rPr>
        <w:t xml:space="preserve">the </w:t>
      </w:r>
      <w:r w:rsidRPr="0006544F">
        <w:rPr>
          <w:rFonts w:ascii="Arial" w:eastAsia="Times New Roman" w:hAnsi="Arial" w:cs="Arial"/>
          <w:color w:val="222222"/>
          <w:sz w:val="22"/>
          <w:szCs w:val="22"/>
          <w:shd w:val="clear" w:color="auto" w:fill="FFFFFF"/>
        </w:rPr>
        <w:t xml:space="preserve">adults at your school care about you </w:t>
      </w:r>
      <w:r w:rsidR="0006544F" w:rsidRPr="0006544F">
        <w:rPr>
          <w:rFonts w:ascii="Arial" w:eastAsia="Times New Roman" w:hAnsi="Arial" w:cs="Arial"/>
          <w:color w:val="222222"/>
          <w:sz w:val="22"/>
          <w:szCs w:val="22"/>
          <w:shd w:val="clear" w:color="auto" w:fill="FFFFFF"/>
        </w:rPr>
        <w:t xml:space="preserve">and </w:t>
      </w:r>
      <w:r w:rsidRPr="0006544F">
        <w:rPr>
          <w:rFonts w:ascii="Arial" w:eastAsia="Times New Roman" w:hAnsi="Arial" w:cs="Arial"/>
          <w:color w:val="222222"/>
          <w:sz w:val="22"/>
          <w:szCs w:val="22"/>
          <w:shd w:val="clear" w:color="auto" w:fill="FFFFFF"/>
        </w:rPr>
        <w:t xml:space="preserve">will make rules to keep you safe. Their job is to </w:t>
      </w:r>
      <w:r w:rsidR="0006544F" w:rsidRPr="0006544F">
        <w:rPr>
          <w:rFonts w:ascii="Arial" w:eastAsia="Times New Roman" w:hAnsi="Arial" w:cs="Arial"/>
          <w:color w:val="222222"/>
          <w:sz w:val="22"/>
          <w:szCs w:val="22"/>
          <w:shd w:val="clear" w:color="auto" w:fill="FFFFFF"/>
        </w:rPr>
        <w:t xml:space="preserve">stay </w:t>
      </w:r>
      <w:r w:rsidRPr="0006544F">
        <w:rPr>
          <w:rFonts w:ascii="Arial" w:eastAsia="Times New Roman" w:hAnsi="Arial" w:cs="Arial"/>
          <w:color w:val="222222"/>
          <w:sz w:val="22"/>
          <w:szCs w:val="22"/>
          <w:shd w:val="clear" w:color="auto" w:fill="FFFFFF"/>
        </w:rPr>
        <w:t>up</w:t>
      </w:r>
      <w:r w:rsidR="0006544F" w:rsidRPr="0006544F">
        <w:rPr>
          <w:rFonts w:ascii="Arial" w:eastAsia="Times New Roman" w:hAnsi="Arial" w:cs="Arial"/>
          <w:color w:val="222222"/>
          <w:sz w:val="22"/>
          <w:szCs w:val="22"/>
          <w:shd w:val="clear" w:color="auto" w:fill="FFFFFF"/>
        </w:rPr>
        <w:t>-</w:t>
      </w:r>
      <w:r w:rsidRPr="0006544F">
        <w:rPr>
          <w:rFonts w:ascii="Arial" w:eastAsia="Times New Roman" w:hAnsi="Arial" w:cs="Arial"/>
          <w:color w:val="222222"/>
          <w:sz w:val="22"/>
          <w:szCs w:val="22"/>
          <w:shd w:val="clear" w:color="auto" w:fill="FFFFFF"/>
        </w:rPr>
        <w:t>to</w:t>
      </w:r>
      <w:r w:rsidR="0006544F" w:rsidRPr="0006544F">
        <w:rPr>
          <w:rFonts w:ascii="Arial" w:eastAsia="Times New Roman" w:hAnsi="Arial" w:cs="Arial"/>
          <w:color w:val="222222"/>
          <w:sz w:val="22"/>
          <w:szCs w:val="22"/>
          <w:shd w:val="clear" w:color="auto" w:fill="FFFFFF"/>
        </w:rPr>
        <w:t>-</w:t>
      </w:r>
      <w:r w:rsidRPr="0006544F">
        <w:rPr>
          <w:rFonts w:ascii="Arial" w:eastAsia="Times New Roman" w:hAnsi="Arial" w:cs="Arial"/>
          <w:color w:val="222222"/>
          <w:sz w:val="22"/>
          <w:szCs w:val="22"/>
          <w:shd w:val="clear" w:color="auto" w:fill="FFFFFF"/>
        </w:rPr>
        <w:t>date with information and give you guidelines to follow.</w:t>
      </w:r>
      <w:r w:rsidR="0006544F" w:rsidRPr="0006544F">
        <w:rPr>
          <w:rFonts w:ascii="Arial" w:eastAsia="Times New Roman" w:hAnsi="Arial" w:cs="Arial"/>
          <w:color w:val="222222"/>
          <w:sz w:val="22"/>
          <w:szCs w:val="22"/>
          <w:shd w:val="clear" w:color="auto" w:fill="FFFFFF"/>
        </w:rPr>
        <w:t>”</w:t>
      </w:r>
    </w:p>
    <w:p w14:paraId="3E0A6D89" w14:textId="77777777" w:rsidR="00C24312" w:rsidRPr="0006544F" w:rsidRDefault="00C24312" w:rsidP="00C24312">
      <w:pPr>
        <w:pStyle w:val="ListParagraph"/>
        <w:numPr>
          <w:ilvl w:val="1"/>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YOUR JOB:</w:t>
      </w:r>
    </w:p>
    <w:p w14:paraId="3118F5D0" w14:textId="314489CC" w:rsidR="00C24312" w:rsidRPr="0006544F" w:rsidRDefault="0006544F" w:rsidP="00C24312">
      <w:pPr>
        <w:pStyle w:val="ListParagraph"/>
        <w:numPr>
          <w:ilvl w:val="2"/>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w:t>
      </w:r>
      <w:r w:rsidR="00C24312" w:rsidRPr="0006544F">
        <w:rPr>
          <w:rFonts w:ascii="Arial" w:eastAsia="Times New Roman" w:hAnsi="Arial" w:cs="Arial"/>
          <w:color w:val="222222"/>
          <w:sz w:val="22"/>
          <w:szCs w:val="22"/>
          <w:shd w:val="clear" w:color="auto" w:fill="FFFFFF"/>
        </w:rPr>
        <w:t>Learn</w:t>
      </w:r>
      <w:r w:rsidRPr="0006544F">
        <w:rPr>
          <w:rFonts w:ascii="Arial" w:eastAsia="Times New Roman" w:hAnsi="Arial" w:cs="Arial"/>
          <w:color w:val="222222"/>
          <w:sz w:val="22"/>
          <w:szCs w:val="22"/>
          <w:shd w:val="clear" w:color="auto" w:fill="FFFFFF"/>
        </w:rPr>
        <w:t>!”</w:t>
      </w:r>
    </w:p>
    <w:p w14:paraId="259B0C9F" w14:textId="18F37A83" w:rsidR="00C24312" w:rsidRPr="0006544F" w:rsidRDefault="0006544F" w:rsidP="00C24312">
      <w:pPr>
        <w:pStyle w:val="ListParagraph"/>
        <w:numPr>
          <w:ilvl w:val="2"/>
          <w:numId w:val="4"/>
        </w:numPr>
        <w:rPr>
          <w:rFonts w:ascii="Arial" w:eastAsia="Times New Roman" w:hAnsi="Arial" w:cs="Arial"/>
          <w:color w:val="222222"/>
          <w:sz w:val="22"/>
          <w:szCs w:val="22"/>
          <w:shd w:val="clear" w:color="auto" w:fill="FFFFFF"/>
        </w:rPr>
      </w:pPr>
      <w:r w:rsidRPr="0006544F">
        <w:rPr>
          <w:rFonts w:ascii="Arial" w:eastAsia="Times New Roman" w:hAnsi="Arial" w:cs="Arial"/>
          <w:color w:val="222222"/>
          <w:sz w:val="22"/>
          <w:szCs w:val="22"/>
          <w:shd w:val="clear" w:color="auto" w:fill="FFFFFF"/>
        </w:rPr>
        <w:t>“</w:t>
      </w:r>
      <w:r w:rsidR="00C24312" w:rsidRPr="0006544F">
        <w:rPr>
          <w:rFonts w:ascii="Arial" w:eastAsia="Times New Roman" w:hAnsi="Arial" w:cs="Arial"/>
          <w:color w:val="222222"/>
          <w:sz w:val="22"/>
          <w:szCs w:val="22"/>
          <w:shd w:val="clear" w:color="auto" w:fill="FFFFFF"/>
        </w:rPr>
        <w:t>Show respect for your teachers, staff and fellow students by following the rules.</w:t>
      </w:r>
      <w:r w:rsidRPr="0006544F">
        <w:rPr>
          <w:rFonts w:ascii="Arial" w:eastAsia="Times New Roman" w:hAnsi="Arial" w:cs="Arial"/>
          <w:color w:val="222222"/>
          <w:sz w:val="22"/>
          <w:szCs w:val="22"/>
          <w:shd w:val="clear" w:color="auto" w:fill="FFFFFF"/>
        </w:rPr>
        <w:t>”</w:t>
      </w:r>
    </w:p>
    <w:p w14:paraId="3FB050B9" w14:textId="7B7892CE" w:rsidR="009C3D09" w:rsidRPr="0006544F" w:rsidRDefault="009C3D09" w:rsidP="00DF1485">
      <w:pPr>
        <w:tabs>
          <w:tab w:val="left" w:pos="4412"/>
        </w:tabs>
        <w:rPr>
          <w:sz w:val="22"/>
          <w:szCs w:val="22"/>
        </w:rPr>
      </w:pPr>
    </w:p>
    <w:sectPr w:rsidR="009C3D09" w:rsidRPr="0006544F" w:rsidSect="009C3D09">
      <w:headerReference w:type="default" r:id="rId7"/>
      <w:pgSz w:w="12240" w:h="15840"/>
      <w:pgMar w:top="1732" w:right="720" w:bottom="288" w:left="72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4819" w14:textId="77777777" w:rsidR="00F12C7C" w:rsidRDefault="00F12C7C" w:rsidP="00A46FDF">
      <w:r>
        <w:separator/>
      </w:r>
    </w:p>
  </w:endnote>
  <w:endnote w:type="continuationSeparator" w:id="0">
    <w:p w14:paraId="21F59EA7" w14:textId="77777777" w:rsidR="00F12C7C" w:rsidRDefault="00F12C7C" w:rsidP="00A4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A6A4" w14:textId="77777777" w:rsidR="00F12C7C" w:rsidRDefault="00F12C7C" w:rsidP="00A46FDF">
      <w:r>
        <w:separator/>
      </w:r>
    </w:p>
  </w:footnote>
  <w:footnote w:type="continuationSeparator" w:id="0">
    <w:p w14:paraId="07E203A7" w14:textId="77777777" w:rsidR="00F12C7C" w:rsidRDefault="00F12C7C" w:rsidP="00A4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071E" w14:textId="0F62C168" w:rsidR="00A46FDF" w:rsidRDefault="00A46FDF">
    <w:pPr>
      <w:pStyle w:val="Header"/>
    </w:pPr>
    <w:r>
      <w:rPr>
        <w:noProof/>
      </w:rPr>
      <mc:AlternateContent>
        <mc:Choice Requires="wps">
          <w:drawing>
            <wp:anchor distT="0" distB="0" distL="114300" distR="114300" simplePos="0" relativeHeight="251659264" behindDoc="0" locked="0" layoutInCell="1" allowOverlap="1" wp14:anchorId="5AA27AA3" wp14:editId="17FB7DE6">
              <wp:simplePos x="0" y="0"/>
              <wp:positionH relativeFrom="column">
                <wp:posOffset>-938185</wp:posOffset>
              </wp:positionH>
              <wp:positionV relativeFrom="paragraph">
                <wp:posOffset>-1473611</wp:posOffset>
              </wp:positionV>
              <wp:extent cx="8477885" cy="1627395"/>
              <wp:effectExtent l="0" t="0" r="18415" b="11430"/>
              <wp:wrapNone/>
              <wp:docPr id="1" name="Rectangle 1"/>
              <wp:cNvGraphicFramePr/>
              <a:graphic xmlns:a="http://schemas.openxmlformats.org/drawingml/2006/main">
                <a:graphicData uri="http://schemas.microsoft.com/office/word/2010/wordprocessingShape">
                  <wps:wsp>
                    <wps:cNvSpPr/>
                    <wps:spPr>
                      <a:xfrm>
                        <a:off x="0" y="0"/>
                        <a:ext cx="8477885" cy="1627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A5138" w14:textId="77777777" w:rsidR="009C3D09" w:rsidRDefault="009C3D09" w:rsidP="009C3D09">
                          <w:pPr>
                            <w:ind w:left="810"/>
                            <w:rPr>
                              <w:noProof/>
                            </w:rPr>
                          </w:pPr>
                          <w:bookmarkStart w:id="0" w:name="_Hlk29818920"/>
                          <w:bookmarkEnd w:id="0"/>
                        </w:p>
                        <w:p w14:paraId="54366E66" w14:textId="77777777" w:rsidR="009C3D09" w:rsidRDefault="009C3D09" w:rsidP="009C3D09">
                          <w:pPr>
                            <w:ind w:left="810"/>
                            <w:rPr>
                              <w:noProof/>
                            </w:rPr>
                          </w:pPr>
                        </w:p>
                        <w:p w14:paraId="7EF63323" w14:textId="4676BCD1" w:rsidR="009C3D09" w:rsidRDefault="009C3D09" w:rsidP="009C3D09">
                          <w:pPr>
                            <w:ind w:left="810"/>
                            <w:rPr>
                              <w:noProof/>
                            </w:rPr>
                          </w:pPr>
                          <w:r>
                            <w:rPr>
                              <w:noProof/>
                            </w:rPr>
                            <w:drawing>
                              <wp:inline distT="0" distB="0" distL="0" distR="0" wp14:anchorId="39064038" wp14:editId="3FDA82FB">
                                <wp:extent cx="2377440" cy="1199142"/>
                                <wp:effectExtent l="0" t="0" r="381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99142"/>
                                        </a:xfrm>
                                        <a:prstGeom prst="rect">
                                          <a:avLst/>
                                        </a:prstGeom>
                                        <a:noFill/>
                                        <a:ln>
                                          <a:noFill/>
                                        </a:ln>
                                      </pic:spPr>
                                    </pic:pic>
                                  </a:graphicData>
                                </a:graphic>
                              </wp:inline>
                            </w:drawing>
                          </w:r>
                        </w:p>
                        <w:p w14:paraId="23813692" w14:textId="77777777" w:rsidR="009C3D09" w:rsidRDefault="009C3D09" w:rsidP="00A46FDF">
                          <w:pPr>
                            <w:ind w:left="450"/>
                            <w:rPr>
                              <w:noProof/>
                            </w:rPr>
                          </w:pPr>
                        </w:p>
                        <w:p w14:paraId="06C22AA8" w14:textId="64674D25" w:rsidR="00A46FDF" w:rsidRDefault="00A46FDF" w:rsidP="00A46FDF">
                          <w:pPr>
                            <w:ind w:left="45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7AA3" id="Rectangle 1" o:spid="_x0000_s1027" style="position:absolute;margin-left:-73.85pt;margin-top:-116.05pt;width:667.55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" fillcolor="#4472c4 [3204]" strokecolor="#1f3763 [1604]" strokeweight="1pt">
              <v:textbox>
                <w:txbxContent>
                  <w:p w14:paraId="5F3A5138" w14:textId="77777777" w:rsidR="009C3D09" w:rsidRDefault="009C3D09" w:rsidP="009C3D09">
                    <w:pPr>
                      <w:ind w:left="810"/>
                      <w:rPr>
                        <w:noProof/>
                      </w:rPr>
                    </w:pPr>
                    <w:bookmarkStart w:id="1" w:name="_Hlk29818920"/>
                    <w:bookmarkEnd w:id="1"/>
                  </w:p>
                  <w:p w14:paraId="54366E66" w14:textId="77777777" w:rsidR="009C3D09" w:rsidRDefault="009C3D09" w:rsidP="009C3D09">
                    <w:pPr>
                      <w:ind w:left="810"/>
                      <w:rPr>
                        <w:noProof/>
                      </w:rPr>
                    </w:pPr>
                  </w:p>
                  <w:p w14:paraId="7EF63323" w14:textId="4676BCD1" w:rsidR="009C3D09" w:rsidRDefault="009C3D09" w:rsidP="009C3D09">
                    <w:pPr>
                      <w:ind w:left="810"/>
                      <w:rPr>
                        <w:noProof/>
                      </w:rPr>
                    </w:pPr>
                    <w:r>
                      <w:rPr>
                        <w:noProof/>
                      </w:rPr>
                      <w:drawing>
                        <wp:inline distT="0" distB="0" distL="0" distR="0" wp14:anchorId="39064038" wp14:editId="3FDA82FB">
                          <wp:extent cx="2377440" cy="1199142"/>
                          <wp:effectExtent l="0" t="0" r="381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99142"/>
                                  </a:xfrm>
                                  <a:prstGeom prst="rect">
                                    <a:avLst/>
                                  </a:prstGeom>
                                  <a:noFill/>
                                  <a:ln>
                                    <a:noFill/>
                                  </a:ln>
                                </pic:spPr>
                              </pic:pic>
                            </a:graphicData>
                          </a:graphic>
                        </wp:inline>
                      </w:drawing>
                    </w:r>
                  </w:p>
                  <w:p w14:paraId="23813692" w14:textId="77777777" w:rsidR="009C3D09" w:rsidRDefault="009C3D09" w:rsidP="00A46FDF">
                    <w:pPr>
                      <w:ind w:left="450"/>
                      <w:rPr>
                        <w:noProof/>
                      </w:rPr>
                    </w:pPr>
                  </w:p>
                  <w:p w14:paraId="06C22AA8" w14:textId="64674D25" w:rsidR="00A46FDF" w:rsidRDefault="00A46FDF" w:rsidP="00A46FDF">
                    <w:pPr>
                      <w:ind w:left="450"/>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5300"/>
    <w:multiLevelType w:val="hybridMultilevel"/>
    <w:tmpl w:val="F87C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E206F0"/>
    <w:multiLevelType w:val="hybridMultilevel"/>
    <w:tmpl w:val="29EA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D4F93"/>
    <w:multiLevelType w:val="hybridMultilevel"/>
    <w:tmpl w:val="060E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727E40"/>
    <w:multiLevelType w:val="hybridMultilevel"/>
    <w:tmpl w:val="73529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DF"/>
    <w:rsid w:val="00002EF1"/>
    <w:rsid w:val="000408C5"/>
    <w:rsid w:val="000631DA"/>
    <w:rsid w:val="0006544F"/>
    <w:rsid w:val="00166DE8"/>
    <w:rsid w:val="00303CCA"/>
    <w:rsid w:val="00313B4B"/>
    <w:rsid w:val="003C30BB"/>
    <w:rsid w:val="003D3533"/>
    <w:rsid w:val="00455A15"/>
    <w:rsid w:val="004F50EF"/>
    <w:rsid w:val="006D48F1"/>
    <w:rsid w:val="006E39DD"/>
    <w:rsid w:val="0075356D"/>
    <w:rsid w:val="0076763C"/>
    <w:rsid w:val="00811F80"/>
    <w:rsid w:val="008C38C0"/>
    <w:rsid w:val="009C3D09"/>
    <w:rsid w:val="009E0D2B"/>
    <w:rsid w:val="00A46FDF"/>
    <w:rsid w:val="00B563B7"/>
    <w:rsid w:val="00C079C7"/>
    <w:rsid w:val="00C24312"/>
    <w:rsid w:val="00C747E8"/>
    <w:rsid w:val="00CD60A4"/>
    <w:rsid w:val="00DF1485"/>
    <w:rsid w:val="00E6242C"/>
    <w:rsid w:val="00E92511"/>
    <w:rsid w:val="00ED01E6"/>
    <w:rsid w:val="00F12C7C"/>
    <w:rsid w:val="00F3100A"/>
    <w:rsid w:val="00F4793F"/>
    <w:rsid w:val="00F82095"/>
    <w:rsid w:val="00F9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A9AE"/>
  <w15:chartTrackingRefBased/>
  <w15:docId w15:val="{3E02BE5A-E4A9-484A-BDE1-9A24DD20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DF"/>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A46FDF"/>
    <w:pPr>
      <w:keepNext/>
      <w:jc w:val="center"/>
      <w:outlineLvl w:val="5"/>
    </w:pPr>
    <w:rPr>
      <w:rFonts w:ascii="Monotype Corsiva" w:hAnsi="Monotype Corsiv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D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FDF"/>
  </w:style>
  <w:style w:type="paragraph" w:styleId="Footer">
    <w:name w:val="footer"/>
    <w:basedOn w:val="Normal"/>
    <w:link w:val="FooterChar"/>
    <w:uiPriority w:val="99"/>
    <w:unhideWhenUsed/>
    <w:rsid w:val="00A46FD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FDF"/>
  </w:style>
  <w:style w:type="character" w:customStyle="1" w:styleId="Heading6Char">
    <w:name w:val="Heading 6 Char"/>
    <w:basedOn w:val="DefaultParagraphFont"/>
    <w:link w:val="Heading6"/>
    <w:rsid w:val="00A46FDF"/>
    <w:rPr>
      <w:rFonts w:ascii="Monotype Corsiva" w:eastAsia="Times New Roman" w:hAnsi="Monotype Corsiva" w:cs="Times New Roman"/>
      <w:b/>
      <w:sz w:val="36"/>
      <w:szCs w:val="36"/>
    </w:rPr>
  </w:style>
  <w:style w:type="paragraph" w:styleId="Title">
    <w:name w:val="Title"/>
    <w:basedOn w:val="Normal"/>
    <w:link w:val="TitleChar"/>
    <w:qFormat/>
    <w:rsid w:val="00A46FDF"/>
    <w:pPr>
      <w:jc w:val="center"/>
    </w:pPr>
    <w:rPr>
      <w:b/>
      <w:i/>
      <w:iCs/>
      <w:sz w:val="28"/>
      <w:szCs w:val="36"/>
    </w:rPr>
  </w:style>
  <w:style w:type="character" w:customStyle="1" w:styleId="TitleChar">
    <w:name w:val="Title Char"/>
    <w:basedOn w:val="DefaultParagraphFont"/>
    <w:link w:val="Title"/>
    <w:rsid w:val="00A46FDF"/>
    <w:rPr>
      <w:rFonts w:ascii="Times New Roman" w:eastAsia="Times New Roman" w:hAnsi="Times New Roman" w:cs="Times New Roman"/>
      <w:b/>
      <w:i/>
      <w:iCs/>
      <w:sz w:val="28"/>
      <w:szCs w:val="36"/>
    </w:rPr>
  </w:style>
  <w:style w:type="paragraph" w:styleId="ListParagraph">
    <w:name w:val="List Paragraph"/>
    <w:basedOn w:val="Normal"/>
    <w:uiPriority w:val="34"/>
    <w:qFormat/>
    <w:rsid w:val="00C079C7"/>
    <w:pPr>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C079C7"/>
    <w:rPr>
      <w:sz w:val="18"/>
      <w:szCs w:val="18"/>
    </w:rPr>
  </w:style>
  <w:style w:type="character" w:customStyle="1" w:styleId="BalloonTextChar">
    <w:name w:val="Balloon Text Char"/>
    <w:basedOn w:val="DefaultParagraphFont"/>
    <w:link w:val="BalloonText"/>
    <w:uiPriority w:val="99"/>
    <w:semiHidden/>
    <w:rsid w:val="00C079C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F1485"/>
    <w:rPr>
      <w:color w:val="0563C1" w:themeColor="hyperlink"/>
      <w:u w:val="single"/>
    </w:rPr>
  </w:style>
  <w:style w:type="character" w:styleId="UnresolvedMention">
    <w:name w:val="Unresolved Mention"/>
    <w:basedOn w:val="DefaultParagraphFont"/>
    <w:uiPriority w:val="99"/>
    <w:semiHidden/>
    <w:unhideWhenUsed/>
    <w:rsid w:val="00DF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McCaskill</dc:creator>
  <cp:keywords/>
  <dc:description/>
  <cp:lastModifiedBy>John McCaskill</cp:lastModifiedBy>
  <cp:revision>6</cp:revision>
  <cp:lastPrinted>2020-08-12T21:38:00Z</cp:lastPrinted>
  <dcterms:created xsi:type="dcterms:W3CDTF">2020-08-12T20:50:00Z</dcterms:created>
  <dcterms:modified xsi:type="dcterms:W3CDTF">2020-08-12T22:49:00Z</dcterms:modified>
</cp:coreProperties>
</file>