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8E7F37" w14:textId="77777777" w:rsidR="00EF07F2" w:rsidRDefault="00EF07F2" w:rsidP="00EF07F2">
      <w:pPr>
        <w:pStyle w:val="NormalWeb"/>
        <w:spacing w:before="0" w:beforeAutospacing="0" w:after="0" w:afterAutospacing="0"/>
        <w:rPr>
          <w:rStyle w:val="Strong"/>
          <w:rFonts w:eastAsiaTheme="majorEastAsia"/>
        </w:rPr>
      </w:pPr>
    </w:p>
    <w:p w14:paraId="24F6A03F" w14:textId="52E91D7E" w:rsidR="00EF07F2" w:rsidRDefault="00EF07F2" w:rsidP="00EF07F2">
      <w:pPr>
        <w:pStyle w:val="NormalWeb"/>
        <w:spacing w:before="0" w:beforeAutospacing="0" w:after="0" w:afterAutospacing="0"/>
        <w:rPr>
          <w:rStyle w:val="Strong"/>
          <w:rFonts w:eastAsiaTheme="majorEastAsia"/>
        </w:rPr>
      </w:pPr>
      <w:r>
        <w:rPr>
          <w:rStyle w:val="Strong"/>
          <w:rFonts w:eastAsiaTheme="majorEastAsia"/>
        </w:rPr>
        <w:t>Fostoria Learning Center</w:t>
      </w:r>
    </w:p>
    <w:p w14:paraId="00D5989C" w14:textId="5424A05B" w:rsidR="00EF07F2" w:rsidRDefault="00EF07F2" w:rsidP="00EF07F2">
      <w:pPr>
        <w:pStyle w:val="NormalWeb"/>
        <w:spacing w:before="0" w:beforeAutospacing="0" w:after="0" w:afterAutospacing="0"/>
        <w:rPr>
          <w:rStyle w:val="Strong"/>
          <w:rFonts w:eastAsiaTheme="majorEastAsia"/>
        </w:rPr>
      </w:pPr>
      <w:r>
        <w:rPr>
          <w:rStyle w:val="Strong"/>
          <w:rFonts w:eastAsiaTheme="majorEastAsia"/>
        </w:rPr>
        <w:t xml:space="preserve">342 Perry St. </w:t>
      </w:r>
    </w:p>
    <w:p w14:paraId="5FD555AB" w14:textId="43AF34B5" w:rsidR="00EF07F2" w:rsidRDefault="00EF07F2" w:rsidP="00EF07F2">
      <w:pPr>
        <w:pStyle w:val="NormalWeb"/>
        <w:spacing w:before="0" w:beforeAutospacing="0" w:after="0" w:afterAutospacing="0"/>
        <w:rPr>
          <w:rStyle w:val="Strong"/>
          <w:rFonts w:eastAsiaTheme="majorEastAsia"/>
        </w:rPr>
      </w:pPr>
      <w:r>
        <w:rPr>
          <w:rStyle w:val="Strong"/>
          <w:rFonts w:eastAsiaTheme="majorEastAsia"/>
        </w:rPr>
        <w:t>Fostoria, Ohio 44830</w:t>
      </w:r>
    </w:p>
    <w:p w14:paraId="538AB678" w14:textId="48A8C883" w:rsidR="00EF07F2" w:rsidRDefault="000B7423" w:rsidP="00EF07F2">
      <w:pPr>
        <w:pStyle w:val="NormalWeb"/>
        <w:spacing w:before="0" w:beforeAutospacing="0" w:after="0" w:afterAutospacing="0"/>
        <w:rPr>
          <w:rStyle w:val="Strong"/>
          <w:rFonts w:eastAsiaTheme="majorEastAsia"/>
        </w:rPr>
      </w:pPr>
      <w:r>
        <w:rPr>
          <w:rStyle w:val="Strong"/>
          <w:rFonts w:eastAsiaTheme="majorEastAsia"/>
        </w:rPr>
        <w:t>December 4</w:t>
      </w:r>
      <w:r w:rsidR="00EF07F2">
        <w:rPr>
          <w:rStyle w:val="Strong"/>
          <w:rFonts w:eastAsiaTheme="majorEastAsia"/>
        </w:rPr>
        <w:t>, 2024</w:t>
      </w:r>
    </w:p>
    <w:p w14:paraId="32143C12" w14:textId="398AEE82" w:rsidR="00EF07F2" w:rsidRDefault="00EF07F2" w:rsidP="00EF07F2">
      <w:pPr>
        <w:pStyle w:val="NormalWeb"/>
        <w:spacing w:before="0" w:beforeAutospacing="0" w:after="0" w:afterAutospacing="0"/>
        <w:rPr>
          <w:rStyle w:val="Strong"/>
          <w:rFonts w:eastAsiaTheme="majorEastAsia"/>
        </w:rPr>
      </w:pPr>
      <w:r>
        <w:rPr>
          <w:rStyle w:val="Strong"/>
          <w:rFonts w:eastAsiaTheme="majorEastAsia"/>
        </w:rPr>
        <w:t>Contact: Sarah Stephens Krupp</w:t>
      </w:r>
    </w:p>
    <w:p w14:paraId="12BBADEC" w14:textId="1401BEE7" w:rsidR="00EF07F2" w:rsidRDefault="00EF07F2" w:rsidP="00EF07F2">
      <w:pPr>
        <w:pStyle w:val="NormalWeb"/>
        <w:spacing w:before="0" w:beforeAutospacing="0" w:after="0" w:afterAutospacing="0"/>
        <w:rPr>
          <w:rStyle w:val="Strong"/>
          <w:rFonts w:eastAsiaTheme="majorEastAsia"/>
        </w:rPr>
      </w:pPr>
      <w:r>
        <w:rPr>
          <w:rStyle w:val="Strong"/>
          <w:rFonts w:eastAsiaTheme="majorEastAsia"/>
        </w:rPr>
        <w:t>projects@fostoriaedc.org</w:t>
      </w:r>
    </w:p>
    <w:p w14:paraId="0E9051E5" w14:textId="77777777" w:rsidR="000B7423" w:rsidRPr="000B7423" w:rsidRDefault="000B7423" w:rsidP="000B74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B7423">
        <w:rPr>
          <w:rFonts w:ascii="Times New Roman" w:eastAsia="Times New Roman" w:hAnsi="Times New Roman" w:cs="Times New Roman"/>
          <w:b/>
          <w:bCs/>
          <w:kern w:val="0"/>
          <w:sz w:val="24"/>
          <w:szCs w:val="24"/>
          <w14:ligatures w14:val="none"/>
        </w:rPr>
        <w:t>FOR IMMEDIATE RELEASE</w:t>
      </w:r>
    </w:p>
    <w:p w14:paraId="51A27E7B" w14:textId="77777777" w:rsidR="000B7423" w:rsidRPr="000B7423" w:rsidRDefault="000B7423" w:rsidP="000B74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B7423">
        <w:rPr>
          <w:rFonts w:ascii="Times New Roman" w:eastAsia="Times New Roman" w:hAnsi="Times New Roman" w:cs="Times New Roman"/>
          <w:b/>
          <w:bCs/>
          <w:kern w:val="0"/>
          <w:sz w:val="24"/>
          <w:szCs w:val="24"/>
          <w14:ligatures w14:val="none"/>
        </w:rPr>
        <w:t>Fostoria Learning Center Expands Workforce Training with Ohio Department of Higher Education Support</w:t>
      </w:r>
    </w:p>
    <w:p w14:paraId="61DB08AD" w14:textId="77777777" w:rsidR="000B7423" w:rsidRPr="000B7423" w:rsidRDefault="000B7423" w:rsidP="000B74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B7423">
        <w:rPr>
          <w:rFonts w:ascii="Times New Roman" w:eastAsia="Times New Roman" w:hAnsi="Times New Roman" w:cs="Times New Roman"/>
          <w:b/>
          <w:bCs/>
          <w:kern w:val="0"/>
          <w:sz w:val="24"/>
          <w:szCs w:val="24"/>
          <w14:ligatures w14:val="none"/>
        </w:rPr>
        <w:t>Fostoria, Ohio</w:t>
      </w:r>
      <w:r w:rsidRPr="000B7423">
        <w:rPr>
          <w:rFonts w:ascii="Times New Roman" w:eastAsia="Times New Roman" w:hAnsi="Times New Roman" w:cs="Times New Roman"/>
          <w:kern w:val="0"/>
          <w:sz w:val="24"/>
          <w:szCs w:val="24"/>
          <w14:ligatures w14:val="none"/>
        </w:rPr>
        <w:t xml:space="preserve"> — The Fostoria Learning Center (FLC) is proud to announce significant enhancements to its workforce development programs, made possible through the acquisition of cutting-edge training equipment. This investment, largely funded by the Ohio Department of Higher Education, directly addresses skill development needs in the region’s high-demand industries and supports both on-site company training and facility-based programs.</w:t>
      </w:r>
    </w:p>
    <w:p w14:paraId="2AE8C671" w14:textId="77777777" w:rsidR="000B7423" w:rsidRPr="000B7423" w:rsidRDefault="000B7423" w:rsidP="000B74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B7423">
        <w:rPr>
          <w:rFonts w:ascii="Times New Roman" w:eastAsia="Times New Roman" w:hAnsi="Times New Roman" w:cs="Times New Roman"/>
          <w:kern w:val="0"/>
          <w:sz w:val="24"/>
          <w:szCs w:val="24"/>
          <w14:ligatures w14:val="none"/>
        </w:rPr>
        <w:t>The newly acquired equipment includes:</w:t>
      </w:r>
    </w:p>
    <w:p w14:paraId="3F119E9D" w14:textId="77777777" w:rsidR="000B7423" w:rsidRPr="000B7423" w:rsidRDefault="000B7423" w:rsidP="000B7423">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0B7423">
        <w:rPr>
          <w:rFonts w:ascii="Times New Roman" w:eastAsia="Times New Roman" w:hAnsi="Times New Roman" w:cs="Times New Roman"/>
          <w:kern w:val="0"/>
          <w:sz w:val="24"/>
          <w:szCs w:val="24"/>
          <w14:ligatures w14:val="none"/>
        </w:rPr>
        <w:t>Amatrol</w:t>
      </w:r>
      <w:proofErr w:type="spellEnd"/>
      <w:r w:rsidRPr="000B7423">
        <w:rPr>
          <w:rFonts w:ascii="Times New Roman" w:eastAsia="Times New Roman" w:hAnsi="Times New Roman" w:cs="Times New Roman"/>
          <w:kern w:val="0"/>
          <w:sz w:val="24"/>
          <w:szCs w:val="24"/>
          <w14:ligatures w14:val="none"/>
        </w:rPr>
        <w:t xml:space="preserve"> Principles of Measurement Portable Learning System (3 units)</w:t>
      </w:r>
    </w:p>
    <w:p w14:paraId="21FEC467" w14:textId="77777777" w:rsidR="000B7423" w:rsidRPr="000B7423" w:rsidRDefault="000B7423" w:rsidP="000B7423">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B7423">
        <w:rPr>
          <w:rFonts w:ascii="Times New Roman" w:eastAsia="Times New Roman" w:hAnsi="Times New Roman" w:cs="Times New Roman"/>
          <w:kern w:val="0"/>
          <w:sz w:val="24"/>
          <w:szCs w:val="24"/>
          <w14:ligatures w14:val="none"/>
        </w:rPr>
        <w:t>Pneumatic Portable Trainers with software (4 units)</w:t>
      </w:r>
    </w:p>
    <w:p w14:paraId="45C17551" w14:textId="77777777" w:rsidR="000B7423" w:rsidRPr="000B7423" w:rsidRDefault="000B7423" w:rsidP="000B7423">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B7423">
        <w:rPr>
          <w:rFonts w:ascii="Times New Roman" w:eastAsia="Times New Roman" w:hAnsi="Times New Roman" w:cs="Times New Roman"/>
          <w:kern w:val="0"/>
          <w:sz w:val="24"/>
          <w:szCs w:val="24"/>
          <w14:ligatures w14:val="none"/>
        </w:rPr>
        <w:t>Industrial Electricity Training Boards (6 units)</w:t>
      </w:r>
    </w:p>
    <w:p w14:paraId="29BE6C5C" w14:textId="77777777" w:rsidR="000B7423" w:rsidRPr="000B7423" w:rsidRDefault="000B7423" w:rsidP="000B7423">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B7423">
        <w:rPr>
          <w:rFonts w:ascii="Times New Roman" w:eastAsia="Times New Roman" w:hAnsi="Times New Roman" w:cs="Times New Roman"/>
          <w:kern w:val="0"/>
          <w:sz w:val="24"/>
          <w:szCs w:val="24"/>
          <w14:ligatures w14:val="none"/>
        </w:rPr>
        <w:t>Hand Tools Training Bags equipped with tools and measuring devices (6 units)</w:t>
      </w:r>
    </w:p>
    <w:p w14:paraId="094FC74A" w14:textId="77777777" w:rsidR="000B7423" w:rsidRPr="000B7423" w:rsidRDefault="000B7423" w:rsidP="000B7423">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B7423">
        <w:rPr>
          <w:rFonts w:ascii="Times New Roman" w:eastAsia="Times New Roman" w:hAnsi="Times New Roman" w:cs="Times New Roman"/>
          <w:kern w:val="0"/>
          <w:sz w:val="24"/>
          <w:szCs w:val="24"/>
          <w14:ligatures w14:val="none"/>
        </w:rPr>
        <w:t>Lincoln Power MIG 360 Multi-process Welders (2 units)</w:t>
      </w:r>
    </w:p>
    <w:p w14:paraId="549D0865" w14:textId="77777777" w:rsidR="000B7423" w:rsidRPr="000B7423" w:rsidRDefault="000B7423" w:rsidP="000B7423">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B7423">
        <w:rPr>
          <w:rFonts w:ascii="Times New Roman" w:eastAsia="Times New Roman" w:hAnsi="Times New Roman" w:cs="Times New Roman"/>
          <w:kern w:val="0"/>
          <w:sz w:val="24"/>
          <w:szCs w:val="24"/>
          <w14:ligatures w14:val="none"/>
        </w:rPr>
        <w:t>Dell Micro Intel Core Computers (8 units)</w:t>
      </w:r>
    </w:p>
    <w:p w14:paraId="2757F278" w14:textId="2AE2C4A5" w:rsidR="000B7423" w:rsidRPr="000B7423" w:rsidRDefault="000B7423" w:rsidP="000B74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B7423">
        <w:rPr>
          <w:rFonts w:ascii="Times New Roman" w:eastAsia="Times New Roman" w:hAnsi="Times New Roman" w:cs="Times New Roman"/>
          <w:kern w:val="0"/>
          <w:sz w:val="24"/>
          <w:szCs w:val="24"/>
          <w14:ligatures w14:val="none"/>
        </w:rPr>
        <w:t xml:space="preserve">“This investment, made possible by the support of the Ohio Department of Higher Education, reflects our commitment to equipping individuals and companies with the tools they need to excel in today’s workforce,” said </w:t>
      </w:r>
      <w:r>
        <w:rPr>
          <w:rFonts w:ascii="Times New Roman" w:eastAsia="Times New Roman" w:hAnsi="Times New Roman" w:cs="Times New Roman"/>
          <w:kern w:val="0"/>
          <w:sz w:val="24"/>
          <w:szCs w:val="24"/>
          <w14:ligatures w14:val="none"/>
        </w:rPr>
        <w:t xml:space="preserve">Renee Smith, Managing Director, Fostoria Learning Center. </w:t>
      </w:r>
      <w:r w:rsidRPr="000B7423">
        <w:rPr>
          <w:rFonts w:ascii="Times New Roman" w:eastAsia="Times New Roman" w:hAnsi="Times New Roman" w:cs="Times New Roman"/>
          <w:kern w:val="0"/>
          <w:sz w:val="24"/>
          <w:szCs w:val="24"/>
          <w14:ligatures w14:val="none"/>
        </w:rPr>
        <w:t xml:space="preserve"> “We are deeply grateful for this funding, which enables us to provide innovative and impactful training programs that align with local industry demands.”</w:t>
      </w:r>
    </w:p>
    <w:p w14:paraId="66305351" w14:textId="74C901F8" w:rsidR="000B7423" w:rsidRPr="000B7423" w:rsidRDefault="000B7423" w:rsidP="000B74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B7423">
        <w:rPr>
          <w:rFonts w:ascii="Times New Roman" w:eastAsia="Times New Roman" w:hAnsi="Times New Roman" w:cs="Times New Roman"/>
          <w:kern w:val="0"/>
          <w:sz w:val="24"/>
          <w:szCs w:val="24"/>
          <w14:ligatures w14:val="none"/>
        </w:rPr>
        <w:t>The new equipment enhances FLC’s existing offerings, including pneumatic and hydraulic trainers, electrical boards, a fully equipped welding lab, and a medical suite. Together, these resources position the Learning Center as a regional leader in workforce training for careers in advanced manufacturing, healthcare, and mor</w:t>
      </w:r>
      <w:r>
        <w:rPr>
          <w:rFonts w:ascii="Times New Roman" w:eastAsia="Times New Roman" w:hAnsi="Times New Roman" w:cs="Times New Roman"/>
          <w:kern w:val="0"/>
          <w:sz w:val="24"/>
          <w:szCs w:val="24"/>
          <w14:ligatures w14:val="none"/>
        </w:rPr>
        <w:t>e thanks to strong partnerships with training providers.</w:t>
      </w:r>
      <w:r w:rsidRPr="000B7423">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S</w:t>
      </w:r>
      <w:r w:rsidRPr="000B7423">
        <w:rPr>
          <w:rFonts w:ascii="Times New Roman" w:eastAsia="Times New Roman" w:hAnsi="Times New Roman" w:cs="Times New Roman"/>
          <w:kern w:val="0"/>
          <w:sz w:val="24"/>
          <w:szCs w:val="24"/>
          <w14:ligatures w14:val="none"/>
        </w:rPr>
        <w:t>trong partnerships with Northwest State Community College, Custom Training Solutions, Terra State Community College, K-12 schools, and local industrie</w:t>
      </w:r>
      <w:r>
        <w:rPr>
          <w:rFonts w:ascii="Times New Roman" w:eastAsia="Times New Roman" w:hAnsi="Times New Roman" w:cs="Times New Roman"/>
          <w:kern w:val="0"/>
          <w:sz w:val="24"/>
          <w:szCs w:val="24"/>
          <w14:ligatures w14:val="none"/>
        </w:rPr>
        <w:t>s allow for a wide range of customized training solutions</w:t>
      </w:r>
      <w:r w:rsidRPr="000B7423">
        <w:rPr>
          <w:rFonts w:ascii="Times New Roman" w:eastAsia="Times New Roman" w:hAnsi="Times New Roman" w:cs="Times New Roman"/>
          <w:kern w:val="0"/>
          <w:sz w:val="24"/>
          <w:szCs w:val="24"/>
          <w14:ligatures w14:val="none"/>
        </w:rPr>
        <w:t>. By aligning resources with workforce needs, FLC fosters individual success and contributes to regional economic growth.</w:t>
      </w:r>
    </w:p>
    <w:p w14:paraId="66F9380B" w14:textId="17A0ABF7" w:rsidR="000B7423" w:rsidRPr="000B7423" w:rsidRDefault="000B7423" w:rsidP="000B74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B7423">
        <w:rPr>
          <w:rFonts w:ascii="Times New Roman" w:eastAsia="Times New Roman" w:hAnsi="Times New Roman" w:cs="Times New Roman"/>
          <w:kern w:val="0"/>
          <w:sz w:val="24"/>
          <w:szCs w:val="24"/>
          <w14:ligatures w14:val="none"/>
        </w:rPr>
        <w:lastRenderedPageBreak/>
        <w:t xml:space="preserve">For more information about upcoming training opportunities or partnership inquiries, visit </w:t>
      </w:r>
      <w:r>
        <w:rPr>
          <w:rFonts w:ascii="Times New Roman" w:eastAsia="Times New Roman" w:hAnsi="Times New Roman" w:cs="Times New Roman"/>
          <w:kern w:val="0"/>
          <w:sz w:val="24"/>
          <w:szCs w:val="24"/>
          <w14:ligatures w14:val="none"/>
        </w:rPr>
        <w:t xml:space="preserve">fostorialearningcenter.org, or call 419-408-5540. </w:t>
      </w:r>
    </w:p>
    <w:sectPr w:rsidR="000B7423" w:rsidRPr="000B742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BD34C5" w14:textId="77777777" w:rsidR="00436E09" w:rsidRDefault="00436E09" w:rsidP="00EF07F2">
      <w:pPr>
        <w:spacing w:after="0" w:line="240" w:lineRule="auto"/>
      </w:pPr>
      <w:r>
        <w:separator/>
      </w:r>
    </w:p>
  </w:endnote>
  <w:endnote w:type="continuationSeparator" w:id="0">
    <w:p w14:paraId="596D4B62" w14:textId="77777777" w:rsidR="00436E09" w:rsidRDefault="00436E09" w:rsidP="00EF0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C0C86D" w14:textId="77777777" w:rsidR="00436E09" w:rsidRDefault="00436E09" w:rsidP="00EF07F2">
      <w:pPr>
        <w:spacing w:after="0" w:line="240" w:lineRule="auto"/>
      </w:pPr>
      <w:r>
        <w:separator/>
      </w:r>
    </w:p>
  </w:footnote>
  <w:footnote w:type="continuationSeparator" w:id="0">
    <w:p w14:paraId="6763DBA3" w14:textId="77777777" w:rsidR="00436E09" w:rsidRDefault="00436E09" w:rsidP="00EF0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9C6C7" w14:textId="21DA06BA" w:rsidR="00EF07F2" w:rsidRDefault="00EF07F2">
    <w:pPr>
      <w:pStyle w:val="Header"/>
    </w:pPr>
    <w:r>
      <w:rPr>
        <w:noProof/>
      </w:rPr>
      <w:drawing>
        <wp:inline distT="0" distB="0" distL="0" distR="0" wp14:anchorId="1280F15C" wp14:editId="77DFF030">
          <wp:extent cx="2110740" cy="1055370"/>
          <wp:effectExtent l="0" t="0" r="0" b="0"/>
          <wp:docPr id="804690021" name="Picture 1" descr="A red and green leafy object with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690021" name="Picture 1" descr="A red and green leafy object with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11183" cy="1055592"/>
                  </a:xfrm>
                  <a:prstGeom prst="rect">
                    <a:avLst/>
                  </a:prstGeom>
                </pic:spPr>
              </pic:pic>
            </a:graphicData>
          </a:graphic>
        </wp:inline>
      </w:drawing>
    </w:r>
    <w:r>
      <w:rPr>
        <w:noProof/>
      </w:rPr>
      <w:drawing>
        <wp:inline distT="0" distB="0" distL="0" distR="0" wp14:anchorId="4440DEA5" wp14:editId="1514A1D9">
          <wp:extent cx="2324100" cy="1066454"/>
          <wp:effectExtent l="0" t="0" r="0" b="0"/>
          <wp:docPr id="260361930"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361930" name="Picture 2" descr="A black background with a black square&#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2351082" cy="10788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451D4"/>
    <w:multiLevelType w:val="multilevel"/>
    <w:tmpl w:val="FC7A7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2710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7F2"/>
    <w:rsid w:val="000B7423"/>
    <w:rsid w:val="00153EB9"/>
    <w:rsid w:val="001B62EA"/>
    <w:rsid w:val="001E2DF2"/>
    <w:rsid w:val="00383EFF"/>
    <w:rsid w:val="00436E09"/>
    <w:rsid w:val="005D738A"/>
    <w:rsid w:val="007378C6"/>
    <w:rsid w:val="008E4FDF"/>
    <w:rsid w:val="00B54E14"/>
    <w:rsid w:val="00EF07F2"/>
    <w:rsid w:val="00FF5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573D1"/>
  <w15:chartTrackingRefBased/>
  <w15:docId w15:val="{F8F7D238-E3F1-495B-BBC2-4F684DEAD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07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07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07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07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07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07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07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07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07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07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07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07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07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07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07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07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07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07F2"/>
    <w:rPr>
      <w:rFonts w:eastAsiaTheme="majorEastAsia" w:cstheme="majorBidi"/>
      <w:color w:val="272727" w:themeColor="text1" w:themeTint="D8"/>
    </w:rPr>
  </w:style>
  <w:style w:type="paragraph" w:styleId="Title">
    <w:name w:val="Title"/>
    <w:basedOn w:val="Normal"/>
    <w:next w:val="Normal"/>
    <w:link w:val="TitleChar"/>
    <w:uiPriority w:val="10"/>
    <w:qFormat/>
    <w:rsid w:val="00EF07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07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07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07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07F2"/>
    <w:pPr>
      <w:spacing w:before="160"/>
      <w:jc w:val="center"/>
    </w:pPr>
    <w:rPr>
      <w:i/>
      <w:iCs/>
      <w:color w:val="404040" w:themeColor="text1" w:themeTint="BF"/>
    </w:rPr>
  </w:style>
  <w:style w:type="character" w:customStyle="1" w:styleId="QuoteChar">
    <w:name w:val="Quote Char"/>
    <w:basedOn w:val="DefaultParagraphFont"/>
    <w:link w:val="Quote"/>
    <w:uiPriority w:val="29"/>
    <w:rsid w:val="00EF07F2"/>
    <w:rPr>
      <w:i/>
      <w:iCs/>
      <w:color w:val="404040" w:themeColor="text1" w:themeTint="BF"/>
    </w:rPr>
  </w:style>
  <w:style w:type="paragraph" w:styleId="ListParagraph">
    <w:name w:val="List Paragraph"/>
    <w:basedOn w:val="Normal"/>
    <w:uiPriority w:val="34"/>
    <w:qFormat/>
    <w:rsid w:val="00EF07F2"/>
    <w:pPr>
      <w:ind w:left="720"/>
      <w:contextualSpacing/>
    </w:pPr>
  </w:style>
  <w:style w:type="character" w:styleId="IntenseEmphasis">
    <w:name w:val="Intense Emphasis"/>
    <w:basedOn w:val="DefaultParagraphFont"/>
    <w:uiPriority w:val="21"/>
    <w:qFormat/>
    <w:rsid w:val="00EF07F2"/>
    <w:rPr>
      <w:i/>
      <w:iCs/>
      <w:color w:val="0F4761" w:themeColor="accent1" w:themeShade="BF"/>
    </w:rPr>
  </w:style>
  <w:style w:type="paragraph" w:styleId="IntenseQuote">
    <w:name w:val="Intense Quote"/>
    <w:basedOn w:val="Normal"/>
    <w:next w:val="Normal"/>
    <w:link w:val="IntenseQuoteChar"/>
    <w:uiPriority w:val="30"/>
    <w:qFormat/>
    <w:rsid w:val="00EF07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07F2"/>
    <w:rPr>
      <w:i/>
      <w:iCs/>
      <w:color w:val="0F4761" w:themeColor="accent1" w:themeShade="BF"/>
    </w:rPr>
  </w:style>
  <w:style w:type="character" w:styleId="IntenseReference">
    <w:name w:val="Intense Reference"/>
    <w:basedOn w:val="DefaultParagraphFont"/>
    <w:uiPriority w:val="32"/>
    <w:qFormat/>
    <w:rsid w:val="00EF07F2"/>
    <w:rPr>
      <w:b/>
      <w:bCs/>
      <w:smallCaps/>
      <w:color w:val="0F4761" w:themeColor="accent1" w:themeShade="BF"/>
      <w:spacing w:val="5"/>
    </w:rPr>
  </w:style>
  <w:style w:type="paragraph" w:styleId="NormalWeb">
    <w:name w:val="Normal (Web)"/>
    <w:basedOn w:val="Normal"/>
    <w:uiPriority w:val="99"/>
    <w:unhideWhenUsed/>
    <w:rsid w:val="00EF07F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F07F2"/>
    <w:rPr>
      <w:b/>
      <w:bCs/>
    </w:rPr>
  </w:style>
  <w:style w:type="paragraph" w:styleId="Header">
    <w:name w:val="header"/>
    <w:basedOn w:val="Normal"/>
    <w:link w:val="HeaderChar"/>
    <w:uiPriority w:val="99"/>
    <w:unhideWhenUsed/>
    <w:rsid w:val="00EF07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07F2"/>
  </w:style>
  <w:style w:type="paragraph" w:styleId="Footer">
    <w:name w:val="footer"/>
    <w:basedOn w:val="Normal"/>
    <w:link w:val="FooterChar"/>
    <w:uiPriority w:val="99"/>
    <w:unhideWhenUsed/>
    <w:rsid w:val="00EF07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07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2278549">
      <w:bodyDiv w:val="1"/>
      <w:marLeft w:val="0"/>
      <w:marRight w:val="0"/>
      <w:marTop w:val="0"/>
      <w:marBottom w:val="0"/>
      <w:divBdr>
        <w:top w:val="none" w:sz="0" w:space="0" w:color="auto"/>
        <w:left w:val="none" w:sz="0" w:space="0" w:color="auto"/>
        <w:bottom w:val="none" w:sz="0" w:space="0" w:color="auto"/>
        <w:right w:val="none" w:sz="0" w:space="0" w:color="auto"/>
      </w:divBdr>
    </w:div>
    <w:div w:id="212962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352</Words>
  <Characters>2009</Characters>
  <Application>Microsoft Office Word</Application>
  <DocSecurity>0</DocSecurity>
  <Lines>16</Lines>
  <Paragraphs>4</Paragraphs>
  <ScaleCrop>false</ScaleCrop>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Stephens Krupp</dc:creator>
  <cp:keywords/>
  <dc:description/>
  <cp:lastModifiedBy>Sarah Stephens Krupp</cp:lastModifiedBy>
  <cp:revision>2</cp:revision>
  <dcterms:created xsi:type="dcterms:W3CDTF">2024-12-04T18:55:00Z</dcterms:created>
  <dcterms:modified xsi:type="dcterms:W3CDTF">2024-12-04T18:55:00Z</dcterms:modified>
</cp:coreProperties>
</file>