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64" w:rsidRPr="004D4B4C" w:rsidRDefault="00E3233E" w:rsidP="007716A8">
      <w:pPr>
        <w:jc w:val="center"/>
        <w:rPr>
          <w:b/>
          <w:color w:val="FF0000"/>
          <w:sz w:val="28"/>
          <w:szCs w:val="24"/>
        </w:rPr>
      </w:pPr>
      <w:bookmarkStart w:id="0" w:name="_GoBack"/>
      <w:bookmarkEnd w:id="0"/>
      <w:r w:rsidRPr="004D4B4C">
        <w:rPr>
          <w:b/>
          <w:color w:val="FF0000"/>
          <w:sz w:val="28"/>
          <w:szCs w:val="24"/>
        </w:rPr>
        <w:t xml:space="preserve">IR-4 </w:t>
      </w:r>
      <w:r w:rsidRPr="004D4B4C">
        <w:rPr>
          <w:b/>
          <w:color w:val="FF0000"/>
          <w:sz w:val="28"/>
          <w:szCs w:val="24"/>
        </w:rPr>
        <w:t>Program</w:t>
      </w:r>
      <w:r w:rsidRPr="004D4B4C">
        <w:rPr>
          <w:b/>
          <w:color w:val="FF0000"/>
          <w:sz w:val="28"/>
          <w:szCs w:val="24"/>
        </w:rPr>
        <w:t xml:space="preserve"> - Public Health Pesticides Program</w:t>
      </w:r>
    </w:p>
    <w:p w:rsidR="00021078" w:rsidRDefault="00E3233E" w:rsidP="00021078">
      <w:pPr>
        <w:jc w:val="center"/>
        <w:rPr>
          <w:b/>
          <w:color w:val="FF0000"/>
          <w:sz w:val="28"/>
          <w:szCs w:val="28"/>
          <w:u w:val="single"/>
        </w:rPr>
      </w:pPr>
    </w:p>
    <w:p w:rsidR="009B7D1E" w:rsidRDefault="00E3233E" w:rsidP="00021078">
      <w:pPr>
        <w:jc w:val="center"/>
        <w:rPr>
          <w:b/>
          <w:sz w:val="28"/>
          <w:szCs w:val="28"/>
          <w:u w:val="single"/>
        </w:rPr>
      </w:pPr>
      <w:r w:rsidRPr="00827189">
        <w:rPr>
          <w:b/>
          <w:sz w:val="28"/>
          <w:szCs w:val="28"/>
          <w:u w:val="single"/>
        </w:rPr>
        <w:t>Appropriat</w:t>
      </w:r>
      <w:r>
        <w:rPr>
          <w:b/>
          <w:sz w:val="28"/>
          <w:szCs w:val="28"/>
          <w:u w:val="single"/>
        </w:rPr>
        <w:t>ions Request Application, FY2020</w:t>
      </w:r>
    </w:p>
    <w:p w:rsidR="004D4B4C" w:rsidRPr="004D4B4C" w:rsidRDefault="00E3233E" w:rsidP="00021078">
      <w:pPr>
        <w:jc w:val="center"/>
        <w:rPr>
          <w:szCs w:val="24"/>
        </w:rPr>
      </w:pPr>
      <w:r w:rsidRPr="004D4B4C">
        <w:rPr>
          <w:szCs w:val="24"/>
        </w:rPr>
        <w:t xml:space="preserve">(Agriculture Subcommittee) </w:t>
      </w:r>
    </w:p>
    <w:p w:rsidR="006964F6" w:rsidRDefault="00E3233E" w:rsidP="00021078">
      <w:pPr>
        <w:jc w:val="center"/>
      </w:pPr>
    </w:p>
    <w:p w:rsidR="00021078" w:rsidRDefault="00E3233E" w:rsidP="00021078">
      <w:pPr>
        <w:pStyle w:val="ListParagraph"/>
        <w:numPr>
          <w:ilvl w:val="0"/>
          <w:numId w:val="8"/>
        </w:numPr>
      </w:pPr>
      <w:r>
        <w:rPr>
          <w:b/>
        </w:rPr>
        <w:t>Organization Completing Application</w:t>
      </w:r>
      <w:r>
        <w:t>:</w:t>
      </w:r>
    </w:p>
    <w:p w:rsidR="00021078" w:rsidRDefault="00E3233E" w:rsidP="00021078">
      <w:pPr>
        <w:pStyle w:val="ListParagraph"/>
      </w:pPr>
      <w:r>
        <w:rPr>
          <w:sz w:val="19"/>
          <w:szCs w:val="19"/>
        </w:rPr>
        <w:t>Please include organization name, mailing address and a street address if different (We must have</w:t>
      </w:r>
      <w:r>
        <w:rPr>
          <w:sz w:val="19"/>
          <w:szCs w:val="19"/>
        </w:rPr>
        <w:t xml:space="preserve"> a physical address that is NOT a PO box).</w:t>
      </w:r>
    </w:p>
    <w:p w:rsidR="00021078" w:rsidRDefault="00E3233E" w:rsidP="00021078"/>
    <w:p w:rsidR="004D4B4C" w:rsidRPr="00DF1C0E" w:rsidRDefault="00E3233E" w:rsidP="004D4B4C">
      <w:r w:rsidRPr="00DF1C0E">
        <w:t>American Mosquito Control Association</w:t>
      </w:r>
    </w:p>
    <w:p w:rsidR="004D4B4C" w:rsidRDefault="00E3233E" w:rsidP="004D4B4C">
      <w:r>
        <w:t>1120 Route 73, Suite 200</w:t>
      </w:r>
    </w:p>
    <w:p w:rsidR="004D4B4C" w:rsidRPr="00CB0C50" w:rsidRDefault="00E3233E" w:rsidP="004D4B4C">
      <w:r>
        <w:t>Mount Laurel, NJ 08054</w:t>
      </w:r>
    </w:p>
    <w:p w:rsidR="00021078" w:rsidRDefault="00E3233E" w:rsidP="00021078"/>
    <w:p w:rsidR="00021078" w:rsidRDefault="00E3233E" w:rsidP="000210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Contact person(s) in organization including email address and phone number:</w:t>
      </w:r>
    </w:p>
    <w:p w:rsidR="00021078" w:rsidRDefault="00E3233E" w:rsidP="00021078">
      <w:pPr>
        <w:pStyle w:val="ListParagraph"/>
      </w:pPr>
      <w:r>
        <w:rPr>
          <w:sz w:val="19"/>
          <w:szCs w:val="19"/>
        </w:rPr>
        <w:t>This should include and local name and address, b</w:t>
      </w:r>
      <w:r>
        <w:rPr>
          <w:sz w:val="19"/>
          <w:szCs w:val="19"/>
        </w:rPr>
        <w:t>ut you may also include relevant Washington, DC representatives.</w:t>
      </w:r>
    </w:p>
    <w:p w:rsidR="00021078" w:rsidRDefault="00E3233E" w:rsidP="00021078">
      <w:pPr>
        <w:rPr>
          <w:b/>
        </w:rPr>
      </w:pPr>
    </w:p>
    <w:p w:rsidR="004D4B4C" w:rsidRPr="00BD2CE9" w:rsidRDefault="00E3233E" w:rsidP="004D4B4C">
      <w:pPr>
        <w:rPr>
          <w:b/>
          <w:color w:val="000000"/>
        </w:rPr>
      </w:pPr>
      <w:r>
        <w:rPr>
          <w:b/>
          <w:color w:val="000000" w:themeColor="text1"/>
        </w:rPr>
        <w:t>Local</w:t>
      </w:r>
      <w:r>
        <w:rPr>
          <w:b/>
          <w:color w:val="000000" w:themeColor="text1"/>
        </w:rPr>
        <w:t xml:space="preserve"> Contact: </w:t>
      </w:r>
    </w:p>
    <w:p w:rsidR="004D4B4C" w:rsidRPr="00CB0C50" w:rsidRDefault="00E3233E" w:rsidP="004D4B4C">
      <w:r w:rsidRPr="00CB0C50">
        <w:t xml:space="preserve">Name: </w:t>
      </w:r>
    </w:p>
    <w:p w:rsidR="004D4B4C" w:rsidRPr="00CB0C50" w:rsidRDefault="00E3233E" w:rsidP="004D4B4C">
      <w:r w:rsidRPr="00CB0C50">
        <w:t xml:space="preserve">Phone number: </w:t>
      </w:r>
    </w:p>
    <w:p w:rsidR="004D4B4C" w:rsidRPr="00CB0C50" w:rsidRDefault="00E3233E" w:rsidP="004D4B4C">
      <w:r>
        <w:t>E</w:t>
      </w:r>
      <w:r w:rsidRPr="00CB0C50">
        <w:t xml:space="preserve">-mail: </w:t>
      </w:r>
    </w:p>
    <w:p w:rsidR="004D4B4C" w:rsidRDefault="00E3233E" w:rsidP="004D4B4C">
      <w:r>
        <w:t xml:space="preserve">Address: </w:t>
      </w:r>
    </w:p>
    <w:p w:rsidR="004D4B4C" w:rsidRDefault="00E3233E" w:rsidP="004D4B4C"/>
    <w:p w:rsidR="004D4B4C" w:rsidRPr="00CB0C50" w:rsidRDefault="00E3233E" w:rsidP="004D4B4C">
      <w:pPr>
        <w:rPr>
          <w:b/>
          <w:sz w:val="22"/>
          <w:szCs w:val="22"/>
        </w:rPr>
      </w:pPr>
      <w:r>
        <w:rPr>
          <w:b/>
          <w:sz w:val="22"/>
          <w:szCs w:val="22"/>
        </w:rPr>
        <w:t>Washington Represen</w:t>
      </w:r>
      <w:r w:rsidRPr="00CB0C50">
        <w:rPr>
          <w:b/>
          <w:sz w:val="22"/>
          <w:szCs w:val="22"/>
        </w:rPr>
        <w:t>tative</w:t>
      </w:r>
      <w:r>
        <w:rPr>
          <w:b/>
          <w:sz w:val="22"/>
          <w:szCs w:val="22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3E1688" w:rsidTr="0096510F">
        <w:trPr>
          <w:tblCellSpacing w:w="0" w:type="dxa"/>
        </w:trPr>
        <w:tc>
          <w:tcPr>
            <w:tcW w:w="8250" w:type="dxa"/>
            <w:noWrap/>
            <w:hideMark/>
          </w:tcPr>
          <w:p w:rsidR="004D4B4C" w:rsidRPr="00DF1C0E" w:rsidRDefault="00E3233E" w:rsidP="0096510F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3E1688" w:rsidTr="0096510F">
        <w:trPr>
          <w:trHeight w:val="243"/>
          <w:tblCellSpacing w:w="0" w:type="dxa"/>
        </w:trPr>
        <w:tc>
          <w:tcPr>
            <w:tcW w:w="0" w:type="auto"/>
            <w:noWrap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4D4B4C" w:rsidRPr="00DF1C0E" w:rsidRDefault="00E3233E" w:rsidP="0096510F">
            <w:pPr>
              <w:rPr>
                <w:bCs/>
                <w:color w:val="000000"/>
                <w:sz w:val="22"/>
                <w:szCs w:val="22"/>
              </w:rPr>
            </w:pPr>
            <w:r w:rsidRPr="00DF1C0E">
              <w:rPr>
                <w:bCs/>
                <w:color w:val="000000" w:themeColor="text1"/>
                <w:sz w:val="22"/>
                <w:szCs w:val="22"/>
              </w:rPr>
              <w:t>Karen Williams</w:t>
            </w:r>
          </w:p>
          <w:p w:rsidR="004D4B4C" w:rsidRPr="00DF1C0E" w:rsidRDefault="00E3233E" w:rsidP="0096510F">
            <w:pPr>
              <w:rPr>
                <w:color w:val="000000"/>
                <w:sz w:val="22"/>
                <w:szCs w:val="22"/>
              </w:rPr>
            </w:pPr>
            <w:r w:rsidRPr="00DF1C0E">
              <w:rPr>
                <w:bCs/>
                <w:color w:val="000000" w:themeColor="text1"/>
                <w:sz w:val="22"/>
                <w:szCs w:val="22"/>
              </w:rPr>
              <w:t>McDermott Will &amp; Emery LLP</w:t>
            </w:r>
            <w:r w:rsidRPr="00DF1C0E">
              <w:rPr>
                <w:color w:val="000000" w:themeColor="text1"/>
                <w:sz w:val="22"/>
                <w:szCs w:val="22"/>
              </w:rPr>
              <w:t> </w:t>
            </w:r>
          </w:p>
          <w:p w:rsidR="004D4B4C" w:rsidRPr="00DF1C0E" w:rsidRDefault="00E3233E" w:rsidP="0096510F">
            <w:pPr>
              <w:rPr>
                <w:color w:val="000000"/>
                <w:sz w:val="22"/>
                <w:szCs w:val="22"/>
              </w:rPr>
            </w:pPr>
            <w:r w:rsidRPr="00DF1C0E">
              <w:rPr>
                <w:color w:val="000000" w:themeColor="text1"/>
                <w:sz w:val="22"/>
                <w:szCs w:val="22"/>
              </w:rPr>
              <w:t xml:space="preserve">500 North Capitol Street, N.W.  </w:t>
            </w:r>
          </w:p>
          <w:p w:rsidR="004D4B4C" w:rsidRPr="00DF1C0E" w:rsidRDefault="00E3233E" w:rsidP="0096510F">
            <w:pPr>
              <w:rPr>
                <w:color w:val="000000"/>
                <w:sz w:val="22"/>
                <w:szCs w:val="22"/>
              </w:rPr>
            </w:pPr>
            <w:r w:rsidRPr="00DF1C0E">
              <w:rPr>
                <w:color w:val="000000" w:themeColor="text1"/>
                <w:sz w:val="22"/>
                <w:szCs w:val="22"/>
              </w:rPr>
              <w:t>Washington, DC 20001</w:t>
            </w:r>
            <w:r w:rsidRPr="00DF1C0E">
              <w:rPr>
                <w:color w:val="000000" w:themeColor="text1"/>
                <w:sz w:val="22"/>
                <w:szCs w:val="22"/>
              </w:rPr>
              <w:br/>
            </w:r>
            <w:r w:rsidRPr="00DF1C0E">
              <w:rPr>
                <w:color w:val="000000" w:themeColor="text1"/>
                <w:sz w:val="22"/>
                <w:szCs w:val="22"/>
              </w:rPr>
              <w:t xml:space="preserve">202 756 8156  </w:t>
            </w:r>
          </w:p>
          <w:p w:rsidR="004D4B4C" w:rsidRPr="00DF1C0E" w:rsidRDefault="00E3233E" w:rsidP="0096510F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F1C0E">
              <w:rPr>
                <w:color w:val="000000" w:themeColor="text1"/>
                <w:sz w:val="22"/>
                <w:szCs w:val="22"/>
              </w:rPr>
              <w:t xml:space="preserve">kmwilliams@mwe.com </w:t>
            </w:r>
          </w:p>
        </w:tc>
      </w:tr>
    </w:tbl>
    <w:p w:rsidR="00021078" w:rsidRPr="002931EA" w:rsidRDefault="00E3233E" w:rsidP="00827189">
      <w:pPr>
        <w:rPr>
          <w:color w:val="000000"/>
          <w:szCs w:val="24"/>
        </w:rPr>
      </w:pPr>
    </w:p>
    <w:p w:rsidR="002931EA" w:rsidRDefault="00E3233E" w:rsidP="00827189">
      <w:pPr>
        <w:pStyle w:val="ListParagraph"/>
        <w:numPr>
          <w:ilvl w:val="0"/>
          <w:numId w:val="5"/>
        </w:numPr>
        <w:rPr>
          <w:szCs w:val="24"/>
        </w:rPr>
      </w:pPr>
      <w:r w:rsidRPr="002931EA">
        <w:rPr>
          <w:b/>
          <w:szCs w:val="24"/>
        </w:rPr>
        <w:t>Appropriations Bill/Subcommittee</w:t>
      </w:r>
      <w:r w:rsidRPr="002931EA">
        <w:rPr>
          <w:szCs w:val="24"/>
        </w:rPr>
        <w:t xml:space="preserve"> (</w:t>
      </w:r>
      <w:r w:rsidRPr="002931EA">
        <w:rPr>
          <w:szCs w:val="24"/>
        </w:rPr>
        <w:t>Please select only one</w:t>
      </w:r>
      <w:r w:rsidRPr="002931EA">
        <w:rPr>
          <w:szCs w:val="24"/>
        </w:rPr>
        <w:t>):</w:t>
      </w:r>
      <w:r w:rsidRPr="002931EA">
        <w:rPr>
          <w:szCs w:val="24"/>
        </w:rPr>
        <w:t xml:space="preserve"> </w:t>
      </w:r>
    </w:p>
    <w:p w:rsidR="006964F6" w:rsidRPr="0086582C" w:rsidRDefault="00E3233E" w:rsidP="002931EA">
      <w:pPr>
        <w:pStyle w:val="ListParagraph"/>
        <w:rPr>
          <w:color w:val="000000"/>
          <w:szCs w:val="24"/>
        </w:rPr>
      </w:pPr>
      <w:r w:rsidRPr="0086582C">
        <w:rPr>
          <w:bCs/>
          <w:color w:val="000000" w:themeColor="text1"/>
          <w:szCs w:val="24"/>
          <w:lang w:val="en"/>
        </w:rPr>
        <w:t>Agriculture, Rural Development, Food and Drug Administration, and Related Agencies</w:t>
      </w:r>
      <w:r w:rsidRPr="0086582C">
        <w:rPr>
          <w:color w:val="000000" w:themeColor="text1"/>
          <w:szCs w:val="24"/>
        </w:rPr>
        <w:t xml:space="preserve"> </w:t>
      </w:r>
    </w:p>
    <w:p w:rsidR="006964F6" w:rsidRPr="00D37F1B" w:rsidRDefault="00E3233E" w:rsidP="00827189">
      <w:pPr>
        <w:rPr>
          <w:color w:val="000000"/>
        </w:rPr>
      </w:pPr>
    </w:p>
    <w:p w:rsidR="006964F6" w:rsidRPr="00827189" w:rsidRDefault="00E3233E" w:rsidP="00827189">
      <w:pPr>
        <w:pStyle w:val="ListParagraph"/>
        <w:numPr>
          <w:ilvl w:val="0"/>
          <w:numId w:val="5"/>
        </w:numPr>
        <w:rPr>
          <w:color w:val="000000"/>
        </w:rPr>
      </w:pPr>
      <w:r w:rsidRPr="00827189">
        <w:rPr>
          <w:b/>
        </w:rPr>
        <w:t xml:space="preserve">Department </w:t>
      </w:r>
      <w:r w:rsidRPr="00827189">
        <w:t>(if applicable):</w:t>
      </w:r>
      <w:r>
        <w:t xml:space="preserve"> </w:t>
      </w:r>
      <w:r w:rsidRPr="0086582C">
        <w:rPr>
          <w:bCs/>
          <w:color w:val="000000" w:themeColor="text1"/>
          <w:szCs w:val="24"/>
          <w:lang w:val="en"/>
        </w:rPr>
        <w:t>Agriculture</w:t>
      </w:r>
    </w:p>
    <w:p w:rsidR="006964F6" w:rsidRPr="00D37F1B" w:rsidRDefault="00E3233E" w:rsidP="00827189">
      <w:pPr>
        <w:rPr>
          <w:color w:val="000000"/>
        </w:rPr>
      </w:pPr>
    </w:p>
    <w:p w:rsidR="006964F6" w:rsidRPr="002931EA" w:rsidRDefault="00E3233E" w:rsidP="00827189">
      <w:pPr>
        <w:pStyle w:val="ListParagraph"/>
        <w:numPr>
          <w:ilvl w:val="0"/>
          <w:numId w:val="5"/>
        </w:numPr>
        <w:rPr>
          <w:szCs w:val="24"/>
        </w:rPr>
      </w:pPr>
      <w:r w:rsidRPr="005454E7">
        <w:rPr>
          <w:b/>
          <w:szCs w:val="24"/>
        </w:rPr>
        <w:t>Agency</w:t>
      </w:r>
      <w:r w:rsidRPr="002931EA">
        <w:rPr>
          <w:szCs w:val="24"/>
        </w:rPr>
        <w:t xml:space="preserve">: </w:t>
      </w:r>
      <w:hyperlink r:id="rId8" w:history="1">
        <w:r w:rsidRPr="002931EA">
          <w:rPr>
            <w:szCs w:val="24"/>
            <w:lang w:val="en"/>
          </w:rPr>
          <w:t xml:space="preserve">National Institute of Food and Agriculture </w:t>
        </w:r>
      </w:hyperlink>
      <w:r w:rsidRPr="002931EA">
        <w:rPr>
          <w:szCs w:val="24"/>
          <w:lang w:val="en"/>
        </w:rPr>
        <w:t>(NIFA)</w:t>
      </w:r>
    </w:p>
    <w:p w:rsidR="006964F6" w:rsidRPr="00D37F1B" w:rsidRDefault="00E3233E" w:rsidP="00827189"/>
    <w:p w:rsidR="006964F6" w:rsidRDefault="00E3233E" w:rsidP="00827189">
      <w:pPr>
        <w:pStyle w:val="ListParagraph"/>
        <w:numPr>
          <w:ilvl w:val="0"/>
          <w:numId w:val="5"/>
        </w:numPr>
      </w:pPr>
      <w:r w:rsidRPr="00827189">
        <w:rPr>
          <w:b/>
        </w:rPr>
        <w:t>Agency account</w:t>
      </w:r>
      <w:r w:rsidRPr="00D37F1B">
        <w:t>: </w:t>
      </w:r>
      <w:r w:rsidRPr="007716A8">
        <w:rPr>
          <w:szCs w:val="24"/>
          <w:lang w:val="en"/>
        </w:rPr>
        <w:t>Inter-Regional Research (</w:t>
      </w:r>
      <w:r w:rsidRPr="007716A8">
        <w:rPr>
          <w:color w:val="000000"/>
          <w:szCs w:val="24"/>
        </w:rPr>
        <w:t>IR-4) Public Health Pesticides Program</w:t>
      </w:r>
      <w:r>
        <w:rPr>
          <w:color w:val="000000"/>
          <w:szCs w:val="24"/>
        </w:rPr>
        <w:t xml:space="preserve"> </w:t>
      </w:r>
      <w:r>
        <w:t>Special Research Grants</w:t>
      </w:r>
      <w:r>
        <w:t xml:space="preserve">, </w:t>
      </w:r>
      <w:r w:rsidRPr="007716A8">
        <w:rPr>
          <w:color w:val="000000"/>
          <w:szCs w:val="24"/>
        </w:rPr>
        <w:t>Public Health Pesticides Program</w:t>
      </w:r>
      <w:r w:rsidRPr="007716A8">
        <w:t xml:space="preserve"> </w:t>
      </w:r>
    </w:p>
    <w:p w:rsidR="006964F6" w:rsidRDefault="00E3233E" w:rsidP="00827189"/>
    <w:p w:rsidR="00827189" w:rsidRDefault="00E3233E" w:rsidP="00827189">
      <w:pPr>
        <w:pStyle w:val="ListParagraph"/>
        <w:numPr>
          <w:ilvl w:val="0"/>
          <w:numId w:val="5"/>
        </w:numPr>
      </w:pPr>
      <w:r w:rsidRPr="00827189">
        <w:rPr>
          <w:b/>
        </w:rPr>
        <w:t>Priority Ranking</w:t>
      </w:r>
      <w:r>
        <w:t xml:space="preserve"> (if applicable):</w:t>
      </w:r>
      <w:r>
        <w:t xml:space="preserve"> </w:t>
      </w:r>
      <w:r>
        <w:t xml:space="preserve"> </w:t>
      </w:r>
    </w:p>
    <w:p w:rsidR="006964F6" w:rsidRPr="00827189" w:rsidRDefault="00E3233E" w:rsidP="00827189">
      <w:pPr>
        <w:pStyle w:val="ListParagraph"/>
      </w:pPr>
      <w:r w:rsidRPr="00827189">
        <w:rPr>
          <w:sz w:val="19"/>
          <w:szCs w:val="19"/>
        </w:rPr>
        <w:t>If you are submitting more than one request, you must rank the requests in order of priority</w:t>
      </w:r>
    </w:p>
    <w:p w:rsidR="006964F6" w:rsidRDefault="00E3233E" w:rsidP="00827189"/>
    <w:p w:rsidR="006964F6" w:rsidRDefault="00E3233E" w:rsidP="00827189">
      <w:pPr>
        <w:pStyle w:val="ListParagraph"/>
        <w:numPr>
          <w:ilvl w:val="0"/>
          <w:numId w:val="5"/>
        </w:numPr>
      </w:pPr>
      <w:r w:rsidRPr="00827189">
        <w:rPr>
          <w:b/>
        </w:rPr>
        <w:t xml:space="preserve">Will this request be submitted </w:t>
      </w:r>
      <w:r w:rsidRPr="00827189">
        <w:rPr>
          <w:b/>
        </w:rPr>
        <w:t>by multiple Members of Congress</w:t>
      </w:r>
      <w:r>
        <w:t>?</w:t>
      </w:r>
      <w:r>
        <w:t xml:space="preserve"> YES</w:t>
      </w:r>
    </w:p>
    <w:p w:rsidR="006964F6" w:rsidRDefault="00E3233E" w:rsidP="00827189"/>
    <w:p w:rsidR="006964F6" w:rsidRPr="006964F6" w:rsidRDefault="00E3233E" w:rsidP="00827189"/>
    <w:p w:rsidR="006964F6" w:rsidRPr="00827189" w:rsidRDefault="00E3233E" w:rsidP="00827189">
      <w:pPr>
        <w:rPr>
          <w:b/>
          <w:i/>
          <w:sz w:val="28"/>
          <w:szCs w:val="28"/>
          <w:u w:val="single"/>
        </w:rPr>
      </w:pPr>
      <w:r w:rsidRPr="00827189">
        <w:rPr>
          <w:b/>
          <w:i/>
          <w:sz w:val="28"/>
          <w:szCs w:val="28"/>
          <w:u w:val="single"/>
        </w:rPr>
        <w:t>For Programmatic</w:t>
      </w:r>
      <w:r w:rsidRPr="00827189">
        <w:rPr>
          <w:b/>
          <w:i/>
          <w:sz w:val="28"/>
          <w:szCs w:val="28"/>
          <w:u w:val="single"/>
        </w:rPr>
        <w:t xml:space="preserve"> Funding</w:t>
      </w:r>
      <w:r w:rsidRPr="00827189">
        <w:rPr>
          <w:b/>
          <w:i/>
          <w:sz w:val="28"/>
          <w:szCs w:val="28"/>
          <w:u w:val="single"/>
        </w:rPr>
        <w:t xml:space="preserve"> Requests</w:t>
      </w:r>
    </w:p>
    <w:p w:rsidR="00827189" w:rsidRDefault="00E3233E" w:rsidP="00827189"/>
    <w:p w:rsidR="006964F6" w:rsidRDefault="00E3233E" w:rsidP="007716A8">
      <w:pPr>
        <w:pStyle w:val="ListParagraph"/>
        <w:numPr>
          <w:ilvl w:val="0"/>
          <w:numId w:val="6"/>
        </w:numPr>
        <w:rPr>
          <w:color w:val="000000"/>
        </w:rPr>
      </w:pPr>
      <w:r w:rsidRPr="00827189">
        <w:rPr>
          <w:b/>
        </w:rPr>
        <w:t>Program Name</w:t>
      </w:r>
      <w:r w:rsidRPr="00D37F1B">
        <w:t>:</w:t>
      </w:r>
      <w:r>
        <w:t xml:space="preserve"> </w:t>
      </w:r>
      <w:r w:rsidRPr="002C4EDD">
        <w:t>Minor Crop Pest Managem</w:t>
      </w:r>
      <w:r w:rsidRPr="002C4EDD">
        <w:t xml:space="preserve">ent, </w:t>
      </w:r>
      <w:r w:rsidRPr="002C4EDD">
        <w:t>IR</w:t>
      </w:r>
      <w:r>
        <w:t xml:space="preserve">-4 </w:t>
      </w:r>
      <w:r>
        <w:t>Program</w:t>
      </w:r>
      <w:r>
        <w:t>,</w:t>
      </w:r>
      <w:r w:rsidRPr="007716A8">
        <w:rPr>
          <w:color w:val="000000"/>
          <w:szCs w:val="24"/>
        </w:rPr>
        <w:t xml:space="preserve"> Public Health Pesticides Program</w:t>
      </w:r>
    </w:p>
    <w:p w:rsidR="006964F6" w:rsidRPr="00D37F1B" w:rsidRDefault="00E3233E" w:rsidP="00827189">
      <w:pPr>
        <w:rPr>
          <w:color w:val="000000"/>
        </w:rPr>
      </w:pPr>
    </w:p>
    <w:p w:rsidR="006964F6" w:rsidRDefault="00E3233E" w:rsidP="00827189">
      <w:pPr>
        <w:pStyle w:val="ListParagraph"/>
        <w:numPr>
          <w:ilvl w:val="0"/>
          <w:numId w:val="6"/>
        </w:numPr>
        <w:rPr>
          <w:color w:val="000000"/>
        </w:rPr>
      </w:pPr>
      <w:r w:rsidRPr="00BF6AF8">
        <w:rPr>
          <w:b/>
        </w:rPr>
        <w:t xml:space="preserve">Amount desired for project for FY </w:t>
      </w:r>
      <w:r>
        <w:rPr>
          <w:b/>
        </w:rPr>
        <w:t>2020</w:t>
      </w:r>
      <w:r w:rsidRPr="00D37F1B">
        <w:t>:</w:t>
      </w:r>
      <w:r>
        <w:t xml:space="preserve"> </w:t>
      </w:r>
      <w:r>
        <w:t xml:space="preserve"> </w:t>
      </w:r>
      <w:r>
        <w:t>30</w:t>
      </w:r>
      <w:r w:rsidRPr="001B5E0E">
        <w:rPr>
          <w:color w:val="000000"/>
          <w:szCs w:val="24"/>
        </w:rPr>
        <w:t>0,000</w:t>
      </w:r>
    </w:p>
    <w:p w:rsidR="00BF6AF8" w:rsidRDefault="00E3233E" w:rsidP="007716A8">
      <w:pPr>
        <w:pStyle w:val="ListParagraph"/>
        <w:rPr>
          <w:color w:val="000000"/>
        </w:rPr>
      </w:pPr>
    </w:p>
    <w:p w:rsidR="00827189" w:rsidRDefault="00E3233E" w:rsidP="00827189">
      <w:pPr>
        <w:pStyle w:val="ListParagraph"/>
        <w:numPr>
          <w:ilvl w:val="0"/>
          <w:numId w:val="6"/>
        </w:numPr>
      </w:pPr>
      <w:r w:rsidRPr="00827189">
        <w:rPr>
          <w:b/>
        </w:rPr>
        <w:t>Amount req</w:t>
      </w:r>
      <w:r>
        <w:rPr>
          <w:b/>
        </w:rPr>
        <w:t>uested in the President’s FY</w:t>
      </w:r>
      <w:r>
        <w:rPr>
          <w:b/>
        </w:rPr>
        <w:t xml:space="preserve"> </w:t>
      </w:r>
      <w:r>
        <w:rPr>
          <w:b/>
        </w:rPr>
        <w:t>2020</w:t>
      </w:r>
      <w:r w:rsidRPr="00827189">
        <w:rPr>
          <w:b/>
        </w:rPr>
        <w:t xml:space="preserve"> Budget</w:t>
      </w:r>
      <w:r>
        <w:t>:</w:t>
      </w:r>
      <w:r>
        <w:t xml:space="preserve"> </w:t>
      </w:r>
      <w:r>
        <w:t>Not designated</w:t>
      </w:r>
    </w:p>
    <w:p w:rsidR="00827189" w:rsidRDefault="00E3233E" w:rsidP="00827189">
      <w:pPr>
        <w:pStyle w:val="ListParagraph"/>
      </w:pPr>
    </w:p>
    <w:p w:rsidR="006964F6" w:rsidRDefault="00E3233E" w:rsidP="00827189">
      <w:pPr>
        <w:pStyle w:val="ListParagraph"/>
        <w:numPr>
          <w:ilvl w:val="0"/>
          <w:numId w:val="6"/>
        </w:numPr>
      </w:pPr>
      <w:r w:rsidRPr="00827189">
        <w:rPr>
          <w:b/>
        </w:rPr>
        <w:t>Federal funding history</w:t>
      </w:r>
      <w:r>
        <w:t xml:space="preserve"> (going back at least three years):</w:t>
      </w:r>
    </w:p>
    <w:p w:rsidR="00805F1D" w:rsidRDefault="00E3233E" w:rsidP="00805F1D">
      <w:pPr>
        <w:pStyle w:val="ListParagraph"/>
      </w:pPr>
      <w:r>
        <w:t xml:space="preserve">IR-4 Public Heath Pesticide Program (PHP) </w:t>
      </w:r>
    </w:p>
    <w:p w:rsidR="008C17FB" w:rsidRDefault="00E3233E" w:rsidP="00805F1D">
      <w:pPr>
        <w:pStyle w:val="ListParagraph"/>
      </w:pPr>
      <w:r w:rsidRPr="007716A8">
        <w:t>FY 19:</w:t>
      </w:r>
      <w:r>
        <w:t xml:space="preserve"> </w:t>
      </w:r>
      <w:r>
        <w:t>0</w:t>
      </w:r>
    </w:p>
    <w:p w:rsidR="00805F1D" w:rsidRDefault="00E3233E" w:rsidP="00805F1D">
      <w:pPr>
        <w:pStyle w:val="ListParagraph"/>
      </w:pPr>
      <w:r>
        <w:t xml:space="preserve">FY 18: </w:t>
      </w:r>
      <w:r>
        <w:t>0</w:t>
      </w:r>
    </w:p>
    <w:p w:rsidR="00805F1D" w:rsidRDefault="00E3233E" w:rsidP="00805F1D">
      <w:pPr>
        <w:ind w:firstLine="720"/>
        <w:rPr>
          <w:color w:val="000000"/>
        </w:rPr>
      </w:pPr>
      <w:r>
        <w:t>FY 1</w:t>
      </w:r>
      <w:r>
        <w:t>7</w:t>
      </w:r>
      <w:r>
        <w:t xml:space="preserve">: </w:t>
      </w:r>
      <w:r>
        <w:rPr>
          <w:color w:val="000000"/>
          <w:szCs w:val="24"/>
        </w:rPr>
        <w:t>0</w:t>
      </w:r>
    </w:p>
    <w:p w:rsidR="006964F6" w:rsidRDefault="00E3233E" w:rsidP="00827189">
      <w:pPr>
        <w:rPr>
          <w:color w:val="000000"/>
        </w:rPr>
      </w:pPr>
      <w:r>
        <w:tab/>
        <w:t xml:space="preserve">FY 16: </w:t>
      </w:r>
      <w:r>
        <w:rPr>
          <w:color w:val="000000"/>
          <w:szCs w:val="24"/>
        </w:rPr>
        <w:t>250,000</w:t>
      </w:r>
    </w:p>
    <w:p w:rsidR="007716A8" w:rsidRDefault="00E3233E" w:rsidP="00827189">
      <w:pPr>
        <w:rPr>
          <w:color w:val="000000"/>
        </w:rPr>
      </w:pPr>
    </w:p>
    <w:p w:rsidR="006964F6" w:rsidRDefault="00E3233E" w:rsidP="00827189">
      <w:pPr>
        <w:pStyle w:val="ListParagraph"/>
        <w:numPr>
          <w:ilvl w:val="0"/>
          <w:numId w:val="6"/>
        </w:numPr>
      </w:pPr>
      <w:r w:rsidRPr="00827189">
        <w:rPr>
          <w:b/>
        </w:rPr>
        <w:t xml:space="preserve">BRIEF description of program value, nationally </w:t>
      </w:r>
      <w:r w:rsidRPr="00337FF1">
        <w:t>(maximum 5 sentences):</w:t>
      </w:r>
    </w:p>
    <w:p w:rsidR="00E61BAD" w:rsidRDefault="00E3233E" w:rsidP="0008415C">
      <w:pPr>
        <w:tabs>
          <w:tab w:val="left" w:pos="90"/>
        </w:tabs>
        <w:ind w:left="90"/>
        <w:rPr>
          <w:bCs/>
          <w:szCs w:val="24"/>
        </w:rPr>
      </w:pPr>
    </w:p>
    <w:p w:rsidR="00BF6AF8" w:rsidRDefault="00E3233E" w:rsidP="007716A8">
      <w:pPr>
        <w:rPr>
          <w:rFonts w:eastAsia="Times New Roman"/>
          <w:color w:val="000000"/>
        </w:rPr>
      </w:pPr>
      <w:r>
        <w:rPr>
          <w:rFonts w:eastAsia="Times New Roman"/>
        </w:rPr>
        <w:t>T</w:t>
      </w:r>
      <w:r>
        <w:rPr>
          <w:color w:val="000000"/>
          <w:szCs w:val="24"/>
        </w:rPr>
        <w:t xml:space="preserve">he Department of Agriculture’s IR-4 Public Health Pesticides Program (PHP) </w:t>
      </w:r>
      <w:r>
        <w:rPr>
          <w:color w:val="000000"/>
          <w:szCs w:val="24"/>
        </w:rPr>
        <w:t>has provided</w:t>
      </w:r>
      <w:r>
        <w:rPr>
          <w:color w:val="000000"/>
          <w:szCs w:val="24"/>
        </w:rPr>
        <w:t xml:space="preserve"> assistance for supporting vector control, including regulatory and other support needed through the protection of existing tools </w:t>
      </w:r>
      <w:r>
        <w:rPr>
          <w:color w:val="000000"/>
          <w:szCs w:val="24"/>
        </w:rPr>
        <w:t>from regulatory or challenges for the purpose of safeguarding public health. </w:t>
      </w:r>
      <w:r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latest</w:t>
      </w:r>
      <w:r>
        <w:rPr>
          <w:color w:val="000000"/>
          <w:szCs w:val="24"/>
        </w:rPr>
        <w:t xml:space="preserve"> funding cycle expired in September 201</w:t>
      </w:r>
      <w:r>
        <w:rPr>
          <w:color w:val="000000"/>
          <w:szCs w:val="24"/>
        </w:rPr>
        <w:t>6, therefore renewed funding is requested to ensure adequate resources to maintain public health and welfare.</w:t>
      </w:r>
    </w:p>
    <w:p w:rsidR="00BF6AF8" w:rsidRDefault="00E3233E" w:rsidP="00805F1D">
      <w:pPr>
        <w:pStyle w:val="ListParagraph"/>
        <w:rPr>
          <w:color w:val="000000"/>
        </w:rPr>
      </w:pPr>
    </w:p>
    <w:p w:rsidR="00BF6AF8" w:rsidRDefault="00E3233E" w:rsidP="00805F1D">
      <w:pPr>
        <w:pStyle w:val="ListParagraph"/>
        <w:rPr>
          <w:color w:val="000000"/>
        </w:rPr>
      </w:pPr>
    </w:p>
    <w:p w:rsidR="006964F6" w:rsidRPr="00827189" w:rsidRDefault="00E3233E" w:rsidP="00827189">
      <w:pPr>
        <w:rPr>
          <w:b/>
          <w:i/>
          <w:sz w:val="28"/>
          <w:szCs w:val="28"/>
          <w:u w:val="single"/>
        </w:rPr>
      </w:pPr>
      <w:r w:rsidRPr="00827189">
        <w:rPr>
          <w:b/>
          <w:i/>
          <w:sz w:val="28"/>
          <w:szCs w:val="28"/>
          <w:u w:val="single"/>
        </w:rPr>
        <w:t>For Language Requests</w:t>
      </w:r>
    </w:p>
    <w:p w:rsidR="00827189" w:rsidRDefault="00E3233E" w:rsidP="00827189"/>
    <w:p w:rsidR="006964F6" w:rsidRDefault="00E3233E" w:rsidP="00827189">
      <w:pPr>
        <w:pStyle w:val="ListParagraph"/>
        <w:numPr>
          <w:ilvl w:val="0"/>
          <w:numId w:val="7"/>
        </w:numPr>
      </w:pPr>
      <w:r w:rsidRPr="00827189">
        <w:rPr>
          <w:b/>
        </w:rPr>
        <w:t>Is this request for bill language or report language</w:t>
      </w:r>
      <w:r>
        <w:t>?</w:t>
      </w:r>
      <w:r>
        <w:t xml:space="preserve"> </w:t>
      </w:r>
      <w:r>
        <w:t>Bill</w:t>
      </w:r>
      <w:r>
        <w:t xml:space="preserve"> Language</w:t>
      </w:r>
    </w:p>
    <w:p w:rsidR="006964F6" w:rsidRDefault="00E3233E" w:rsidP="00827189"/>
    <w:p w:rsidR="006964F6" w:rsidRDefault="00E3233E" w:rsidP="00827189">
      <w:pPr>
        <w:pStyle w:val="ListParagraph"/>
        <w:numPr>
          <w:ilvl w:val="0"/>
          <w:numId w:val="7"/>
        </w:numPr>
      </w:pPr>
      <w:r w:rsidRPr="00827189">
        <w:rPr>
          <w:b/>
        </w:rPr>
        <w:t>Proposed Language</w:t>
      </w:r>
      <w:r>
        <w:t>:</w:t>
      </w:r>
    </w:p>
    <w:p w:rsidR="007716A8" w:rsidRDefault="00E3233E" w:rsidP="007716A8">
      <w:pPr>
        <w:rPr>
          <w:szCs w:val="24"/>
        </w:rPr>
      </w:pPr>
    </w:p>
    <w:p w:rsidR="007716A8" w:rsidRDefault="00E3233E" w:rsidP="007716A8">
      <w:pPr>
        <w:rPr>
          <w:color w:val="000000"/>
        </w:rPr>
      </w:pPr>
      <w:r>
        <w:rPr>
          <w:color w:val="000000"/>
          <w:szCs w:val="24"/>
        </w:rPr>
        <w:t xml:space="preserve">The Department of Agriculture’s </w:t>
      </w:r>
      <w:r>
        <w:rPr>
          <w:color w:val="000000"/>
          <w:szCs w:val="24"/>
        </w:rPr>
        <w:t>IR-4 Public Health Pesticides Program (PHP) has provided needed assistance for supporting vector control</w:t>
      </w:r>
      <w:r>
        <w:rPr>
          <w:color w:val="000000"/>
          <w:szCs w:val="24"/>
        </w:rPr>
        <w:t xml:space="preserve"> efforts</w:t>
      </w:r>
      <w:r>
        <w:rPr>
          <w:color w:val="000000"/>
          <w:szCs w:val="24"/>
        </w:rPr>
        <w:t>, including regulatory and other support needed through the protection of existing tools from regulatory or challenges</w:t>
      </w:r>
      <w:r>
        <w:rPr>
          <w:color w:val="000000"/>
          <w:szCs w:val="24"/>
        </w:rPr>
        <w:t>, necessary to safeguard p</w:t>
      </w:r>
      <w:r>
        <w:rPr>
          <w:color w:val="000000"/>
          <w:szCs w:val="24"/>
        </w:rPr>
        <w:t>ublic health</w:t>
      </w:r>
      <w:r>
        <w:rPr>
          <w:color w:val="000000"/>
          <w:szCs w:val="24"/>
        </w:rPr>
        <w:t>.  The Committee recognizes the critical value of the program and therefore encourages resources through the IR-4 Program to ensure adequate resources to maintain public health and welfare.</w:t>
      </w:r>
    </w:p>
    <w:p w:rsidR="006964F6" w:rsidRDefault="00E3233E" w:rsidP="00827189">
      <w:pPr>
        <w:rPr>
          <w:color w:val="000000"/>
        </w:rPr>
      </w:pPr>
    </w:p>
    <w:p w:rsidR="006964F6" w:rsidRDefault="00E3233E" w:rsidP="00827189">
      <w:pPr>
        <w:rPr>
          <w:color w:val="000000"/>
        </w:rPr>
      </w:pPr>
    </w:p>
    <w:sectPr w:rsidR="006964F6" w:rsidSect="00D65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233E">
      <w:r>
        <w:separator/>
      </w:r>
    </w:p>
  </w:endnote>
  <w:endnote w:type="continuationSeparator" w:id="0">
    <w:p w:rsidR="00000000" w:rsidRDefault="00E3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79" w:rsidRDefault="00E32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79" w:rsidRDefault="00E32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79" w:rsidRDefault="00E32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233E">
      <w:r>
        <w:separator/>
      </w:r>
    </w:p>
  </w:footnote>
  <w:footnote w:type="continuationSeparator" w:id="0">
    <w:p w:rsidR="00000000" w:rsidRDefault="00E3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79" w:rsidRDefault="00E32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79" w:rsidRDefault="00E32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79" w:rsidRDefault="00E32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3FAF"/>
    <w:multiLevelType w:val="hybridMultilevel"/>
    <w:tmpl w:val="20106920"/>
    <w:lvl w:ilvl="0" w:tplc="8438F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8C655C" w:tentative="1">
      <w:start w:val="1"/>
      <w:numFmt w:val="lowerLetter"/>
      <w:lvlText w:val="%2."/>
      <w:lvlJc w:val="left"/>
      <w:pPr>
        <w:ind w:left="1440" w:hanging="360"/>
      </w:pPr>
    </w:lvl>
    <w:lvl w:ilvl="2" w:tplc="EB98A424" w:tentative="1">
      <w:start w:val="1"/>
      <w:numFmt w:val="lowerRoman"/>
      <w:lvlText w:val="%3."/>
      <w:lvlJc w:val="right"/>
      <w:pPr>
        <w:ind w:left="2160" w:hanging="180"/>
      </w:pPr>
    </w:lvl>
    <w:lvl w:ilvl="3" w:tplc="720A823E" w:tentative="1">
      <w:start w:val="1"/>
      <w:numFmt w:val="decimal"/>
      <w:lvlText w:val="%4."/>
      <w:lvlJc w:val="left"/>
      <w:pPr>
        <w:ind w:left="2880" w:hanging="360"/>
      </w:pPr>
    </w:lvl>
    <w:lvl w:ilvl="4" w:tplc="0D643C0E" w:tentative="1">
      <w:start w:val="1"/>
      <w:numFmt w:val="lowerLetter"/>
      <w:lvlText w:val="%5."/>
      <w:lvlJc w:val="left"/>
      <w:pPr>
        <w:ind w:left="3600" w:hanging="360"/>
      </w:pPr>
    </w:lvl>
    <w:lvl w:ilvl="5" w:tplc="6FF0AB38" w:tentative="1">
      <w:start w:val="1"/>
      <w:numFmt w:val="lowerRoman"/>
      <w:lvlText w:val="%6."/>
      <w:lvlJc w:val="right"/>
      <w:pPr>
        <w:ind w:left="4320" w:hanging="180"/>
      </w:pPr>
    </w:lvl>
    <w:lvl w:ilvl="6" w:tplc="1D2A4F6E" w:tentative="1">
      <w:start w:val="1"/>
      <w:numFmt w:val="decimal"/>
      <w:lvlText w:val="%7."/>
      <w:lvlJc w:val="left"/>
      <w:pPr>
        <w:ind w:left="5040" w:hanging="360"/>
      </w:pPr>
    </w:lvl>
    <w:lvl w:ilvl="7" w:tplc="87F418F6" w:tentative="1">
      <w:start w:val="1"/>
      <w:numFmt w:val="lowerLetter"/>
      <w:lvlText w:val="%8."/>
      <w:lvlJc w:val="left"/>
      <w:pPr>
        <w:ind w:left="5760" w:hanging="360"/>
      </w:pPr>
    </w:lvl>
    <w:lvl w:ilvl="8" w:tplc="EF308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21C"/>
    <w:multiLevelType w:val="hybridMultilevel"/>
    <w:tmpl w:val="C8BEA890"/>
    <w:lvl w:ilvl="0" w:tplc="3B3A8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0E0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EA11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040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44D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D28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0C5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4E0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D853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6454"/>
    <w:multiLevelType w:val="hybridMultilevel"/>
    <w:tmpl w:val="70468CC4"/>
    <w:lvl w:ilvl="0" w:tplc="EF30CE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29E6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09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CB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6F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86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47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25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CE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631B"/>
    <w:multiLevelType w:val="hybridMultilevel"/>
    <w:tmpl w:val="58E0090A"/>
    <w:lvl w:ilvl="0" w:tplc="A48E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21C00" w:tentative="1">
      <w:start w:val="1"/>
      <w:numFmt w:val="lowerLetter"/>
      <w:lvlText w:val="%2."/>
      <w:lvlJc w:val="left"/>
      <w:pPr>
        <w:ind w:left="1440" w:hanging="360"/>
      </w:pPr>
    </w:lvl>
    <w:lvl w:ilvl="2" w:tplc="B0122008" w:tentative="1">
      <w:start w:val="1"/>
      <w:numFmt w:val="lowerRoman"/>
      <w:lvlText w:val="%3."/>
      <w:lvlJc w:val="right"/>
      <w:pPr>
        <w:ind w:left="2160" w:hanging="180"/>
      </w:pPr>
    </w:lvl>
    <w:lvl w:ilvl="3" w:tplc="3502186E" w:tentative="1">
      <w:start w:val="1"/>
      <w:numFmt w:val="decimal"/>
      <w:lvlText w:val="%4."/>
      <w:lvlJc w:val="left"/>
      <w:pPr>
        <w:ind w:left="2880" w:hanging="360"/>
      </w:pPr>
    </w:lvl>
    <w:lvl w:ilvl="4" w:tplc="9C3C30E6" w:tentative="1">
      <w:start w:val="1"/>
      <w:numFmt w:val="lowerLetter"/>
      <w:lvlText w:val="%5."/>
      <w:lvlJc w:val="left"/>
      <w:pPr>
        <w:ind w:left="3600" w:hanging="360"/>
      </w:pPr>
    </w:lvl>
    <w:lvl w:ilvl="5" w:tplc="6670580E" w:tentative="1">
      <w:start w:val="1"/>
      <w:numFmt w:val="lowerRoman"/>
      <w:lvlText w:val="%6."/>
      <w:lvlJc w:val="right"/>
      <w:pPr>
        <w:ind w:left="4320" w:hanging="180"/>
      </w:pPr>
    </w:lvl>
    <w:lvl w:ilvl="6" w:tplc="845AE9C4" w:tentative="1">
      <w:start w:val="1"/>
      <w:numFmt w:val="decimal"/>
      <w:lvlText w:val="%7."/>
      <w:lvlJc w:val="left"/>
      <w:pPr>
        <w:ind w:left="5040" w:hanging="360"/>
      </w:pPr>
    </w:lvl>
    <w:lvl w:ilvl="7" w:tplc="9D30AC7E" w:tentative="1">
      <w:start w:val="1"/>
      <w:numFmt w:val="lowerLetter"/>
      <w:lvlText w:val="%8."/>
      <w:lvlJc w:val="left"/>
      <w:pPr>
        <w:ind w:left="5760" w:hanging="360"/>
      </w:pPr>
    </w:lvl>
    <w:lvl w:ilvl="8" w:tplc="E79E5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393A"/>
    <w:multiLevelType w:val="hybridMultilevel"/>
    <w:tmpl w:val="54E66286"/>
    <w:lvl w:ilvl="0" w:tplc="B88C66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58D0C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0B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41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C2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88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CD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24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6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431A"/>
    <w:multiLevelType w:val="hybridMultilevel"/>
    <w:tmpl w:val="210C1E44"/>
    <w:lvl w:ilvl="0" w:tplc="8C283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A80A7E" w:tentative="1">
      <w:start w:val="1"/>
      <w:numFmt w:val="lowerLetter"/>
      <w:lvlText w:val="%2."/>
      <w:lvlJc w:val="left"/>
      <w:pPr>
        <w:ind w:left="1440" w:hanging="360"/>
      </w:pPr>
    </w:lvl>
    <w:lvl w:ilvl="2" w:tplc="089A6F08" w:tentative="1">
      <w:start w:val="1"/>
      <w:numFmt w:val="lowerRoman"/>
      <w:lvlText w:val="%3."/>
      <w:lvlJc w:val="right"/>
      <w:pPr>
        <w:ind w:left="2160" w:hanging="180"/>
      </w:pPr>
    </w:lvl>
    <w:lvl w:ilvl="3" w:tplc="0994CF18" w:tentative="1">
      <w:start w:val="1"/>
      <w:numFmt w:val="decimal"/>
      <w:lvlText w:val="%4."/>
      <w:lvlJc w:val="left"/>
      <w:pPr>
        <w:ind w:left="2880" w:hanging="360"/>
      </w:pPr>
    </w:lvl>
    <w:lvl w:ilvl="4" w:tplc="85CC5A54" w:tentative="1">
      <w:start w:val="1"/>
      <w:numFmt w:val="lowerLetter"/>
      <w:lvlText w:val="%5."/>
      <w:lvlJc w:val="left"/>
      <w:pPr>
        <w:ind w:left="3600" w:hanging="360"/>
      </w:pPr>
    </w:lvl>
    <w:lvl w:ilvl="5" w:tplc="CDF2389E" w:tentative="1">
      <w:start w:val="1"/>
      <w:numFmt w:val="lowerRoman"/>
      <w:lvlText w:val="%6."/>
      <w:lvlJc w:val="right"/>
      <w:pPr>
        <w:ind w:left="4320" w:hanging="180"/>
      </w:pPr>
    </w:lvl>
    <w:lvl w:ilvl="6" w:tplc="94EC8E38" w:tentative="1">
      <w:start w:val="1"/>
      <w:numFmt w:val="decimal"/>
      <w:lvlText w:val="%7."/>
      <w:lvlJc w:val="left"/>
      <w:pPr>
        <w:ind w:left="5040" w:hanging="360"/>
      </w:pPr>
    </w:lvl>
    <w:lvl w:ilvl="7" w:tplc="92069A74" w:tentative="1">
      <w:start w:val="1"/>
      <w:numFmt w:val="lowerLetter"/>
      <w:lvlText w:val="%8."/>
      <w:lvlJc w:val="left"/>
      <w:pPr>
        <w:ind w:left="5760" w:hanging="360"/>
      </w:pPr>
    </w:lvl>
    <w:lvl w:ilvl="8" w:tplc="BF664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6360F"/>
    <w:multiLevelType w:val="hybridMultilevel"/>
    <w:tmpl w:val="74DA69E8"/>
    <w:lvl w:ilvl="0" w:tplc="0ABC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6B004" w:tentative="1">
      <w:start w:val="1"/>
      <w:numFmt w:val="lowerLetter"/>
      <w:lvlText w:val="%2."/>
      <w:lvlJc w:val="left"/>
      <w:pPr>
        <w:ind w:left="1440" w:hanging="360"/>
      </w:pPr>
    </w:lvl>
    <w:lvl w:ilvl="2" w:tplc="1E2C02A8" w:tentative="1">
      <w:start w:val="1"/>
      <w:numFmt w:val="lowerRoman"/>
      <w:lvlText w:val="%3."/>
      <w:lvlJc w:val="right"/>
      <w:pPr>
        <w:ind w:left="2160" w:hanging="180"/>
      </w:pPr>
    </w:lvl>
    <w:lvl w:ilvl="3" w:tplc="3EF82104" w:tentative="1">
      <w:start w:val="1"/>
      <w:numFmt w:val="decimal"/>
      <w:lvlText w:val="%4."/>
      <w:lvlJc w:val="left"/>
      <w:pPr>
        <w:ind w:left="2880" w:hanging="360"/>
      </w:pPr>
    </w:lvl>
    <w:lvl w:ilvl="4" w:tplc="0FFC7604" w:tentative="1">
      <w:start w:val="1"/>
      <w:numFmt w:val="lowerLetter"/>
      <w:lvlText w:val="%5."/>
      <w:lvlJc w:val="left"/>
      <w:pPr>
        <w:ind w:left="3600" w:hanging="360"/>
      </w:pPr>
    </w:lvl>
    <w:lvl w:ilvl="5" w:tplc="0F4AFA28" w:tentative="1">
      <w:start w:val="1"/>
      <w:numFmt w:val="lowerRoman"/>
      <w:lvlText w:val="%6."/>
      <w:lvlJc w:val="right"/>
      <w:pPr>
        <w:ind w:left="4320" w:hanging="180"/>
      </w:pPr>
    </w:lvl>
    <w:lvl w:ilvl="6" w:tplc="699ACEF6" w:tentative="1">
      <w:start w:val="1"/>
      <w:numFmt w:val="decimal"/>
      <w:lvlText w:val="%7."/>
      <w:lvlJc w:val="left"/>
      <w:pPr>
        <w:ind w:left="5040" w:hanging="360"/>
      </w:pPr>
    </w:lvl>
    <w:lvl w:ilvl="7" w:tplc="4CF48F44" w:tentative="1">
      <w:start w:val="1"/>
      <w:numFmt w:val="lowerLetter"/>
      <w:lvlText w:val="%8."/>
      <w:lvlJc w:val="left"/>
      <w:pPr>
        <w:ind w:left="5760" w:hanging="360"/>
      </w:pPr>
    </w:lvl>
    <w:lvl w:ilvl="8" w:tplc="8C948E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88"/>
    <w:rsid w:val="003E1688"/>
    <w:rsid w:val="00E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9829C-157F-4B45-9EBF-57F204D4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18A"/>
    <w:rPr>
      <w:sz w:val="24"/>
      <w:szCs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620A"/>
    <w:rPr>
      <w:sz w:val="24"/>
      <w:szCs w:val="4"/>
    </w:rPr>
  </w:style>
  <w:style w:type="paragraph" w:styleId="Header">
    <w:name w:val="header"/>
    <w:basedOn w:val="Normal"/>
    <w:link w:val="HeaderChar"/>
    <w:uiPriority w:val="99"/>
    <w:unhideWhenUsed/>
    <w:rsid w:val="00E12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9BF"/>
    <w:rPr>
      <w:sz w:val="24"/>
      <w:szCs w:val="4"/>
    </w:rPr>
  </w:style>
  <w:style w:type="paragraph" w:styleId="Footer">
    <w:name w:val="footer"/>
    <w:basedOn w:val="Normal"/>
    <w:link w:val="FooterChar"/>
    <w:uiPriority w:val="99"/>
    <w:unhideWhenUsed/>
    <w:rsid w:val="00E12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BF"/>
    <w:rPr>
      <w:sz w:val="2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fa.usda.gov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7C4B-8776-430F-A0D4-F11E1F4A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Noll</dc:creator>
  <cp:lastModifiedBy>Brittany Noll</cp:lastModifiedBy>
  <cp:revision>2</cp:revision>
  <dcterms:created xsi:type="dcterms:W3CDTF">2019-02-24T14:52:00Z</dcterms:created>
  <dcterms:modified xsi:type="dcterms:W3CDTF">2019-02-24T14:52:00Z</dcterms:modified>
</cp:coreProperties>
</file>