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50" w:rsidRPr="007C10CF" w:rsidRDefault="00BF711A" w:rsidP="00057C3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7C10CF">
        <w:rPr>
          <w:b/>
          <w:color w:val="FF0000"/>
          <w:sz w:val="28"/>
          <w:szCs w:val="28"/>
        </w:rPr>
        <w:t xml:space="preserve">CDC </w:t>
      </w:r>
      <w:r>
        <w:rPr>
          <w:b/>
          <w:color w:val="FF0000"/>
          <w:sz w:val="28"/>
          <w:szCs w:val="28"/>
        </w:rPr>
        <w:t xml:space="preserve">Division of </w:t>
      </w:r>
      <w:r w:rsidRPr="007C10CF">
        <w:rPr>
          <w:b/>
          <w:color w:val="FF0000"/>
          <w:sz w:val="28"/>
          <w:szCs w:val="28"/>
        </w:rPr>
        <w:t>Vector Borne Disease</w:t>
      </w:r>
      <w:r w:rsidRPr="007C10CF">
        <w:rPr>
          <w:b/>
          <w:color w:val="FF0000"/>
          <w:sz w:val="28"/>
          <w:szCs w:val="28"/>
        </w:rPr>
        <w:t>s</w:t>
      </w:r>
    </w:p>
    <w:p w:rsidR="00CB0C50" w:rsidRPr="00F32BBE" w:rsidRDefault="00BF711A" w:rsidP="00057C3E">
      <w:pPr>
        <w:jc w:val="center"/>
        <w:rPr>
          <w:b/>
          <w:color w:val="FF0000"/>
          <w:sz w:val="20"/>
          <w:szCs w:val="28"/>
          <w:u w:val="single"/>
        </w:rPr>
      </w:pPr>
    </w:p>
    <w:p w:rsidR="00057C3E" w:rsidRDefault="00BF711A" w:rsidP="0005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Appropriat</w:t>
      </w:r>
      <w:r>
        <w:rPr>
          <w:b/>
          <w:sz w:val="28"/>
          <w:szCs w:val="28"/>
          <w:u w:val="single"/>
        </w:rPr>
        <w:t>ions Request Application, FY2020</w:t>
      </w:r>
    </w:p>
    <w:p w:rsidR="00BD2CE9" w:rsidRPr="00BD2CE9" w:rsidRDefault="00BF711A" w:rsidP="00057C3E">
      <w:pPr>
        <w:jc w:val="center"/>
        <w:rPr>
          <w:szCs w:val="24"/>
        </w:rPr>
      </w:pPr>
      <w:r w:rsidRPr="00BD2CE9">
        <w:rPr>
          <w:szCs w:val="24"/>
        </w:rPr>
        <w:t xml:space="preserve">(Labor, HHS Subcommittee) </w:t>
      </w:r>
    </w:p>
    <w:p w:rsidR="00057C3E" w:rsidRDefault="00BF711A" w:rsidP="00057C3E"/>
    <w:p w:rsidR="00057C3E" w:rsidRDefault="00BF711A" w:rsidP="00057C3E">
      <w:pPr>
        <w:pStyle w:val="ListParagraph"/>
        <w:numPr>
          <w:ilvl w:val="0"/>
          <w:numId w:val="11"/>
        </w:numPr>
      </w:pPr>
      <w:r>
        <w:rPr>
          <w:b/>
        </w:rPr>
        <w:t>Organization Completing Application</w:t>
      </w:r>
      <w:r>
        <w:t>:</w:t>
      </w:r>
    </w:p>
    <w:p w:rsidR="00057C3E" w:rsidRDefault="00BF711A" w:rsidP="00057C3E">
      <w:pPr>
        <w:pStyle w:val="ListParagraph"/>
      </w:pPr>
      <w:r>
        <w:rPr>
          <w:sz w:val="19"/>
          <w:szCs w:val="19"/>
        </w:rPr>
        <w:t>Please include organization name, mailing address and a street address if different (We must have a physical</w:t>
      </w:r>
      <w:r>
        <w:rPr>
          <w:sz w:val="19"/>
          <w:szCs w:val="19"/>
        </w:rPr>
        <w:t xml:space="preserve"> address that is NOT a PO box).</w:t>
      </w:r>
    </w:p>
    <w:p w:rsidR="00057C3E" w:rsidRDefault="00BF711A" w:rsidP="00057C3E"/>
    <w:p w:rsidR="00DF1C0E" w:rsidRPr="00DF1C0E" w:rsidRDefault="00BF711A" w:rsidP="00DF1C0E">
      <w:r w:rsidRPr="00DF1C0E">
        <w:t>American Mosquito Control Association</w:t>
      </w:r>
    </w:p>
    <w:p w:rsidR="0058232D" w:rsidRDefault="00BF711A" w:rsidP="0058232D">
      <w:r>
        <w:t>1120 Route 73, Suite 200</w:t>
      </w:r>
    </w:p>
    <w:p w:rsidR="0058232D" w:rsidRPr="00CB0C50" w:rsidRDefault="00BF711A" w:rsidP="0058232D">
      <w:r>
        <w:t>Mount Laurel, NJ 08054</w:t>
      </w:r>
    </w:p>
    <w:p w:rsidR="00057C3E" w:rsidRDefault="00BF711A" w:rsidP="00057C3E"/>
    <w:p w:rsidR="00057C3E" w:rsidRDefault="00BF711A" w:rsidP="00057C3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Contact person(s) in organization including email address and phone number:</w:t>
      </w:r>
    </w:p>
    <w:p w:rsidR="00057C3E" w:rsidRDefault="00BF711A" w:rsidP="00057C3E">
      <w:pPr>
        <w:pStyle w:val="ListParagraph"/>
      </w:pPr>
      <w:r>
        <w:rPr>
          <w:sz w:val="19"/>
          <w:szCs w:val="19"/>
        </w:rPr>
        <w:t>This should include an</w:t>
      </w:r>
      <w:r>
        <w:rPr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local </w:t>
      </w:r>
      <w:r>
        <w:rPr>
          <w:sz w:val="19"/>
          <w:szCs w:val="19"/>
        </w:rPr>
        <w:t xml:space="preserve">name and address, but you may </w:t>
      </w:r>
      <w:r>
        <w:rPr>
          <w:sz w:val="19"/>
          <w:szCs w:val="19"/>
        </w:rPr>
        <w:t>also include relevant Washington, DC representatives.</w:t>
      </w:r>
    </w:p>
    <w:p w:rsidR="00F32BBE" w:rsidRDefault="00BF711A" w:rsidP="00CB0C50">
      <w:pPr>
        <w:rPr>
          <w:b/>
        </w:rPr>
      </w:pPr>
    </w:p>
    <w:p w:rsidR="00CB0C50" w:rsidRPr="00BD2CE9" w:rsidRDefault="00BF711A" w:rsidP="00CB0C50">
      <w:pPr>
        <w:rPr>
          <w:b/>
          <w:color w:val="000000"/>
        </w:rPr>
      </w:pPr>
      <w:r>
        <w:rPr>
          <w:b/>
          <w:color w:val="000000" w:themeColor="text1"/>
        </w:rPr>
        <w:t xml:space="preserve">Local Contact: </w:t>
      </w:r>
    </w:p>
    <w:p w:rsidR="00CB0C50" w:rsidRPr="00CB0C50" w:rsidRDefault="00BF711A" w:rsidP="00CB0C50">
      <w:r w:rsidRPr="00CB0C50">
        <w:t xml:space="preserve">Name: </w:t>
      </w:r>
    </w:p>
    <w:p w:rsidR="00CB0C50" w:rsidRPr="00CB0C50" w:rsidRDefault="00BF711A" w:rsidP="00CB0C50">
      <w:r w:rsidRPr="00CB0C50">
        <w:t xml:space="preserve">Phone number: </w:t>
      </w:r>
    </w:p>
    <w:p w:rsidR="00CB0C50" w:rsidRPr="00CB0C50" w:rsidRDefault="00BF711A" w:rsidP="00CB0C50">
      <w:r>
        <w:t>E</w:t>
      </w:r>
      <w:r w:rsidRPr="00CB0C50">
        <w:t xml:space="preserve">-mail: </w:t>
      </w:r>
    </w:p>
    <w:p w:rsidR="00DF1C0E" w:rsidRDefault="00BF711A" w:rsidP="00DF1C0E">
      <w:r>
        <w:t xml:space="preserve">Address: </w:t>
      </w:r>
    </w:p>
    <w:p w:rsidR="00CB0C50" w:rsidRDefault="00BF711A" w:rsidP="00DF1C0E"/>
    <w:p w:rsidR="00057C3E" w:rsidRPr="00CB0C50" w:rsidRDefault="00BF711A" w:rsidP="00057C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Washington Represen</w:t>
      </w:r>
      <w:r w:rsidRPr="00CB0C50">
        <w:rPr>
          <w:b/>
          <w:sz w:val="22"/>
          <w:szCs w:val="22"/>
        </w:rPr>
        <w:t>tative</w:t>
      </w:r>
      <w:r>
        <w:rPr>
          <w:b/>
          <w:sz w:val="22"/>
          <w:szCs w:val="22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FE40AC" w:rsidTr="00DF1C0E">
        <w:trPr>
          <w:tblCellSpacing w:w="0" w:type="dxa"/>
        </w:trPr>
        <w:tc>
          <w:tcPr>
            <w:tcW w:w="8250" w:type="dxa"/>
            <w:noWrap/>
            <w:hideMark/>
          </w:tcPr>
          <w:p w:rsidR="00DF1C0E" w:rsidRPr="00DF1C0E" w:rsidRDefault="00BF711A" w:rsidP="00DF1C0E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FE40AC" w:rsidTr="00DF1C0E">
        <w:trPr>
          <w:trHeight w:val="243"/>
          <w:tblCellSpacing w:w="0" w:type="dxa"/>
        </w:trPr>
        <w:tc>
          <w:tcPr>
            <w:tcW w:w="0" w:type="auto"/>
            <w:noWrap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DF1C0E" w:rsidRPr="00DF1C0E" w:rsidRDefault="00BF711A" w:rsidP="00DF1C0E">
            <w:pPr>
              <w:rPr>
                <w:bCs/>
                <w:color w:val="000000"/>
                <w:sz w:val="22"/>
                <w:szCs w:val="22"/>
              </w:rPr>
            </w:pPr>
            <w:r w:rsidRPr="00DF1C0E">
              <w:rPr>
                <w:bCs/>
                <w:color w:val="000000" w:themeColor="text1"/>
                <w:sz w:val="22"/>
                <w:szCs w:val="22"/>
              </w:rPr>
              <w:t>Karen Williams</w:t>
            </w:r>
          </w:p>
          <w:p w:rsidR="00DF1C0E" w:rsidRPr="00DF1C0E" w:rsidRDefault="00BF711A" w:rsidP="00DF1C0E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bCs/>
                <w:color w:val="000000" w:themeColor="text1"/>
                <w:sz w:val="22"/>
                <w:szCs w:val="22"/>
              </w:rPr>
              <w:t>McDermott Will &amp; Emery LLP</w:t>
            </w:r>
            <w:r w:rsidRPr="00DF1C0E">
              <w:rPr>
                <w:color w:val="000000" w:themeColor="text1"/>
                <w:sz w:val="22"/>
                <w:szCs w:val="22"/>
              </w:rPr>
              <w:t> </w:t>
            </w:r>
          </w:p>
          <w:p w:rsidR="00DF1C0E" w:rsidRPr="00DF1C0E" w:rsidRDefault="00BF711A" w:rsidP="00DF1C0E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 xml:space="preserve">500 North Capitol Street, N.W.  </w:t>
            </w:r>
          </w:p>
          <w:p w:rsidR="00DF1C0E" w:rsidRPr="00DF1C0E" w:rsidRDefault="00BF711A" w:rsidP="00DF1C0E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>Washington, DC 20001</w:t>
            </w:r>
            <w:r w:rsidRPr="00DF1C0E">
              <w:rPr>
                <w:color w:val="000000" w:themeColor="text1"/>
                <w:sz w:val="22"/>
                <w:szCs w:val="22"/>
              </w:rPr>
              <w:br/>
              <w:t xml:space="preserve">202 756 8156  </w:t>
            </w:r>
          </w:p>
          <w:p w:rsidR="00DF1C0E" w:rsidRPr="00DF1C0E" w:rsidRDefault="00BF711A" w:rsidP="00DF1C0E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 xml:space="preserve">kmwilliams@mwe.com </w:t>
            </w:r>
          </w:p>
        </w:tc>
      </w:tr>
    </w:tbl>
    <w:p w:rsidR="00DF1C0E" w:rsidRDefault="00BF711A" w:rsidP="00057C3E">
      <w:pPr>
        <w:rPr>
          <w:color w:val="000000"/>
          <w:sz w:val="19"/>
          <w:szCs w:val="19"/>
        </w:rPr>
      </w:pPr>
    </w:p>
    <w:p w:rsidR="00057C3E" w:rsidRPr="00DF1C0E" w:rsidRDefault="00BF711A" w:rsidP="00057C3E">
      <w:pPr>
        <w:pStyle w:val="ListParagraph"/>
        <w:numPr>
          <w:ilvl w:val="0"/>
          <w:numId w:val="11"/>
        </w:numPr>
      </w:pPr>
      <w:r>
        <w:rPr>
          <w:b/>
        </w:rPr>
        <w:t>Appropriations Bill/</w:t>
      </w:r>
      <w:r>
        <w:rPr>
          <w:b/>
          <w:szCs w:val="24"/>
        </w:rPr>
        <w:t>Subcommittee</w:t>
      </w:r>
      <w:r>
        <w:rPr>
          <w:szCs w:val="24"/>
        </w:rPr>
        <w:t xml:space="preserve"> (Please select only one):</w:t>
      </w:r>
    </w:p>
    <w:p w:rsidR="00057C3E" w:rsidRDefault="00BF711A" w:rsidP="00A857E1">
      <w:pPr>
        <w:pStyle w:val="ListParagraph"/>
      </w:pPr>
      <w:r>
        <w:rPr>
          <w:szCs w:val="24"/>
        </w:rPr>
        <w:t>Labor, Health and Human Services</w:t>
      </w:r>
    </w:p>
    <w:p w:rsidR="00057C3E" w:rsidRDefault="00BF711A" w:rsidP="00057C3E">
      <w:pPr>
        <w:pStyle w:val="ListParagraph"/>
        <w:numPr>
          <w:ilvl w:val="0"/>
          <w:numId w:val="11"/>
        </w:numPr>
      </w:pPr>
      <w:r>
        <w:rPr>
          <w:b/>
        </w:rPr>
        <w:t xml:space="preserve">Department </w:t>
      </w:r>
      <w:r>
        <w:t>(if applicable):</w:t>
      </w:r>
      <w:r w:rsidRPr="00DF1C0E">
        <w:rPr>
          <w:szCs w:val="24"/>
        </w:rPr>
        <w:t xml:space="preserve"> </w:t>
      </w:r>
      <w:r>
        <w:rPr>
          <w:szCs w:val="24"/>
        </w:rPr>
        <w:t>Health and Human Services</w:t>
      </w:r>
      <w:r>
        <w:tab/>
      </w:r>
    </w:p>
    <w:p w:rsidR="00057C3E" w:rsidRPr="00A857E1" w:rsidRDefault="00BF711A" w:rsidP="00057C3E">
      <w:pPr>
        <w:pStyle w:val="ListParagraph"/>
        <w:numPr>
          <w:ilvl w:val="0"/>
          <w:numId w:val="11"/>
        </w:numPr>
        <w:rPr>
          <w:szCs w:val="24"/>
        </w:rPr>
      </w:pPr>
      <w:r>
        <w:rPr>
          <w:b/>
          <w:szCs w:val="24"/>
        </w:rPr>
        <w:t>Agency</w:t>
      </w:r>
      <w:r>
        <w:rPr>
          <w:szCs w:val="24"/>
        </w:rPr>
        <w:t xml:space="preserve"> (Please be specific,): </w:t>
      </w:r>
      <w:r>
        <w:rPr>
          <w:szCs w:val="24"/>
        </w:rPr>
        <w:t>Center for Disease Control</w:t>
      </w:r>
    </w:p>
    <w:p w:rsidR="00057C3E" w:rsidRPr="00DF1C0E" w:rsidRDefault="00BF711A" w:rsidP="00057C3E">
      <w:pPr>
        <w:pStyle w:val="ListParagraph"/>
        <w:numPr>
          <w:ilvl w:val="0"/>
          <w:numId w:val="11"/>
        </w:numPr>
        <w:rPr>
          <w:color w:val="000000"/>
          <w:szCs w:val="24"/>
        </w:rPr>
      </w:pPr>
      <w:r w:rsidRPr="00DF1C0E">
        <w:rPr>
          <w:b/>
          <w:szCs w:val="24"/>
        </w:rPr>
        <w:t>Agency account</w:t>
      </w:r>
      <w:r w:rsidRPr="00DF1C0E">
        <w:rPr>
          <w:szCs w:val="24"/>
        </w:rPr>
        <w:t>: </w:t>
      </w:r>
      <w:r w:rsidRPr="00DF1C0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Emerging and Zoonotic Infectious Diseases, </w:t>
      </w:r>
      <w:r w:rsidRPr="00DF1C0E">
        <w:rPr>
          <w:color w:val="000000"/>
          <w:szCs w:val="24"/>
        </w:rPr>
        <w:t>Vector</w:t>
      </w:r>
      <w:r>
        <w:rPr>
          <w:color w:val="000000"/>
          <w:szCs w:val="24"/>
        </w:rPr>
        <w:t>-</w:t>
      </w:r>
      <w:r w:rsidRPr="00DF1C0E">
        <w:rPr>
          <w:color w:val="000000"/>
          <w:szCs w:val="24"/>
        </w:rPr>
        <w:t>Borne Disease</w:t>
      </w:r>
      <w:r>
        <w:rPr>
          <w:color w:val="000000"/>
          <w:szCs w:val="24"/>
        </w:rPr>
        <w:t>s</w:t>
      </w:r>
    </w:p>
    <w:p w:rsidR="00057C3E" w:rsidRDefault="00BF711A" w:rsidP="00057C3E">
      <w:pPr>
        <w:pStyle w:val="ListParagraph"/>
        <w:numPr>
          <w:ilvl w:val="0"/>
          <w:numId w:val="11"/>
        </w:numPr>
      </w:pPr>
      <w:r>
        <w:rPr>
          <w:b/>
        </w:rPr>
        <w:t>Priority Ranking</w:t>
      </w:r>
      <w:r>
        <w:t xml:space="preserve"> (if applicable):</w:t>
      </w:r>
      <w:r>
        <w:t xml:space="preserve">  </w:t>
      </w:r>
    </w:p>
    <w:p w:rsidR="00057C3E" w:rsidRDefault="00BF711A" w:rsidP="00057C3E">
      <w:pPr>
        <w:pStyle w:val="ListParagraph"/>
      </w:pPr>
      <w:r>
        <w:rPr>
          <w:sz w:val="19"/>
          <w:szCs w:val="19"/>
        </w:rPr>
        <w:t>If you are submitting more than one request, you must rank the requests in order of priority</w:t>
      </w:r>
    </w:p>
    <w:p w:rsidR="00057C3E" w:rsidRDefault="00BF711A" w:rsidP="00057C3E">
      <w:pPr>
        <w:pStyle w:val="ListParagraph"/>
        <w:numPr>
          <w:ilvl w:val="0"/>
          <w:numId w:val="11"/>
        </w:numPr>
      </w:pPr>
      <w:r>
        <w:rPr>
          <w:b/>
        </w:rPr>
        <w:t>Will this request be submitted by multiple Members of Congress</w:t>
      </w:r>
      <w:r>
        <w:t>?</w:t>
      </w:r>
      <w:r>
        <w:t xml:space="preserve"> </w:t>
      </w:r>
      <w:r>
        <w:t>YES</w:t>
      </w:r>
      <w:r>
        <w:tab/>
      </w:r>
    </w:p>
    <w:p w:rsidR="00057C3E" w:rsidRDefault="00BF711A" w:rsidP="00057C3E"/>
    <w:p w:rsidR="00057C3E" w:rsidRDefault="00BF711A" w:rsidP="00057C3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 Programmatic Funding Requests</w:t>
      </w:r>
    </w:p>
    <w:p w:rsidR="00057C3E" w:rsidRDefault="00BF711A" w:rsidP="00057C3E"/>
    <w:p w:rsidR="00057C3E" w:rsidRDefault="00BF711A" w:rsidP="00057C3E">
      <w:pPr>
        <w:pStyle w:val="ListParagraph"/>
        <w:numPr>
          <w:ilvl w:val="0"/>
          <w:numId w:val="12"/>
        </w:numPr>
      </w:pPr>
      <w:r>
        <w:rPr>
          <w:b/>
        </w:rPr>
        <w:t>Program Name</w:t>
      </w:r>
      <w:r>
        <w:t>:</w:t>
      </w:r>
      <w:r>
        <w:t xml:space="preserve"> </w:t>
      </w:r>
      <w:r w:rsidRPr="00DF1C0E">
        <w:rPr>
          <w:color w:val="000000"/>
          <w:szCs w:val="24"/>
        </w:rPr>
        <w:t>Division of Vector Borne Disease</w:t>
      </w:r>
      <w:r>
        <w:rPr>
          <w:color w:val="000000"/>
          <w:szCs w:val="24"/>
        </w:rPr>
        <w:t xml:space="preserve"> (</w:t>
      </w:r>
      <w:r>
        <w:rPr>
          <w:szCs w:val="24"/>
        </w:rPr>
        <w:t>DVBD)</w:t>
      </w:r>
    </w:p>
    <w:p w:rsidR="00057C3E" w:rsidRDefault="00BF711A" w:rsidP="00826F6C">
      <w:pPr>
        <w:pStyle w:val="ListParagraph"/>
        <w:numPr>
          <w:ilvl w:val="0"/>
          <w:numId w:val="12"/>
        </w:numPr>
        <w:rPr>
          <w:color w:val="000000"/>
        </w:rPr>
      </w:pPr>
      <w:r w:rsidRPr="00826F6C">
        <w:rPr>
          <w:b/>
        </w:rPr>
        <w:t>Amoun</w:t>
      </w:r>
      <w:r w:rsidRPr="00826F6C">
        <w:rPr>
          <w:b/>
        </w:rPr>
        <w:t xml:space="preserve">t desired for project for FY </w:t>
      </w:r>
      <w:r w:rsidRPr="00826F6C">
        <w:rPr>
          <w:b/>
          <w:color w:val="000000" w:themeColor="text1"/>
          <w:szCs w:val="24"/>
        </w:rPr>
        <w:t>2020</w:t>
      </w:r>
      <w:r w:rsidRPr="00826F6C">
        <w:rPr>
          <w:color w:val="000000" w:themeColor="text1"/>
          <w:szCs w:val="24"/>
        </w:rPr>
        <w:t>:</w:t>
      </w:r>
      <w:r w:rsidRPr="00826F6C">
        <w:rPr>
          <w:color w:val="000000" w:themeColor="text1"/>
          <w:szCs w:val="24"/>
        </w:rPr>
        <w:t xml:space="preserve"> </w:t>
      </w:r>
      <w:r w:rsidRPr="00826F6C">
        <w:rPr>
          <w:b/>
          <w:color w:val="000000" w:themeColor="text1"/>
          <w:szCs w:val="24"/>
        </w:rPr>
        <w:t>$</w:t>
      </w:r>
      <w:r w:rsidRPr="00826F6C">
        <w:rPr>
          <w:color w:val="000000" w:themeColor="text1"/>
          <w:szCs w:val="24"/>
        </w:rPr>
        <w:t>90,000,000</w:t>
      </w:r>
    </w:p>
    <w:p w:rsidR="001976F6" w:rsidRPr="001976F6" w:rsidRDefault="00BF711A" w:rsidP="001976F6">
      <w:pPr>
        <w:pStyle w:val="ListParagraph"/>
        <w:numPr>
          <w:ilvl w:val="0"/>
          <w:numId w:val="12"/>
        </w:numPr>
      </w:pPr>
      <w:r>
        <w:rPr>
          <w:b/>
        </w:rPr>
        <w:t>Amount requested in the President’s FY2020 Budget: Not yet available</w:t>
      </w:r>
    </w:p>
    <w:p w:rsidR="00057C3E" w:rsidRDefault="00BF711A" w:rsidP="001976F6">
      <w:pPr>
        <w:pStyle w:val="ListParagraph"/>
      </w:pPr>
      <w:r>
        <w:rPr>
          <w:b/>
        </w:rPr>
        <w:t xml:space="preserve">Amount requested in the President’s </w:t>
      </w:r>
      <w:r>
        <w:rPr>
          <w:b/>
        </w:rPr>
        <w:t>FY201</w:t>
      </w:r>
      <w:r>
        <w:rPr>
          <w:b/>
        </w:rPr>
        <w:t>9</w:t>
      </w:r>
      <w:r>
        <w:rPr>
          <w:b/>
        </w:rPr>
        <w:t xml:space="preserve"> Budget</w:t>
      </w:r>
      <w:r>
        <w:t>:</w:t>
      </w:r>
      <w:r>
        <w:t xml:space="preserve"> </w:t>
      </w:r>
      <w:r>
        <w:t>$</w:t>
      </w:r>
      <w:r>
        <w:t>49,459,000</w:t>
      </w:r>
    </w:p>
    <w:p w:rsidR="00057C3E" w:rsidRDefault="00BF711A" w:rsidP="00057C3E">
      <w:pPr>
        <w:pStyle w:val="ListParagraph"/>
      </w:pPr>
    </w:p>
    <w:p w:rsidR="00057C3E" w:rsidRDefault="00BF711A" w:rsidP="00057C3E">
      <w:pPr>
        <w:pStyle w:val="ListParagraph"/>
        <w:numPr>
          <w:ilvl w:val="0"/>
          <w:numId w:val="12"/>
        </w:numPr>
      </w:pPr>
      <w:r>
        <w:rPr>
          <w:b/>
        </w:rPr>
        <w:lastRenderedPageBreak/>
        <w:t>Federal funding history</w:t>
      </w:r>
      <w:r>
        <w:t xml:space="preserve"> (going back at least three years):</w:t>
      </w:r>
    </w:p>
    <w:p w:rsidR="001976F6" w:rsidRDefault="00BF711A" w:rsidP="008160A6">
      <w:pPr>
        <w:pStyle w:val="ListParagraph"/>
      </w:pPr>
      <w:r>
        <w:t>FY 19: $38,603,000</w:t>
      </w:r>
    </w:p>
    <w:p w:rsidR="008160A6" w:rsidRDefault="00BF711A" w:rsidP="008160A6">
      <w:pPr>
        <w:pStyle w:val="ListParagraph"/>
      </w:pPr>
      <w:r>
        <w:t xml:space="preserve">FY 18: $36,858,000 </w:t>
      </w:r>
    </w:p>
    <w:p w:rsidR="008160A6" w:rsidRDefault="00BF711A" w:rsidP="008160A6">
      <w:pPr>
        <w:pStyle w:val="ListParagraph"/>
      </w:pPr>
      <w:r>
        <w:t>FY 17: $37,023,000</w:t>
      </w:r>
    </w:p>
    <w:p w:rsidR="00057C3E" w:rsidRDefault="00BF711A" w:rsidP="00057C3E"/>
    <w:p w:rsidR="007D67B8" w:rsidRPr="002C2D36" w:rsidRDefault="00BF711A" w:rsidP="00057C3E">
      <w:pPr>
        <w:pStyle w:val="ListParagraph"/>
        <w:numPr>
          <w:ilvl w:val="0"/>
          <w:numId w:val="12"/>
        </w:numPr>
      </w:pPr>
      <w:r>
        <w:rPr>
          <w:b/>
        </w:rPr>
        <w:t>BRIEF description of program value, nationally</w:t>
      </w:r>
      <w:r w:rsidRPr="007160D2">
        <w:t>:</w:t>
      </w:r>
      <w:r w:rsidRPr="007160D2">
        <w:t xml:space="preserve"> (5 sentences maximum)</w:t>
      </w:r>
    </w:p>
    <w:p w:rsidR="00826F6C" w:rsidRDefault="00BF711A" w:rsidP="00E63CB9">
      <w:pPr>
        <w:ind w:left="360"/>
        <w:rPr>
          <w:rFonts w:eastAsia="Times New Roman"/>
          <w:szCs w:val="24"/>
        </w:rPr>
      </w:pPr>
    </w:p>
    <w:p w:rsidR="00826F6C" w:rsidRPr="00826F6C" w:rsidRDefault="00BF711A" w:rsidP="00826F6C">
      <w:pPr>
        <w:pStyle w:val="ListParagraph"/>
        <w:shd w:val="clear" w:color="auto" w:fill="FFFFFF"/>
        <w:ind w:left="360"/>
        <w:rPr>
          <w:color w:val="000000"/>
          <w:szCs w:val="24"/>
        </w:rPr>
      </w:pPr>
      <w:r>
        <w:rPr>
          <w:rFonts w:eastAsia="Times New Roman"/>
          <w:szCs w:val="24"/>
        </w:rPr>
        <w:t>F</w:t>
      </w:r>
      <w:r w:rsidRPr="00E63CB9">
        <w:rPr>
          <w:rFonts w:eastAsia="Times New Roman"/>
          <w:szCs w:val="24"/>
        </w:rPr>
        <w:t>or the protection of public health through the suppression of mosquito and other vector transmitted diseases</w:t>
      </w:r>
      <w:r>
        <w:rPr>
          <w:rFonts w:eastAsia="Times New Roman"/>
          <w:szCs w:val="24"/>
        </w:rPr>
        <w:t>, funding of $</w:t>
      </w:r>
      <w:r w:rsidRPr="00826F6C">
        <w:rPr>
          <w:color w:val="000000" w:themeColor="text1"/>
          <w:szCs w:val="24"/>
        </w:rPr>
        <w:t>90,000,000</w:t>
      </w:r>
      <w:r>
        <w:rPr>
          <w:color w:val="000000" w:themeColor="text1"/>
          <w:szCs w:val="24"/>
        </w:rPr>
        <w:t xml:space="preserve"> is sought.</w:t>
      </w:r>
      <w:r>
        <w:rPr>
          <w:rFonts w:eastAsia="Times New Roman"/>
          <w:szCs w:val="24"/>
        </w:rPr>
        <w:t xml:space="preserve"> </w:t>
      </w:r>
      <w:r w:rsidRPr="007C10CF">
        <w:rPr>
          <w:szCs w:val="24"/>
        </w:rPr>
        <w:t>A</w:t>
      </w:r>
      <w:r w:rsidRPr="00E63CB9">
        <w:rPr>
          <w:bCs/>
          <w:szCs w:val="24"/>
        </w:rPr>
        <w:t xml:space="preserve">dditional resources are needed to </w:t>
      </w:r>
      <w:r w:rsidRPr="00E63CB9">
        <w:rPr>
          <w:szCs w:val="24"/>
        </w:rPr>
        <w:t>support existing state, county, district or municipal mosquito control progra</w:t>
      </w:r>
      <w:r w:rsidRPr="00E63CB9">
        <w:rPr>
          <w:szCs w:val="24"/>
        </w:rPr>
        <w:t>ms in their operations</w:t>
      </w:r>
      <w:r w:rsidRPr="00E63CB9">
        <w:rPr>
          <w:b/>
          <w:szCs w:val="24"/>
        </w:rPr>
        <w:t>,</w:t>
      </w:r>
      <w:r w:rsidRPr="00E63CB9">
        <w:rPr>
          <w:bCs/>
          <w:szCs w:val="24"/>
        </w:rPr>
        <w:t xml:space="preserve"> </w:t>
      </w:r>
      <w:r w:rsidRPr="00E63CB9">
        <w:rPr>
          <w:szCs w:val="24"/>
        </w:rPr>
        <w:t xml:space="preserve">innovation and discovery of </w:t>
      </w:r>
      <w:r w:rsidRPr="00E63CB9">
        <w:rPr>
          <w:szCs w:val="24"/>
        </w:rPr>
        <w:t>innovative</w:t>
      </w:r>
      <w:r w:rsidRPr="00E63CB9">
        <w:rPr>
          <w:szCs w:val="24"/>
        </w:rPr>
        <w:t xml:space="preserve"> diagnostic tools, identification of new and emerging vectors and diseases, and research and development to foster new vector control technologies </w:t>
      </w:r>
      <w:r>
        <w:rPr>
          <w:szCs w:val="24"/>
        </w:rPr>
        <w:t xml:space="preserve">and related </w:t>
      </w:r>
      <w:r w:rsidRPr="00E63CB9">
        <w:rPr>
          <w:szCs w:val="24"/>
        </w:rPr>
        <w:t>activities.</w:t>
      </w:r>
      <w:r>
        <w:rPr>
          <w:szCs w:val="24"/>
        </w:rPr>
        <w:t xml:space="preserve">  Highlighted programs i</w:t>
      </w:r>
      <w:r>
        <w:rPr>
          <w:szCs w:val="24"/>
        </w:rPr>
        <w:t xml:space="preserve">nclude the </w:t>
      </w:r>
      <w:r w:rsidRPr="00826F6C">
        <w:rPr>
          <w:rFonts w:cs="Calibri"/>
          <w:color w:val="000000" w:themeColor="text1"/>
          <w:szCs w:val="24"/>
        </w:rPr>
        <w:t>CDC American Mosquito Control Association’s Train the Trainers</w:t>
      </w:r>
      <w:r>
        <w:rPr>
          <w:rFonts w:cs="Calibri"/>
          <w:color w:val="000000" w:themeColor="text1"/>
          <w:szCs w:val="24"/>
        </w:rPr>
        <w:t xml:space="preserve"> program</w:t>
      </w:r>
      <w:r>
        <w:rPr>
          <w:rFonts w:cs="Calibri"/>
          <w:color w:val="000000" w:themeColor="text1"/>
          <w:szCs w:val="24"/>
        </w:rPr>
        <w:t xml:space="preserve"> as well as</w:t>
      </w:r>
      <w:r>
        <w:rPr>
          <w:rFonts w:cs="Calibri"/>
          <w:color w:val="000000" w:themeColor="text1"/>
          <w:szCs w:val="24"/>
        </w:rPr>
        <w:t xml:space="preserve"> </w:t>
      </w:r>
      <w:r w:rsidRPr="00826F6C">
        <w:rPr>
          <w:rFonts w:cs="Calibri"/>
          <w:color w:val="000000" w:themeColor="text1"/>
          <w:szCs w:val="24"/>
        </w:rPr>
        <w:t>the Regional Centers of Excellence</w:t>
      </w:r>
      <w:r>
        <w:rPr>
          <w:rFonts w:cs="Calibri"/>
          <w:color w:val="000000" w:themeColor="text1"/>
          <w:szCs w:val="24"/>
        </w:rPr>
        <w:t>, which should be sustained</w:t>
      </w:r>
      <w:r>
        <w:rPr>
          <w:rFonts w:cs="Calibri"/>
          <w:color w:val="000000" w:themeColor="text1"/>
          <w:szCs w:val="24"/>
        </w:rPr>
        <w:t>.  F</w:t>
      </w:r>
      <w:r w:rsidRPr="00826F6C">
        <w:rPr>
          <w:color w:val="000000" w:themeColor="text1"/>
          <w:szCs w:val="24"/>
        </w:rPr>
        <w:t xml:space="preserve">unding requested </w:t>
      </w:r>
      <w:r>
        <w:rPr>
          <w:color w:val="000000" w:themeColor="text1"/>
          <w:szCs w:val="24"/>
        </w:rPr>
        <w:t xml:space="preserve">would also </w:t>
      </w:r>
      <w:r w:rsidRPr="00826F6C">
        <w:rPr>
          <w:rFonts w:cs="Times"/>
          <w:color w:val="000000" w:themeColor="text1"/>
          <w:szCs w:val="24"/>
          <w:lang w:val="en"/>
        </w:rPr>
        <w:t xml:space="preserve">support programs for mosquito-borne and other vector-borne disease </w:t>
      </w:r>
      <w:r w:rsidRPr="00826F6C">
        <w:rPr>
          <w:rFonts w:cs="Times"/>
          <w:color w:val="000000" w:themeColor="text1"/>
          <w:szCs w:val="24"/>
          <w:lang w:val="en"/>
        </w:rPr>
        <w:t>surveillance and control as designated under the Mosquito Abatement for Safety and Health Programs (SMASH Act</w:t>
      </w:r>
      <w:r>
        <w:rPr>
          <w:rFonts w:cs="Times"/>
          <w:color w:val="000000" w:themeColor="text1"/>
          <w:szCs w:val="24"/>
          <w:lang w:val="en"/>
        </w:rPr>
        <w:t>).</w:t>
      </w:r>
    </w:p>
    <w:p w:rsidR="007D67B8" w:rsidRPr="00E63CB9" w:rsidRDefault="00BF711A" w:rsidP="00E63CB9">
      <w:pPr>
        <w:ind w:left="360"/>
        <w:rPr>
          <w:b/>
          <w:i/>
          <w:color w:val="000000"/>
          <w:szCs w:val="24"/>
          <w:u w:val="single"/>
        </w:rPr>
      </w:pPr>
    </w:p>
    <w:p w:rsidR="00E63CB9" w:rsidRDefault="00BF711A" w:rsidP="00057C3E">
      <w:pPr>
        <w:rPr>
          <w:b/>
          <w:i/>
          <w:color w:val="000000"/>
          <w:sz w:val="28"/>
          <w:szCs w:val="28"/>
          <w:u w:val="single"/>
        </w:rPr>
      </w:pPr>
    </w:p>
    <w:p w:rsidR="00057C3E" w:rsidRDefault="00BF711A" w:rsidP="00057C3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 Language Requests</w:t>
      </w:r>
    </w:p>
    <w:p w:rsidR="00057C3E" w:rsidRDefault="00BF711A" w:rsidP="00057C3E"/>
    <w:p w:rsidR="00057C3E" w:rsidRDefault="00BF711A" w:rsidP="00057C3E">
      <w:pPr>
        <w:pStyle w:val="ListParagraph"/>
        <w:numPr>
          <w:ilvl w:val="0"/>
          <w:numId w:val="13"/>
        </w:numPr>
      </w:pPr>
      <w:r>
        <w:rPr>
          <w:b/>
        </w:rPr>
        <w:t>Is this request for bill language or report language</w:t>
      </w:r>
      <w:r>
        <w:t>?</w:t>
      </w:r>
      <w:r>
        <w:t xml:space="preserve">  Report Language</w:t>
      </w:r>
    </w:p>
    <w:p w:rsidR="00826F6C" w:rsidRPr="00826F6C" w:rsidRDefault="00BF711A" w:rsidP="00826F6C">
      <w:pPr>
        <w:pStyle w:val="ListParagraph"/>
      </w:pPr>
    </w:p>
    <w:p w:rsidR="00826F6C" w:rsidRDefault="00BF711A" w:rsidP="00826F6C">
      <w:pPr>
        <w:pStyle w:val="ListParagraph"/>
        <w:shd w:val="clear" w:color="auto" w:fill="FFFFFF"/>
        <w:ind w:left="360"/>
      </w:pPr>
      <w:r>
        <w:rPr>
          <w:b/>
        </w:rPr>
        <w:t xml:space="preserve">2.   </w:t>
      </w:r>
      <w:r w:rsidRPr="00826F6C">
        <w:rPr>
          <w:b/>
        </w:rPr>
        <w:t>Proposed Language</w:t>
      </w:r>
      <w:r>
        <w:t>:</w:t>
      </w:r>
      <w:r>
        <w:t xml:space="preserve"> </w:t>
      </w:r>
    </w:p>
    <w:p w:rsidR="00826F6C" w:rsidRDefault="00BF711A" w:rsidP="00826F6C">
      <w:pPr>
        <w:pStyle w:val="ListParagraph"/>
        <w:shd w:val="clear" w:color="auto" w:fill="FFFFFF"/>
        <w:ind w:left="360"/>
      </w:pPr>
    </w:p>
    <w:p w:rsidR="007160D2" w:rsidRDefault="00BF711A" w:rsidP="00826F6C">
      <w:pPr>
        <w:pStyle w:val="ListParagraph"/>
        <w:shd w:val="clear" w:color="auto" w:fill="FFFFFF"/>
        <w:ind w:left="360"/>
        <w:rPr>
          <w:rFonts w:cs="Calibri"/>
          <w:color w:val="000000"/>
          <w:szCs w:val="24"/>
        </w:rPr>
      </w:pPr>
      <w:r w:rsidRPr="00826F6C">
        <w:rPr>
          <w:color w:val="333333"/>
          <w:szCs w:val="24"/>
          <w:lang w:val="en"/>
        </w:rPr>
        <w:t xml:space="preserve">The Committee continues to support the critical role CDC and its </w:t>
      </w:r>
      <w:r w:rsidRPr="00826F6C">
        <w:rPr>
          <w:color w:val="333333"/>
          <w:szCs w:val="24"/>
          <w:lang w:val="en"/>
        </w:rPr>
        <w:t xml:space="preserve">Vector </w:t>
      </w:r>
      <w:r w:rsidRPr="00826F6C">
        <w:rPr>
          <w:color w:val="000000" w:themeColor="text1"/>
          <w:szCs w:val="24"/>
          <w:lang w:val="en"/>
        </w:rPr>
        <w:t xml:space="preserve">Borne Disease Program (VBDP) </w:t>
      </w:r>
      <w:r w:rsidRPr="00826F6C">
        <w:rPr>
          <w:color w:val="000000" w:themeColor="text1"/>
          <w:szCs w:val="24"/>
          <w:lang w:val="en"/>
        </w:rPr>
        <w:t xml:space="preserve">play </w:t>
      </w:r>
      <w:r w:rsidRPr="00826F6C">
        <w:rPr>
          <w:color w:val="000000" w:themeColor="text1"/>
          <w:szCs w:val="24"/>
          <w:lang w:val="en"/>
        </w:rPr>
        <w:t xml:space="preserve">in preparing to </w:t>
      </w:r>
      <w:r w:rsidRPr="00826F6C">
        <w:rPr>
          <w:color w:val="000000" w:themeColor="text1"/>
          <w:szCs w:val="24"/>
          <w:lang w:val="en"/>
        </w:rPr>
        <w:t>fight emerging tropical diseases</w:t>
      </w:r>
      <w:r w:rsidRPr="00826F6C">
        <w:rPr>
          <w:color w:val="000000" w:themeColor="text1"/>
          <w:szCs w:val="24"/>
          <w:lang w:val="en"/>
        </w:rPr>
        <w:t xml:space="preserve">.  </w:t>
      </w:r>
      <w:r w:rsidRPr="00826F6C">
        <w:rPr>
          <w:bCs/>
          <w:color w:val="000000" w:themeColor="text1"/>
          <w:szCs w:val="24"/>
        </w:rPr>
        <w:t xml:space="preserve">To </w:t>
      </w:r>
      <w:r w:rsidRPr="00826F6C">
        <w:rPr>
          <w:bCs/>
          <w:color w:val="000000" w:themeColor="text1"/>
          <w:szCs w:val="24"/>
        </w:rPr>
        <w:t>ensure that adequate resources</w:t>
      </w:r>
      <w:r w:rsidRPr="00826F6C">
        <w:rPr>
          <w:bCs/>
          <w:color w:val="000000" w:themeColor="text1"/>
          <w:szCs w:val="24"/>
        </w:rPr>
        <w:t xml:space="preserve"> dedicat</w:t>
      </w:r>
      <w:r w:rsidRPr="00826F6C">
        <w:rPr>
          <w:bCs/>
          <w:color w:val="000000" w:themeColor="text1"/>
          <w:szCs w:val="24"/>
        </w:rPr>
        <w:t xml:space="preserve">ed to on-the-ground activities, the Committee </w:t>
      </w:r>
      <w:r w:rsidRPr="00826F6C">
        <w:rPr>
          <w:bCs/>
          <w:color w:val="000000" w:themeColor="text1"/>
          <w:szCs w:val="24"/>
        </w:rPr>
        <w:t>re</w:t>
      </w:r>
      <w:r w:rsidRPr="00826F6C">
        <w:rPr>
          <w:bCs/>
          <w:color w:val="000000" w:themeColor="text1"/>
          <w:szCs w:val="24"/>
        </w:rPr>
        <w:t xml:space="preserve">cognizes and encourages funding </w:t>
      </w:r>
      <w:r w:rsidRPr="00826F6C">
        <w:rPr>
          <w:color w:val="000000" w:themeColor="text1"/>
          <w:szCs w:val="24"/>
        </w:rPr>
        <w:t>for state, county, district or municipal mosquito control programs to help support their mosquito control-related operations</w:t>
      </w:r>
      <w:r w:rsidRPr="00826F6C">
        <w:rPr>
          <w:color w:val="000000" w:themeColor="text1"/>
          <w:szCs w:val="24"/>
        </w:rPr>
        <w:t xml:space="preserve"> along with building infrastructure to maintain these programs and </w:t>
      </w:r>
      <w:r w:rsidRPr="00826F6C">
        <w:rPr>
          <w:color w:val="000000" w:themeColor="text1"/>
          <w:szCs w:val="24"/>
        </w:rPr>
        <w:t>development of new tools to minim</w:t>
      </w:r>
      <w:r w:rsidRPr="00826F6C">
        <w:rPr>
          <w:color w:val="000000" w:themeColor="text1"/>
          <w:szCs w:val="24"/>
        </w:rPr>
        <w:t xml:space="preserve">ize the risk.  </w:t>
      </w:r>
      <w:r w:rsidRPr="00826F6C">
        <w:rPr>
          <w:color w:val="000000" w:themeColor="text1"/>
          <w:szCs w:val="24"/>
        </w:rPr>
        <w:t>It i</w:t>
      </w:r>
      <w:r w:rsidRPr="00826F6C">
        <w:rPr>
          <w:rFonts w:cs="Calibri"/>
          <w:color w:val="000000" w:themeColor="text1"/>
          <w:szCs w:val="24"/>
        </w:rPr>
        <w:t xml:space="preserve">s requested that half of the increased funding be directed for building vector control capacity and half for innovation and discovery. </w:t>
      </w:r>
    </w:p>
    <w:p w:rsidR="007160D2" w:rsidRDefault="00BF711A" w:rsidP="00826F6C">
      <w:pPr>
        <w:pStyle w:val="ListParagraph"/>
        <w:shd w:val="clear" w:color="auto" w:fill="FFFFFF"/>
        <w:ind w:left="360"/>
        <w:rPr>
          <w:rFonts w:cs="Calibri"/>
          <w:color w:val="000000"/>
          <w:szCs w:val="24"/>
        </w:rPr>
      </w:pPr>
    </w:p>
    <w:p w:rsidR="005C42DB" w:rsidRPr="00826F6C" w:rsidRDefault="00BF711A" w:rsidP="00826F6C">
      <w:pPr>
        <w:pStyle w:val="ListParagraph"/>
        <w:shd w:val="clear" w:color="auto" w:fill="FFFFFF"/>
        <w:ind w:left="360"/>
        <w:rPr>
          <w:color w:val="000000"/>
          <w:szCs w:val="24"/>
        </w:rPr>
      </w:pPr>
      <w:r w:rsidRPr="00826F6C">
        <w:rPr>
          <w:rFonts w:cs="Calibri"/>
          <w:color w:val="000000" w:themeColor="text1"/>
          <w:szCs w:val="24"/>
        </w:rPr>
        <w:t xml:space="preserve">The </w:t>
      </w:r>
      <w:r w:rsidRPr="00826F6C">
        <w:rPr>
          <w:color w:val="000000" w:themeColor="text1"/>
          <w:szCs w:val="24"/>
        </w:rPr>
        <w:t>Committee should also provide direction to the CDC that the majority of increase would go to sta</w:t>
      </w:r>
      <w:r w:rsidRPr="00826F6C">
        <w:rPr>
          <w:color w:val="000000" w:themeColor="text1"/>
          <w:szCs w:val="24"/>
        </w:rPr>
        <w:t xml:space="preserve">tes and territories through the ELC mechanism to fund vector control efforts on a local level.  </w:t>
      </w:r>
      <w:r w:rsidRPr="00826F6C">
        <w:rPr>
          <w:rFonts w:cs="Calibri"/>
          <w:color w:val="000000" w:themeColor="text1"/>
          <w:szCs w:val="24"/>
        </w:rPr>
        <w:t>In addition, the CDC American Mosquito Control Association’s Train the Trainers agreement has proved effective and should be continued, and well as the Regional</w:t>
      </w:r>
      <w:r w:rsidRPr="00826F6C">
        <w:rPr>
          <w:rFonts w:cs="Calibri"/>
          <w:color w:val="000000" w:themeColor="text1"/>
          <w:szCs w:val="24"/>
        </w:rPr>
        <w:t xml:space="preserve"> Centers of Excellence, which should be extended.  Finally, f</w:t>
      </w:r>
      <w:r w:rsidRPr="00826F6C">
        <w:rPr>
          <w:color w:val="000000" w:themeColor="text1"/>
          <w:szCs w:val="24"/>
        </w:rPr>
        <w:t xml:space="preserve">unding is requested in </w:t>
      </w:r>
      <w:r w:rsidRPr="00826F6C">
        <w:rPr>
          <w:rFonts w:cs="Times"/>
          <w:color w:val="000000" w:themeColor="text1"/>
          <w:szCs w:val="24"/>
          <w:lang w:val="en"/>
        </w:rPr>
        <w:t>support of programs for mosquito-borne and other vector-borne disease surveillance and control as designated under the Mosquito Abatement for Safety and Health Programs (SM</w:t>
      </w:r>
      <w:r w:rsidRPr="00826F6C">
        <w:rPr>
          <w:rFonts w:cs="Times"/>
          <w:color w:val="000000" w:themeColor="text1"/>
          <w:szCs w:val="24"/>
          <w:lang w:val="en"/>
        </w:rPr>
        <w:t>ASH Act</w:t>
      </w:r>
      <w:r>
        <w:rPr>
          <w:rFonts w:cs="Times"/>
          <w:color w:val="000000" w:themeColor="text1"/>
          <w:szCs w:val="24"/>
          <w:lang w:val="en"/>
        </w:rPr>
        <w:t>).</w:t>
      </w:r>
    </w:p>
    <w:sectPr w:rsidR="005C42DB" w:rsidRPr="0082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864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A82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507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29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1A2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4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EA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4D631B"/>
    <w:multiLevelType w:val="hybridMultilevel"/>
    <w:tmpl w:val="58E0090A"/>
    <w:lvl w:ilvl="0" w:tplc="1A3E2982">
      <w:start w:val="1"/>
      <w:numFmt w:val="decimal"/>
      <w:lvlText w:val="%1."/>
      <w:lvlJc w:val="left"/>
      <w:pPr>
        <w:ind w:left="720" w:hanging="360"/>
      </w:pPr>
    </w:lvl>
    <w:lvl w:ilvl="1" w:tplc="E9F4CAD4">
      <w:start w:val="1"/>
      <w:numFmt w:val="lowerLetter"/>
      <w:lvlText w:val="%2."/>
      <w:lvlJc w:val="left"/>
      <w:pPr>
        <w:ind w:left="1440" w:hanging="360"/>
      </w:pPr>
    </w:lvl>
    <w:lvl w:ilvl="2" w:tplc="B6DEDC3E">
      <w:start w:val="1"/>
      <w:numFmt w:val="lowerRoman"/>
      <w:lvlText w:val="%3."/>
      <w:lvlJc w:val="right"/>
      <w:pPr>
        <w:ind w:left="2160" w:hanging="180"/>
      </w:pPr>
    </w:lvl>
    <w:lvl w:ilvl="3" w:tplc="D4FA2548">
      <w:start w:val="1"/>
      <w:numFmt w:val="decimal"/>
      <w:lvlText w:val="%4."/>
      <w:lvlJc w:val="left"/>
      <w:pPr>
        <w:ind w:left="2880" w:hanging="360"/>
      </w:pPr>
    </w:lvl>
    <w:lvl w:ilvl="4" w:tplc="C7A4838E">
      <w:start w:val="1"/>
      <w:numFmt w:val="lowerLetter"/>
      <w:lvlText w:val="%5."/>
      <w:lvlJc w:val="left"/>
      <w:pPr>
        <w:ind w:left="3600" w:hanging="360"/>
      </w:pPr>
    </w:lvl>
    <w:lvl w:ilvl="5" w:tplc="6DF00218">
      <w:start w:val="1"/>
      <w:numFmt w:val="lowerRoman"/>
      <w:lvlText w:val="%6."/>
      <w:lvlJc w:val="right"/>
      <w:pPr>
        <w:ind w:left="4320" w:hanging="180"/>
      </w:pPr>
    </w:lvl>
    <w:lvl w:ilvl="6" w:tplc="B888D2E0">
      <w:start w:val="1"/>
      <w:numFmt w:val="decimal"/>
      <w:lvlText w:val="%7."/>
      <w:lvlJc w:val="left"/>
      <w:pPr>
        <w:ind w:left="5040" w:hanging="360"/>
      </w:pPr>
    </w:lvl>
    <w:lvl w:ilvl="7" w:tplc="8C260DD4">
      <w:start w:val="1"/>
      <w:numFmt w:val="lowerLetter"/>
      <w:lvlText w:val="%8."/>
      <w:lvlJc w:val="left"/>
      <w:pPr>
        <w:ind w:left="5760" w:hanging="360"/>
      </w:pPr>
    </w:lvl>
    <w:lvl w:ilvl="8" w:tplc="F6F600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431A"/>
    <w:multiLevelType w:val="hybridMultilevel"/>
    <w:tmpl w:val="210C1E44"/>
    <w:lvl w:ilvl="0" w:tplc="B10823C6">
      <w:start w:val="1"/>
      <w:numFmt w:val="decimal"/>
      <w:lvlText w:val="%1."/>
      <w:lvlJc w:val="left"/>
      <w:pPr>
        <w:ind w:left="720" w:hanging="360"/>
      </w:pPr>
    </w:lvl>
    <w:lvl w:ilvl="1" w:tplc="A8F0A05C">
      <w:start w:val="1"/>
      <w:numFmt w:val="lowerLetter"/>
      <w:lvlText w:val="%2."/>
      <w:lvlJc w:val="left"/>
      <w:pPr>
        <w:ind w:left="1440" w:hanging="360"/>
      </w:pPr>
    </w:lvl>
    <w:lvl w:ilvl="2" w:tplc="988E1588">
      <w:start w:val="1"/>
      <w:numFmt w:val="lowerRoman"/>
      <w:lvlText w:val="%3."/>
      <w:lvlJc w:val="right"/>
      <w:pPr>
        <w:ind w:left="2160" w:hanging="180"/>
      </w:pPr>
    </w:lvl>
    <w:lvl w:ilvl="3" w:tplc="6590C558">
      <w:start w:val="1"/>
      <w:numFmt w:val="decimal"/>
      <w:lvlText w:val="%4."/>
      <w:lvlJc w:val="left"/>
      <w:pPr>
        <w:ind w:left="2880" w:hanging="360"/>
      </w:pPr>
    </w:lvl>
    <w:lvl w:ilvl="4" w:tplc="4E1E65FA">
      <w:start w:val="1"/>
      <w:numFmt w:val="lowerLetter"/>
      <w:lvlText w:val="%5."/>
      <w:lvlJc w:val="left"/>
      <w:pPr>
        <w:ind w:left="3600" w:hanging="360"/>
      </w:pPr>
    </w:lvl>
    <w:lvl w:ilvl="5" w:tplc="BFD62344">
      <w:start w:val="1"/>
      <w:numFmt w:val="lowerRoman"/>
      <w:lvlText w:val="%6."/>
      <w:lvlJc w:val="right"/>
      <w:pPr>
        <w:ind w:left="4320" w:hanging="180"/>
      </w:pPr>
    </w:lvl>
    <w:lvl w:ilvl="6" w:tplc="4484CED6">
      <w:start w:val="1"/>
      <w:numFmt w:val="decimal"/>
      <w:lvlText w:val="%7."/>
      <w:lvlJc w:val="left"/>
      <w:pPr>
        <w:ind w:left="5040" w:hanging="360"/>
      </w:pPr>
    </w:lvl>
    <w:lvl w:ilvl="7" w:tplc="638A430C">
      <w:start w:val="1"/>
      <w:numFmt w:val="lowerLetter"/>
      <w:lvlText w:val="%8."/>
      <w:lvlJc w:val="left"/>
      <w:pPr>
        <w:ind w:left="5760" w:hanging="360"/>
      </w:pPr>
    </w:lvl>
    <w:lvl w:ilvl="8" w:tplc="8D1CF1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360F"/>
    <w:multiLevelType w:val="hybridMultilevel"/>
    <w:tmpl w:val="74DA69E8"/>
    <w:lvl w:ilvl="0" w:tplc="8828D2B8">
      <w:start w:val="1"/>
      <w:numFmt w:val="decimal"/>
      <w:lvlText w:val="%1."/>
      <w:lvlJc w:val="left"/>
      <w:pPr>
        <w:ind w:left="720" w:hanging="360"/>
      </w:pPr>
    </w:lvl>
    <w:lvl w:ilvl="1" w:tplc="70BA20C6">
      <w:start w:val="1"/>
      <w:numFmt w:val="lowerLetter"/>
      <w:lvlText w:val="%2."/>
      <w:lvlJc w:val="left"/>
      <w:pPr>
        <w:ind w:left="1440" w:hanging="360"/>
      </w:pPr>
    </w:lvl>
    <w:lvl w:ilvl="2" w:tplc="D5B2AF1C">
      <w:start w:val="1"/>
      <w:numFmt w:val="lowerRoman"/>
      <w:lvlText w:val="%3."/>
      <w:lvlJc w:val="right"/>
      <w:pPr>
        <w:ind w:left="2160" w:hanging="180"/>
      </w:pPr>
    </w:lvl>
    <w:lvl w:ilvl="3" w:tplc="79065326">
      <w:start w:val="1"/>
      <w:numFmt w:val="decimal"/>
      <w:lvlText w:val="%4."/>
      <w:lvlJc w:val="left"/>
      <w:pPr>
        <w:ind w:left="2880" w:hanging="360"/>
      </w:pPr>
    </w:lvl>
    <w:lvl w:ilvl="4" w:tplc="6F9AE59E">
      <w:start w:val="1"/>
      <w:numFmt w:val="lowerLetter"/>
      <w:lvlText w:val="%5."/>
      <w:lvlJc w:val="left"/>
      <w:pPr>
        <w:ind w:left="3600" w:hanging="360"/>
      </w:pPr>
    </w:lvl>
    <w:lvl w:ilvl="5" w:tplc="A15E0682">
      <w:start w:val="1"/>
      <w:numFmt w:val="lowerRoman"/>
      <w:lvlText w:val="%6."/>
      <w:lvlJc w:val="right"/>
      <w:pPr>
        <w:ind w:left="4320" w:hanging="180"/>
      </w:pPr>
    </w:lvl>
    <w:lvl w:ilvl="6" w:tplc="E4320C86">
      <w:start w:val="1"/>
      <w:numFmt w:val="decimal"/>
      <w:lvlText w:val="%7."/>
      <w:lvlJc w:val="left"/>
      <w:pPr>
        <w:ind w:left="5040" w:hanging="360"/>
      </w:pPr>
    </w:lvl>
    <w:lvl w:ilvl="7" w:tplc="DDD2715A">
      <w:start w:val="1"/>
      <w:numFmt w:val="lowerLetter"/>
      <w:lvlText w:val="%8."/>
      <w:lvlJc w:val="left"/>
      <w:pPr>
        <w:ind w:left="5760" w:hanging="360"/>
      </w:pPr>
    </w:lvl>
    <w:lvl w:ilvl="8" w:tplc="0B2622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AC"/>
    <w:rsid w:val="00BF711A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B7691-15E4-4B0F-84E6-74FA75FD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57C3E"/>
    <w:pPr>
      <w:spacing w:after="0"/>
    </w:pPr>
    <w:rPr>
      <w:rFonts w:eastAsia="Calibri" w:cs="Times New Roman"/>
      <w:szCs w:val="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320"/>
    <w:pPr>
      <w:keepNext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E0320"/>
    <w:pPr>
      <w:keepNext/>
      <w:jc w:val="center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E0320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E0320"/>
    <w:pPr>
      <w:keepNext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E0320"/>
    <w:pPr>
      <w:keepNext/>
      <w:ind w:left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E0320"/>
    <w:pPr>
      <w:keepNext/>
      <w:ind w:left="720"/>
      <w:outlineLvl w:val="5"/>
    </w:pPr>
    <w:rPr>
      <w:rFonts w:eastAsiaTheme="majorEastAsia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E0320"/>
    <w:pPr>
      <w:keepNext/>
      <w:jc w:val="center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5E0320"/>
    <w:pPr>
      <w:keepNext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5E0320"/>
    <w:pPr>
      <w:keepNext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D35AB1"/>
    <w:pPr>
      <w:ind w:left="1440" w:right="720"/>
    </w:pPr>
    <w:rPr>
      <w:rFonts w:eastAsiaTheme="minorEastAsia"/>
      <w:iCs/>
    </w:rPr>
  </w:style>
  <w:style w:type="paragraph" w:styleId="BodyText">
    <w:name w:val="Body Text"/>
    <w:aliases w:val="Body"/>
    <w:basedOn w:val="Normal"/>
    <w:link w:val="BodyTextChar"/>
    <w:uiPriority w:val="99"/>
    <w:qFormat/>
    <w:rsid w:val="005E0320"/>
    <w:pPr>
      <w:ind w:firstLine="720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5E0320"/>
  </w:style>
  <w:style w:type="paragraph" w:styleId="BodyText2">
    <w:name w:val="Body Text 2"/>
    <w:aliases w:val="Body 2"/>
    <w:basedOn w:val="Normal"/>
    <w:link w:val="BodyText2Char"/>
    <w:uiPriority w:val="99"/>
    <w:rsid w:val="005529CE"/>
    <w:pPr>
      <w:spacing w:line="480" w:lineRule="auto"/>
      <w:ind w:firstLine="720"/>
    </w:pPr>
  </w:style>
  <w:style w:type="character" w:customStyle="1" w:styleId="BodyText2Char">
    <w:name w:val="Body Text 2 Char"/>
    <w:aliases w:val="Body 2 Char"/>
    <w:basedOn w:val="DefaultParagraphFont"/>
    <w:link w:val="BodyText2"/>
    <w:uiPriority w:val="99"/>
    <w:rsid w:val="005529CE"/>
  </w:style>
  <w:style w:type="paragraph" w:styleId="BodyText3">
    <w:name w:val="Body Text 3"/>
    <w:aliases w:val="Body 3"/>
    <w:basedOn w:val="Normal"/>
    <w:link w:val="BodyText3Char"/>
    <w:uiPriority w:val="99"/>
    <w:semiHidden/>
    <w:unhideWhenUsed/>
    <w:rsid w:val="005B47D0"/>
    <w:rPr>
      <w:szCs w:val="16"/>
    </w:rPr>
  </w:style>
  <w:style w:type="character" w:customStyle="1" w:styleId="BodyText3Char">
    <w:name w:val="Body Text 3 Char"/>
    <w:aliases w:val="Body 3 Char"/>
    <w:basedOn w:val="DefaultParagraphFont"/>
    <w:link w:val="BodyText3"/>
    <w:uiPriority w:val="99"/>
    <w:semiHidden/>
    <w:rsid w:val="005B47D0"/>
    <w:rPr>
      <w:szCs w:val="16"/>
    </w:rPr>
  </w:style>
  <w:style w:type="paragraph" w:styleId="BodyTextFirstIndent">
    <w:name w:val="Body Text First Indent"/>
    <w:aliases w:val="Body First Indent"/>
    <w:basedOn w:val="Normal"/>
    <w:link w:val="BodyTextFirstIndentChar"/>
    <w:uiPriority w:val="99"/>
    <w:qFormat/>
    <w:rsid w:val="005E0320"/>
    <w:pPr>
      <w:ind w:firstLine="1440"/>
    </w:pPr>
  </w:style>
  <w:style w:type="character" w:customStyle="1" w:styleId="BodyTextFirstIndentChar">
    <w:name w:val="Body Text First Indent Char"/>
    <w:aliases w:val="Body First Indent Char"/>
    <w:basedOn w:val="BodyTextChar"/>
    <w:link w:val="BodyTextFirstIndent"/>
    <w:uiPriority w:val="99"/>
    <w:rsid w:val="005E0320"/>
  </w:style>
  <w:style w:type="paragraph" w:styleId="BodyTextIndent">
    <w:name w:val="Body Text Indent"/>
    <w:aliases w:val="Body Indent"/>
    <w:basedOn w:val="Normal"/>
    <w:link w:val="BodyTextIndentChar"/>
    <w:uiPriority w:val="99"/>
    <w:qFormat/>
    <w:rsid w:val="005E0320"/>
    <w:pPr>
      <w:ind w:left="720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99"/>
    <w:rsid w:val="005E0320"/>
  </w:style>
  <w:style w:type="paragraph" w:styleId="BodyTextFirstIndent2">
    <w:name w:val="Body Text First Indent 2"/>
    <w:aliases w:val="Body First Indent 2"/>
    <w:basedOn w:val="Normal"/>
    <w:link w:val="BodyTextFirstIndent2Char"/>
    <w:uiPriority w:val="99"/>
    <w:rsid w:val="00D35AB1"/>
    <w:pPr>
      <w:ind w:left="720" w:firstLine="1440"/>
    </w:pPr>
  </w:style>
  <w:style w:type="character" w:customStyle="1" w:styleId="BodyTextFirstIndent2Char">
    <w:name w:val="Body Text First Indent 2 Char"/>
    <w:aliases w:val="Body First Indent 2 Char"/>
    <w:basedOn w:val="BodyTextIndentChar"/>
    <w:link w:val="BodyTextFirstIndent2"/>
    <w:uiPriority w:val="99"/>
    <w:rsid w:val="00D35AB1"/>
  </w:style>
  <w:style w:type="paragraph" w:customStyle="1" w:styleId="BodyTextNoIndent">
    <w:name w:val="Body Text No Indent"/>
    <w:aliases w:val="Body No Indent"/>
    <w:basedOn w:val="Normal"/>
    <w:link w:val="BodyTextNoIndentChar"/>
    <w:uiPriority w:val="99"/>
    <w:qFormat/>
    <w:rsid w:val="005E0320"/>
  </w:style>
  <w:style w:type="character" w:customStyle="1" w:styleId="BodyTextNoIndentChar">
    <w:name w:val="Body Text No Indent Char"/>
    <w:aliases w:val="Body No Indent Char"/>
    <w:basedOn w:val="DefaultParagraphFont"/>
    <w:link w:val="BodyTextNoIndent"/>
    <w:uiPriority w:val="99"/>
    <w:rsid w:val="005E0320"/>
  </w:style>
  <w:style w:type="paragraph" w:customStyle="1" w:styleId="BodyTextFirstIndent3">
    <w:name w:val="Body Text First Indent 3"/>
    <w:aliases w:val="Body First Indent 3"/>
    <w:basedOn w:val="Normal"/>
    <w:link w:val="BodyTextFirstIndent3Char"/>
    <w:uiPriority w:val="99"/>
    <w:rsid w:val="00D35AB1"/>
    <w:pPr>
      <w:ind w:left="1440" w:firstLine="1440"/>
    </w:pPr>
  </w:style>
  <w:style w:type="character" w:customStyle="1" w:styleId="BodyTextFirstIndent3Char">
    <w:name w:val="Body Text First Indent 3 Char"/>
    <w:aliases w:val="Body First Indent 3 Char"/>
    <w:basedOn w:val="DefaultParagraphFont"/>
    <w:link w:val="BodyTextFirstIndent3"/>
    <w:uiPriority w:val="99"/>
    <w:rsid w:val="00D35AB1"/>
  </w:style>
  <w:style w:type="paragraph" w:styleId="BodyTextIndent2">
    <w:name w:val="Body Text Indent 2"/>
    <w:aliases w:val="Body Indent 2"/>
    <w:basedOn w:val="Normal"/>
    <w:link w:val="BodyTextIndent2Char"/>
    <w:uiPriority w:val="99"/>
    <w:rsid w:val="00FF20CE"/>
    <w:pPr>
      <w:ind w:left="1440"/>
    </w:pPr>
  </w:style>
  <w:style w:type="character" w:customStyle="1" w:styleId="BodyTextIndent2Char">
    <w:name w:val="Body Text Indent 2 Char"/>
    <w:aliases w:val="Body Indent 2 Char"/>
    <w:basedOn w:val="DefaultParagraphFont"/>
    <w:link w:val="BodyTextIndent2"/>
    <w:uiPriority w:val="99"/>
    <w:rsid w:val="00FF20CE"/>
  </w:style>
  <w:style w:type="paragraph" w:styleId="BodyTextIndent3">
    <w:name w:val="Body Text Indent 3"/>
    <w:aliases w:val="Body Indent 3"/>
    <w:basedOn w:val="Normal"/>
    <w:link w:val="BodyTextIndent3Char"/>
    <w:uiPriority w:val="99"/>
    <w:rsid w:val="00FF20CE"/>
    <w:pPr>
      <w:ind w:left="2160"/>
    </w:pPr>
    <w:rPr>
      <w:szCs w:val="16"/>
    </w:rPr>
  </w:style>
  <w:style w:type="character" w:customStyle="1" w:styleId="BodyTextIndent3Char">
    <w:name w:val="Body Text Indent 3 Char"/>
    <w:aliases w:val="Body Indent 3 Char"/>
    <w:basedOn w:val="DefaultParagraphFont"/>
    <w:link w:val="BodyTextIndent3"/>
    <w:uiPriority w:val="99"/>
    <w:rsid w:val="00FF20CE"/>
    <w:rPr>
      <w:szCs w:val="16"/>
    </w:rPr>
  </w:style>
  <w:style w:type="paragraph" w:customStyle="1" w:styleId="BTHangIndent">
    <w:name w:val="BT Hang Indent"/>
    <w:aliases w:val="Body Hang"/>
    <w:basedOn w:val="Normal"/>
    <w:link w:val="BTHangIndentChar"/>
    <w:uiPriority w:val="99"/>
    <w:rsid w:val="00FF20CE"/>
    <w:pPr>
      <w:ind w:left="1440" w:hanging="1440"/>
    </w:pPr>
  </w:style>
  <w:style w:type="character" w:customStyle="1" w:styleId="BTHangIndentChar">
    <w:name w:val="BT Hang Indent Char"/>
    <w:aliases w:val="Body Hang Char"/>
    <w:basedOn w:val="DefaultParagraphFont"/>
    <w:link w:val="BTHangIndent"/>
    <w:uiPriority w:val="99"/>
    <w:rsid w:val="00FF20CE"/>
  </w:style>
  <w:style w:type="paragraph" w:customStyle="1" w:styleId="BTHangIndent2">
    <w:name w:val="BT Hang Indent 2"/>
    <w:aliases w:val="Body Hang 2"/>
    <w:basedOn w:val="Normal"/>
    <w:link w:val="BTHangIndent2Char"/>
    <w:uiPriority w:val="99"/>
    <w:rsid w:val="00FF20CE"/>
    <w:pPr>
      <w:ind w:left="2160" w:hanging="1440"/>
    </w:pPr>
  </w:style>
  <w:style w:type="character" w:customStyle="1" w:styleId="BTHangIndent2Char">
    <w:name w:val="BT Hang Indent 2 Char"/>
    <w:aliases w:val="Body Hang 2 Char"/>
    <w:basedOn w:val="DefaultParagraphFont"/>
    <w:link w:val="BTHangIndent2"/>
    <w:uiPriority w:val="99"/>
    <w:rsid w:val="00FF20CE"/>
  </w:style>
  <w:style w:type="table" w:styleId="TableGrid">
    <w:name w:val="Table Grid"/>
    <w:basedOn w:val="TableNormal"/>
    <w:uiPriority w:val="59"/>
    <w:rsid w:val="005E03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semiHidden/>
    <w:unhideWhenUsed/>
    <w:rsid w:val="00DC4024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529CE"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29CE"/>
  </w:style>
  <w:style w:type="paragraph" w:styleId="CommentText">
    <w:name w:val="annotation text"/>
    <w:basedOn w:val="Normal"/>
    <w:link w:val="CommentTextChar"/>
    <w:uiPriority w:val="99"/>
    <w:semiHidden/>
    <w:unhideWhenUsed/>
    <w:rsid w:val="00DC4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24"/>
    <w:rPr>
      <w:sz w:val="20"/>
      <w:szCs w:val="20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unhideWhenUsed/>
    <w:rsid w:val="00DC4024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24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06A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D106A3"/>
    <w:rPr>
      <w:rFonts w:ascii="Arial" w:eastAsiaTheme="majorEastAsia" w:hAnsi="Arial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56D1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rsid w:val="00552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CE"/>
  </w:style>
  <w:style w:type="character" w:customStyle="1" w:styleId="Heading1Char">
    <w:name w:val="Heading 1 Char"/>
    <w:basedOn w:val="DefaultParagraphFont"/>
    <w:link w:val="Heading1"/>
    <w:uiPriority w:val="99"/>
    <w:rsid w:val="005E0320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E0320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E0320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E0320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E032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E0320"/>
    <w:rPr>
      <w:rFonts w:eastAsiaTheme="majorEastAsia" w:cstheme="majorBidi"/>
      <w:iCs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E0320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E0320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E0320"/>
    <w:rPr>
      <w:rFonts w:eastAsiaTheme="majorEastAsia" w:cstheme="majorBidi"/>
      <w:iCs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65E8"/>
    <w:rPr>
      <w:color w:val="3C18C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29CE"/>
    <w:pPr>
      <w:ind w:left="245" w:hanging="245"/>
    </w:pPr>
  </w:style>
  <w:style w:type="paragraph" w:styleId="IndexHeading">
    <w:name w:val="index heading"/>
    <w:basedOn w:val="Normal"/>
    <w:next w:val="Normal"/>
    <w:uiPriority w:val="99"/>
    <w:semiHidden/>
    <w:unhideWhenUsed/>
    <w:rsid w:val="008C65E8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C65E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5529CE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529CE"/>
    <w:rPr>
      <w:b/>
      <w:bCs/>
      <w:i/>
      <w:iCs/>
    </w:rPr>
  </w:style>
  <w:style w:type="character" w:styleId="IntenseReference">
    <w:name w:val="Intense Reference"/>
    <w:basedOn w:val="DefaultParagraphFont"/>
    <w:uiPriority w:val="99"/>
    <w:semiHidden/>
    <w:unhideWhenUsed/>
    <w:rsid w:val="008C65E8"/>
    <w:rPr>
      <w:b/>
      <w:bCs/>
      <w:smallCaps/>
      <w:color w:val="auto"/>
      <w:spacing w:val="5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5E8"/>
    <w:rPr>
      <w:rFonts w:eastAsiaTheme="majorEastAsia" w:cstheme="majorBidi"/>
      <w:shd w:val="pct20" w:color="auto" w:fill="auto"/>
    </w:rPr>
  </w:style>
  <w:style w:type="paragraph" w:styleId="NoSpacing">
    <w:name w:val="No Spacing"/>
    <w:qFormat/>
    <w:rsid w:val="005E0320"/>
    <w:pPr>
      <w:spacing w:after="0"/>
    </w:pPr>
  </w:style>
  <w:style w:type="paragraph" w:styleId="Quote">
    <w:name w:val="Quote"/>
    <w:basedOn w:val="Normal"/>
    <w:link w:val="QuoteChar"/>
    <w:uiPriority w:val="99"/>
    <w:qFormat/>
    <w:rsid w:val="005E0320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99"/>
    <w:rsid w:val="005E0320"/>
    <w:rPr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20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20CE"/>
  </w:style>
  <w:style w:type="paragraph" w:styleId="Signature">
    <w:name w:val="Signature"/>
    <w:basedOn w:val="Normal"/>
    <w:link w:val="SignatureChar"/>
    <w:uiPriority w:val="99"/>
    <w:semiHidden/>
    <w:unhideWhenUsed/>
    <w:rsid w:val="005529CE"/>
    <w:pPr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29CE"/>
  </w:style>
  <w:style w:type="paragraph" w:styleId="Subtitle">
    <w:name w:val="Subtitle"/>
    <w:basedOn w:val="Normal"/>
    <w:next w:val="Normal"/>
    <w:link w:val="SubtitleChar"/>
    <w:uiPriority w:val="99"/>
    <w:qFormat/>
    <w:rsid w:val="005E0320"/>
    <w:pPr>
      <w:keepNext/>
      <w:numPr>
        <w:ilvl w:val="1"/>
      </w:numPr>
      <w:spacing w:after="480"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5E0320"/>
    <w:rPr>
      <w:rFonts w:eastAsiaTheme="majorEastAsia" w:cstheme="majorBidi"/>
      <w:iCs/>
    </w:rPr>
  </w:style>
  <w:style w:type="character" w:styleId="SubtleEmphasis">
    <w:name w:val="Subtle Emphasis"/>
    <w:basedOn w:val="DefaultParagraphFont"/>
    <w:uiPriority w:val="99"/>
    <w:semiHidden/>
    <w:unhideWhenUsed/>
    <w:rsid w:val="008C65E8"/>
    <w:rPr>
      <w:i/>
      <w:iCs/>
      <w:color w:val="auto"/>
    </w:rPr>
  </w:style>
  <w:style w:type="character" w:styleId="SubtleReference">
    <w:name w:val="Subtle Reference"/>
    <w:basedOn w:val="DefaultParagraphFont"/>
    <w:uiPriority w:val="99"/>
    <w:semiHidden/>
    <w:unhideWhenUsed/>
    <w:rsid w:val="008C65E8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E0320"/>
    <w:pPr>
      <w:keepNext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E0320"/>
    <w:rPr>
      <w:rFonts w:eastAsiaTheme="majorEastAsia" w:cstheme="majorBidi"/>
      <w:b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C65E8"/>
    <w:pPr>
      <w:keepNext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C65E8"/>
  </w:style>
  <w:style w:type="paragraph" w:styleId="TOC2">
    <w:name w:val="toc 2"/>
    <w:basedOn w:val="Normal"/>
    <w:next w:val="Normal"/>
    <w:autoRedefine/>
    <w:uiPriority w:val="99"/>
    <w:semiHidden/>
    <w:unhideWhenUsed/>
    <w:rsid w:val="008C65E8"/>
    <w:pPr>
      <w:ind w:left="720" w:right="14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C65E8"/>
    <w:pPr>
      <w:ind w:left="1440" w:right="1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C65E8"/>
    <w:pPr>
      <w:ind w:left="2160" w:right="144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C65E8"/>
    <w:pPr>
      <w:ind w:left="2880" w:right="144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C65E8"/>
    <w:pPr>
      <w:ind w:left="3600" w:right="144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C65E8"/>
    <w:pPr>
      <w:ind w:left="4320" w:righ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C65E8"/>
    <w:pPr>
      <w:ind w:left="4320" w:right="14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C65E8"/>
    <w:pPr>
      <w:ind w:left="4320" w:right="1440"/>
    </w:pPr>
  </w:style>
  <w:style w:type="paragraph" w:styleId="TOCHeading">
    <w:name w:val="TOC Heading"/>
    <w:basedOn w:val="Normal"/>
    <w:next w:val="Normal"/>
    <w:uiPriority w:val="99"/>
    <w:semiHidden/>
    <w:unhideWhenUsed/>
    <w:rsid w:val="005529CE"/>
    <w:pPr>
      <w:keepLines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29CE"/>
    <w:pPr>
      <w:ind w:left="490" w:hanging="245"/>
    </w:pPr>
  </w:style>
  <w:style w:type="paragraph" w:styleId="ListParagraph">
    <w:name w:val="List Paragraph"/>
    <w:basedOn w:val="Normal"/>
    <w:qFormat/>
    <w:rsid w:val="00057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Noll</dc:creator>
  <cp:lastModifiedBy>Brittany Noll</cp:lastModifiedBy>
  <cp:revision>2</cp:revision>
  <dcterms:created xsi:type="dcterms:W3CDTF">2019-02-24T14:52:00Z</dcterms:created>
  <dcterms:modified xsi:type="dcterms:W3CDTF">2019-02-24T14:52:00Z</dcterms:modified>
</cp:coreProperties>
</file>